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504a" w14:paraId="ef8504a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1DEB">
        <w:t>4594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BF4F3A">
        <w:t>8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51DEB" w:rsidRPr="005E2056">
        <w:t>INFORAD d.o.o.</w:t>
      </w:r>
      <w:r w:rsidR="00E51DEB">
        <w:t xml:space="preserve">, </w:t>
      </w:r>
      <w:r w:rsidR="00E51DEB" w:rsidRPr="005E2056">
        <w:t>Velika Gorica</w:t>
      </w:r>
      <w:r w:rsidR="00E51DEB">
        <w:t xml:space="preserve">, </w:t>
      </w:r>
      <w:r w:rsidR="00E51DEB" w:rsidRPr="005E2056">
        <w:t>Andrije Kačića Miošića 22/C,</w:t>
      </w:r>
      <w:r w:rsidR="00E51DEB">
        <w:t xml:space="preserve"> (OIB: </w:t>
      </w:r>
      <w:r w:rsidR="00E51DEB" w:rsidRPr="005E2056">
        <w:t>20089837516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3333E">
        <w:t>2.604.964,90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BF4F3A">
        <w:t>8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D29" w:rsidR="000B6D29">
      <w:r>
        <w:separator/>
      </w:r>
    </w:p>
  </w:endnote>
  <w:endnote w:id="0" w:type="continuationSeparator">
    <w:p w:rsidRDefault="000B6D29" w:rsidR="000B6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D29" w:rsidR="000B6D29">
      <w:r>
        <w:separator/>
      </w:r>
    </w:p>
  </w:footnote>
  <w:footnote w:id="0" w:type="continuationSeparator">
    <w:p w:rsidRDefault="000B6D29" w:rsidR="000B6D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0B6D29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876FD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4594</izvorni_sadrzaj>
    <derivirana_varijabla naziv="DomainObject.Predmet.Broj_1">4594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St-4594/2015</izvorni_sadrzaj>
    <derivirana_varijabla naziv="DomainObject.Predmet.OznakaBroj_1">St-4594/2015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INFORAD d.o.o.</izvorni_sadrzaj>
    <derivirana_varijabla naziv="DomainObject.Predmet.ProtustrankaFormated_1">  INFORAD d.o.o.</derivirana_varijabla>
  </DomainObject.Predmet.ProtustrankaFormated>
  <DomainObject.Predmet.ProtustrankaFormatedOIB>
    <izvorni_sadrzaj>  INFORAD d.o.o., OIB 20089837516</izvorni_sadrzaj>
    <derivirana_varijabla naziv="DomainObject.Predmet.ProtustrankaFormatedOIB_1">  INFORAD d.o.o., OIB 20089837516</derivirana_varijabla>
  </DomainObject.Predmet.ProtustrankaFormatedOIB>
  <DomainObject.Predmet.ProtustrankaFormatedWithAdress>
    <izvorni_sadrzaj> INFORAD d.o.o., Andrije Kačića Miošića 22/C, 10410 Velika Gorica</izvorni_sadrzaj>
    <derivirana_varijabla naziv="DomainObject.Predmet.ProtustrankaFormatedWithAdress_1"> INFORAD d.o.o., Andrije Kačića Miošića 22/C, 10410 Velika Gorica</derivirana_varijabla>
  </DomainObject.Predmet.ProtustrankaFormatedWithAdress>
  <DomainObject.Predmet.ProtustrankaFormatedWithAdressOIB>
    <izvorni_sadrzaj> INFORAD d.o.o., OIB 20089837516, Andrije Kačića Miošića 22/C, 10410 Velika Gorica</izvorni_sadrzaj>
    <derivirana_varijabla naziv="DomainObject.Predmet.ProtustrankaFormatedWithAdressOIB_1"> INFORAD d.o.o., OIB 20089837516, Andrije Kačića Miošića 22/C, 10410 Velika Gorica</derivirana_varijabla>
  </DomainObject.Predmet.ProtustrankaFormatedWithAdressOIB>
  <DomainObject.Predmet.ProtustrankaWithAdress>
    <izvorni_sadrzaj>INFORAD d.o.o. Andrije Kačića Miošića 22/C, 10410 Velika Gorica</izvorni_sadrzaj>
    <derivirana_varijabla naziv="DomainObject.Predmet.ProtustrankaWithAdress_1">INFORAD d.o.o. Andrije Kačića Miošića 22/C, 10410 Velika Gorica</derivirana_varijabla>
  </DomainObject.Predmet.ProtustrankaWithAdress>
  <DomainObject.Predmet.ProtustrankaWithAdressOIB>
    <izvorni_sadrzaj>INFORAD d.o.o., OIB 20089837516, Andrije Kačića Miošića 22/C, 10410 Velika Gorica</izvorni_sadrzaj>
    <derivirana_varijabla naziv="DomainObject.Predmet.ProtustrankaWithAdressOIB_1">INFORAD d.o.o., OIB 20089837516, Andrije Kačića Miošića 22/C, 10410 Velika Gorica</derivirana_varijabla>
  </DomainObject.Predmet.ProtustrankaWithAdressOIB>
  <DomainObject.Predmet.ProtustrankaNazivFormated>
    <izvorni_sadrzaj>INFORAD d.o.o.</izvorni_sadrzaj>
    <derivirana_varijabla naziv="DomainObject.Predmet.ProtustrankaNazivFormated_1">INFORAD d.o.o.</derivirana_varijabla>
  </DomainObject.Predmet.ProtustrankaNazivFormated>
  <DomainObject.Predmet.ProtustrankaNazivFormatedOIB>
    <izvorni_sadrzaj>INFORAD d.o.o., OIB 20089837516</izvorni_sadrzaj>
    <derivirana_varijabla naziv="DomainObject.Predmet.ProtustrankaNazivFormatedOIB_1">INFORAD d.o.o., OIB 20089837516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INFORAD d.o.o.</item>
    </izvorni_sadrzaj>
    <derivirana_varijabla naziv="DomainObject.Predmet.ProtuStrankaListFormated_1">
      <item>INFORAD d.o.o.</item>
    </derivirana_varijabla>
  </DomainObject.Predmet.ProtuStrankaListFormated>
  <DomainObject.Predmet.ProtuStrankaListFormatedOIB>
    <izvorni_sadrzaj>
      <item>INFORAD d.o.o., OIB 20089837516</item>
    </izvorni_sadrzaj>
    <derivirana_varijabla naziv="DomainObject.Predmet.ProtuStrankaListFormatedOIB_1">
      <item>INFORAD d.o.o., OIB 20089837516</item>
    </derivirana_varijabla>
  </DomainObject.Predmet.ProtuStrankaListFormatedOIB>
  <DomainObject.Predmet.ProtuStrankaListFormatedWithAdress>
    <izvorni_sadrzaj>
      <item>INFORAD d.o.o., Andrije Kačića Miošića 22/C, 10410 Velika Gorica</item>
    </izvorni_sadrzaj>
    <derivirana_varijabla naziv="DomainObject.Predmet.ProtuStrankaListFormatedWithAdress_1">
      <item>INFORAD d.o.o., Andrije Kačića Miošića 22/C, 10410 Velika Gorica</item>
    </derivirana_varijabla>
  </DomainObject.Predmet.ProtuStrankaListFormatedWithAdress>
  <DomainObject.Predmet.ProtuStrankaListFormatedWithAdressOIB>
    <izvorni_sadrzaj>
      <item>INFORAD d.o.o., OIB 20089837516, Andrije Kačića Miošića 22/C, 10410 Velika Gorica</item>
    </izvorni_sadrzaj>
    <derivirana_varijabla naziv="DomainObject.Predmet.ProtuStrankaListFormatedWithAdressOIB_1">
      <item>INFORAD d.o.o., OIB 20089837516, Andrije Kačića Miošića 22/C, 10410 Velika Gorica</item>
    </derivirana_varijabla>
  </DomainObject.Predmet.ProtuStrankaListFormatedWithAdressOIB>
  <DomainObject.Predmet.ProtuStrankaListNazivFormated>
    <izvorni_sadrzaj>
      <item>INFORAD d.o.o.</item>
    </izvorni_sadrzaj>
    <derivirana_varijabla naziv="DomainObject.Predmet.ProtuStrankaListNazivFormated_1">
      <item>INFORAD d.o.o.</item>
    </derivirana_varijabla>
  </DomainObject.Predmet.ProtuStrankaListNazivFormated>
  <DomainObject.Predmet.ProtuStrankaListNazivFormatedOIB>
    <izvorni_sadrzaj>
      <item>INFORAD d.o.o., OIB 20089837516</item>
    </izvorni_sadrzaj>
    <derivirana_varijabla naziv="DomainObject.Predmet.ProtuStrankaListNazivFormatedOIB_1">
      <item>INFORAD d.o.o., OIB 20089837516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INFORAD d.o.o.</izvorni_sadrzaj>
    <derivirana_varijabla naziv="DomainObject.Predmet.ProtustrankaIDrugi_1">INFORAD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INFORAD d.o.o., OIB 20089837516, Andrije Kačića Miošića 22/C, 10410 Velika Gorica</izvorni_sadrzaj>
    <derivirana_varijabla naziv="DomainObject.Predmet.ProtustrankaIDrugiAdressOIB_1">INFORAD d.o.o., OIB 20089837516, Andrije Kačića Miošića 22/C,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INFORAD d.o.o.</item>
    </izvorni_sadrzaj>
    <derivirana_varijabla naziv="DomainObject.Predmet.SudioniciListNaziv_1">
      <item>FINA Regionalni centar Zagreb</item>
      <item>INFORAD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INFORAD d.o.o., OIB 20089837516, Andrije Kačića Miošića 22/C,10410 Velika Gorica</item>
    </izvorni_sadrzaj>
    <derivirana_varijabla naziv="DomainObject.Predmet.SudioniciListAdressOIB_1">
      <item>FINA Regionalni centar Zagreb, OIB 85821130368, Trg svibanjskih žrtava 1995. br.1,10000 Zagreb</item>
      <item>INFORAD d.o.o., OIB 20089837516, Andrije Kačića Miošića 22/C,10410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20089837516</item>
    </izvorni_sadrzaj>
    <derivirana_varijabla naziv="DomainObject.Predmet.SudioniciListNazivOIB_1">
      <item>, OIB 85821130368</item>
      <item>, OIB 20089837516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2015-11-18T08:49:00Z</dcterms:created>
  <dc:creator>ilukac</dc:creator>
  <cp:lastModifiedBy>dvorana100</cp:lastModifiedBy>
  <cp:lastPrinted>2015-11-06T12:53:00Z</cp:lastPrinted>
  <dcterms:modified xmlns:xsi="http://www.w3.org/2001/XMLSchema-instance" xsi:type="dcterms:W3CDTF">2015-11-18T08:51:00Z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