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AB600F" w:rsidR="001D7DC0" w:rsidRPr="00363168">
                  <w:pPr>
                    <w:pStyle w:val="VSVerzija"/>
                    <w:rPr>
                      <w:sz w:val="22"/>
                      <w:szCs w:val="22"/>
                    </w:rPr>
                  </w:pPr>
                  <w:r w:rsidRPr="00363168">
                    <w:rPr>
                      <w:sz w:val="22"/>
                      <w:szCs w:val="22"/>
                    </w:rPr>
                    <w:t>Poslovni br.</w:t>
                  </w:r>
                  <w:r w:rsidR="00B153E2">
                    <w:rPr>
                      <w:sz w:val="22"/>
                      <w:szCs w:val="22"/>
                    </w:rPr>
                    <w:t xml:space="preserve"> 1</w:t>
                  </w:r>
                  <w:r w:rsidR="00EB3870">
                    <w:rPr>
                      <w:sz w:val="22"/>
                      <w:szCs w:val="22"/>
                    </w:rPr>
                    <w:t>0</w:t>
                  </w:r>
                  <w:r w:rsidR="00B153E2">
                    <w:rPr>
                      <w:sz w:val="22"/>
                      <w:szCs w:val="22"/>
                    </w:rPr>
                    <w:t xml:space="preserve"> St-</w:t>
                  </w:r>
                  <w:r w:rsidR="0060783B">
                    <w:rPr>
                      <w:sz w:val="22"/>
                      <w:szCs w:val="22"/>
                    </w:rPr>
                    <w:t>11</w:t>
                  </w:r>
                  <w:r w:rsidR="00AB600F">
                    <w:rPr>
                      <w:sz w:val="22"/>
                      <w:szCs w:val="22"/>
                    </w:rPr>
                    <w:t>27</w:t>
                  </w:r>
                  <w:r w:rsidR="005225A9">
                    <w:rPr>
                      <w:sz w:val="22"/>
                      <w:szCs w:val="22"/>
                    </w:rPr>
                    <w:t>/</w:t>
                  </w:r>
                  <w:r w:rsidR="0060783B">
                    <w:rPr>
                      <w:sz w:val="22"/>
                      <w:szCs w:val="22"/>
                    </w:rPr>
                    <w:t>2017</w:t>
                  </w:r>
                  <w:r w:rsidR="00B81BF6">
                    <w:rPr>
                      <w:sz w:val="22"/>
                      <w:szCs w:val="22"/>
                    </w:rPr>
                    <w:t>-</w:t>
                  </w:r>
                  <w:r w:rsidR="0060783B">
                    <w:rPr>
                      <w:sz w:val="22"/>
                      <w:szCs w:val="22"/>
                    </w:rPr>
                    <w:t>1</w:t>
                  </w:r>
                  <w:r w:rsidR="007645DE">
                    <w:rPr>
                      <w:sz w:val="22"/>
                      <w:szCs w:val="22"/>
                    </w:rPr>
                    <w:t>7</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cfffb60" w14:paraId="cfffb60" w:rsidRDefault="00761EBC" w:rsidP="00FA01DD" w:rsidR="005225A9">
      <w:pPr>
        <w:jc w:val="center"/>
        <w15:collapsed w:val="false"/>
      </w:pPr>
      <w:r>
        <w:t xml:space="preserve">U  I M E  </w:t>
      </w:r>
      <w:r w:rsidR="00D920BA">
        <w:t>R</w:t>
      </w:r>
      <w:r w:rsidR="00FA01DD">
        <w:t xml:space="preserve"> E P U B L I K </w:t>
      </w:r>
      <w:r>
        <w:t>E</w:t>
      </w:r>
      <w:r w:rsidR="00FA01DD">
        <w:t xml:space="preserve">   H R V A T S K </w:t>
      </w:r>
      <w:r>
        <w:t>E</w:t>
      </w:r>
    </w:p>
    <w:p w:rsidRDefault="00977004" w:rsidP="005225A9" w:rsidR="005225A9">
      <w:pPr>
        <w:jc w:val="center"/>
      </w:pPr>
      <w:r>
        <w:t>R J E Š E N J E</w:t>
      </w:r>
    </w:p>
    <w:p w:rsidRDefault="005225A9" w:rsidP="005225A9" w:rsidR="005225A9"/>
    <w:p w:rsidRDefault="00434864" w:rsidP="0060783B" w:rsidR="0060783B" w:rsidRPr="0060783B">
      <w:pPr>
        <w:jc w:val="both"/>
      </w:pPr>
      <w:r w:rsidRPr="00BB04F8">
        <w:t xml:space="preserve">Trgovački sud u Osijeku, po sucu mr. sc. </w:t>
      </w:r>
      <w:r>
        <w:t>Mirjani Baran</w:t>
      </w:r>
      <w:r w:rsidRPr="00BB04F8">
        <w:t xml:space="preserve">, kao stečajnom sucu, povodom prijedloga </w:t>
      </w:r>
      <w:r w:rsidR="00AB600F">
        <w:t>FINA RC Zagreb Podružnica Zagreb, Trg svibanjskih žrtava 1995. br. 1 povodom prijedloga za otvaranje stečajnog postupka nad dužnikom ŽUTI PATAK  j.d.o.o. za ugostiteljstvo i usluge,</w:t>
      </w:r>
      <w:r w:rsidR="00AB600F" w:rsidRPr="00AB600F">
        <w:t xml:space="preserve"> </w:t>
      </w:r>
      <w:r w:rsidR="00AB600F">
        <w:t xml:space="preserve">OIB:37609329029, MBS:080816390, Zagreb, Čulinečka 25, </w:t>
      </w:r>
      <w:r>
        <w:t>2. svibnja</w:t>
      </w:r>
      <w:r w:rsidR="000F467E">
        <w:t xml:space="preserve"> 2018</w:t>
      </w:r>
      <w:r w:rsidR="000F467E" w:rsidRPr="00BB04F8">
        <w:t>.</w:t>
      </w:r>
    </w:p>
    <w:p w:rsidRDefault="0060783B" w:rsidP="0060783B" w:rsidR="0060783B" w:rsidRPr="0060783B">
      <w:pPr>
        <w:jc w:val="both"/>
      </w:pPr>
    </w:p>
    <w:p w:rsidRDefault="0060783B" w:rsidP="0060783B" w:rsidR="0060783B" w:rsidRPr="0060783B">
      <w:pPr>
        <w:jc w:val="both"/>
      </w:pPr>
    </w:p>
    <w:p w:rsidRDefault="0060783B" w:rsidP="0060783B" w:rsidR="0060783B" w:rsidRPr="0060783B">
      <w:pPr>
        <w:jc w:val="center"/>
      </w:pPr>
      <w:r w:rsidRPr="0060783B">
        <w:t>r i j e š i o  j e</w:t>
      </w:r>
    </w:p>
    <w:p w:rsidRDefault="0060783B" w:rsidP="0060783B" w:rsidR="0060783B" w:rsidRPr="0060783B">
      <w:pPr>
        <w:rPr>
          <w:b/>
          <w:bCs/>
        </w:rPr>
      </w:pPr>
    </w:p>
    <w:p w:rsidRDefault="0060783B" w:rsidP="0060783B" w:rsidR="0060783B" w:rsidRPr="0060783B">
      <w:pPr>
        <w:numPr>
          <w:ilvl w:val="0"/>
          <w:numId w:val="6"/>
        </w:numPr>
        <w:jc w:val="both"/>
        <w:rPr>
          <w:bCs/>
        </w:rPr>
      </w:pPr>
      <w:r w:rsidRPr="0060783B">
        <w:rPr>
          <w:bCs/>
        </w:rPr>
        <w:t>OTVARA</w:t>
      </w:r>
      <w:r w:rsidRPr="0060783B">
        <w:t xml:space="preserve"> se stečajni postupak nad dužnikom: </w:t>
      </w:r>
      <w:r w:rsidR="00AB600F">
        <w:t>ŽUTI PATAK  j.d.o.o. za ugostiteljstvo i usluge,</w:t>
      </w:r>
      <w:r w:rsidR="00AB600F" w:rsidRPr="00AB600F">
        <w:t xml:space="preserve"> </w:t>
      </w:r>
      <w:r w:rsidR="00AB600F">
        <w:t>OIB:37609329029, MBS:080816390, Zagreb, Čulinečka 25</w:t>
      </w:r>
      <w:r w:rsidRPr="0060783B">
        <w:rPr>
          <w:bCs/>
        </w:rPr>
        <w:t>.</w:t>
      </w:r>
    </w:p>
    <w:p w:rsidRDefault="0060783B" w:rsidP="0060783B" w:rsidR="0060783B" w:rsidRPr="0060783B">
      <w:pPr>
        <w:ind w:left="1065"/>
        <w:jc w:val="both"/>
        <w:rPr>
          <w:bCs/>
        </w:rPr>
      </w:pPr>
    </w:p>
    <w:p w:rsidRDefault="0060783B" w:rsidP="0060783B" w:rsidR="0060783B" w:rsidRPr="0060783B">
      <w:pPr>
        <w:numPr>
          <w:ilvl w:val="0"/>
          <w:numId w:val="6"/>
        </w:numPr>
        <w:jc w:val="both"/>
      </w:pPr>
      <w:r w:rsidRPr="0060783B">
        <w:t xml:space="preserve">Za stečajnog upravitelja imenuje se </w:t>
      </w:r>
      <w:r w:rsidR="00434864">
        <w:t xml:space="preserve"> </w:t>
      </w:r>
      <w:r w:rsidR="00AB600F">
        <w:t>Kata Rašić, OIB:84450283675, Vinkovci, S. S . Kranječevića 31</w:t>
      </w:r>
      <w:r w:rsidR="00434864">
        <w:t>,</w:t>
      </w:r>
      <w:r w:rsidR="000F467E">
        <w:t xml:space="preserve"> </w:t>
      </w:r>
      <w:r w:rsidRPr="0060783B">
        <w:t>automatskom dodjelom.</w:t>
      </w:r>
    </w:p>
    <w:p w:rsidRDefault="0060783B" w:rsidP="0060783B" w:rsidR="0060783B" w:rsidRPr="0060783B">
      <w:pPr>
        <w:ind w:left="705"/>
        <w:jc w:val="both"/>
      </w:pPr>
    </w:p>
    <w:p w:rsidRDefault="0060783B" w:rsidP="0060783B" w:rsidR="0060783B" w:rsidRPr="0060783B">
      <w:pPr>
        <w:numPr>
          <w:ilvl w:val="0"/>
          <w:numId w:val="6"/>
        </w:numPr>
        <w:jc w:val="both"/>
      </w:pPr>
      <w:r w:rsidRPr="0060783B">
        <w:rPr>
          <w:bCs/>
        </w:rPr>
        <w:t>ZAKLJUČUJE</w:t>
      </w:r>
      <w:r w:rsidRPr="0060783B">
        <w:t xml:space="preserve"> se stečajni postupak nad dužnikom: </w:t>
      </w:r>
      <w:r w:rsidR="00AB600F">
        <w:t>ŽUTI PATAK  j.d.o.o. za ugostiteljstvo i usluge,</w:t>
      </w:r>
      <w:r w:rsidR="00AB600F" w:rsidRPr="00AB600F">
        <w:t xml:space="preserve"> </w:t>
      </w:r>
      <w:r w:rsidR="00AB600F">
        <w:t>OIB:37609329029, MBS:080816390, Zagreb, Čulinečka 25</w:t>
      </w:r>
      <w:r w:rsidRPr="0060783B">
        <w:rPr>
          <w:bCs/>
        </w:rPr>
        <w:t>.</w:t>
      </w:r>
    </w:p>
    <w:p w:rsidRDefault="0060783B" w:rsidP="0060783B" w:rsidR="0060783B" w:rsidRPr="0060783B">
      <w:pPr>
        <w:jc w:val="both"/>
      </w:pPr>
    </w:p>
    <w:p w:rsidRDefault="0060783B" w:rsidP="0060783B" w:rsidR="0060783B" w:rsidRPr="0060783B">
      <w:pPr>
        <w:numPr>
          <w:ilvl w:val="0"/>
          <w:numId w:val="6"/>
        </w:numPr>
        <w:jc w:val="both"/>
      </w:pPr>
      <w:r w:rsidRPr="0060783B">
        <w:t xml:space="preserve">Nalaže se bivšem zakonskom zastupniku </w:t>
      </w:r>
      <w:r w:rsidR="00FE72E2">
        <w:t>Mariu Babiću</w:t>
      </w:r>
      <w:r w:rsidRPr="0060783B">
        <w:t xml:space="preserve">, </w:t>
      </w:r>
      <w:r w:rsidR="00242672">
        <w:t xml:space="preserve">OIB: </w:t>
      </w:r>
      <w:r w:rsidR="00FE72E2">
        <w:t>04896884618</w:t>
      </w:r>
      <w:r w:rsidR="00D94C57">
        <w:t xml:space="preserve"> Zagreb, </w:t>
      </w:r>
      <w:r w:rsidR="00FE72E2">
        <w:t>Puljska 1</w:t>
      </w:r>
      <w:r w:rsidR="00D94C57">
        <w:t>,</w:t>
      </w:r>
      <w:r w:rsidRPr="0060783B">
        <w:t xml:space="preserve"> da izvrši pregled, izlučivanje i pohranu arhivskog i registraturnog gradiva dužnika sukladno pozitivnim propisima, te o istom u roku od 15 dana dostavi dokaz u spis.</w:t>
      </w:r>
    </w:p>
    <w:p w:rsidRDefault="0060783B" w:rsidP="0060783B" w:rsidR="0060783B" w:rsidRPr="0060783B">
      <w:pPr>
        <w:ind w:left="1425"/>
        <w:jc w:val="both"/>
      </w:pPr>
    </w:p>
    <w:p w:rsidRDefault="0060783B" w:rsidP="0060783B" w:rsidR="0060783B" w:rsidRPr="0060783B">
      <w:pPr>
        <w:numPr>
          <w:ilvl w:val="0"/>
          <w:numId w:val="6"/>
        </w:numPr>
        <w:jc w:val="both"/>
      </w:pPr>
      <w:r w:rsidRPr="0060783B">
        <w:t xml:space="preserve">Ovo rješenje objaviti će se na mrežnoj stranici e-Oglasna ploča sudova, a nakon pravomoćnosti dostaviti sudskom registru radi brisanja dužnika iz sudskog registra. </w:t>
      </w:r>
    </w:p>
    <w:p w:rsidRDefault="0060783B" w:rsidP="0060783B" w:rsidR="0060783B" w:rsidRPr="0060783B">
      <w:pPr>
        <w:ind w:left="708"/>
      </w:pPr>
    </w:p>
    <w:p w:rsidRDefault="0060783B" w:rsidP="0060783B" w:rsidR="0060783B">
      <w:pPr>
        <w:keepNext/>
        <w:jc w:val="center"/>
        <w:outlineLvl w:val="0"/>
      </w:pPr>
      <w:r w:rsidRPr="0060783B">
        <w:t>Obrazloženje</w:t>
      </w:r>
    </w:p>
    <w:p w:rsidRDefault="00242672" w:rsidP="0060783B" w:rsidR="00242672" w:rsidRPr="0060783B">
      <w:pPr>
        <w:keepNext/>
        <w:jc w:val="center"/>
        <w:outlineLvl w:val="0"/>
      </w:pPr>
    </w:p>
    <w:p w:rsidRDefault="00242672" w:rsidP="00242672" w:rsidR="00242672">
      <w:pPr>
        <w:ind w:firstLine="1428"/>
        <w:jc w:val="both"/>
      </w:pPr>
      <w:r w:rsidRPr="00995FB2">
        <w:t xml:space="preserve">Prijedlog za otvaranjem stečajnog postupka nad gore navedenim dužnikom podnijela je Financijska agencija, RC Zagreb, Podružnica Zagreb, Zagreb, Trg svibanjskih žrtva 1995. broj 1 (u daljnjem tekstu FINA), temeljem odredbe čl. 444. st. 2. Stečajnog zakona ("Narodne novine" 71/15; dalje u tekstu SZ) navodeći da gore navedeni dužnik na dan </w:t>
      </w:r>
      <w:r w:rsidR="00D94C57">
        <w:t>27. listopada 2016</w:t>
      </w:r>
      <w:r w:rsidRPr="00995FB2">
        <w:t xml:space="preserve">. ima u Očevidniku redoslijeda osnova za plaćanje evidentirane neizvršene osnove za plaćanje u neprekinutom razdoblju od 120 dana u ukupnom iznosu od </w:t>
      </w:r>
      <w:r w:rsidR="00FE72E2">
        <w:t xml:space="preserve">62.573,53 </w:t>
      </w:r>
      <w:r w:rsidRPr="00995FB2">
        <w:t>kn, te da ima  jednog zaposlenog radnika.</w:t>
      </w:r>
    </w:p>
    <w:p w:rsidRDefault="00242672" w:rsidP="00242672" w:rsidR="00242672">
      <w:pPr>
        <w:ind w:firstLine="720"/>
        <w:jc w:val="both"/>
      </w:pPr>
    </w:p>
    <w:p w:rsidRDefault="00242672" w:rsidP="00242672" w:rsidR="00242672">
      <w:pPr>
        <w:ind w:firstLine="720"/>
        <w:jc w:val="both"/>
      </w:pPr>
    </w:p>
    <w:p w:rsidRDefault="00D94C57" w:rsidP="00242672" w:rsidR="00D94C57">
      <w:pPr>
        <w:ind w:firstLine="720"/>
        <w:jc w:val="both"/>
      </w:pPr>
    </w:p>
    <w:p w:rsidRDefault="00242672" w:rsidP="00242672" w:rsidR="00242672" w:rsidRPr="00995FB2">
      <w:pPr>
        <w:ind w:firstLine="720"/>
        <w:jc w:val="both"/>
      </w:pPr>
    </w:p>
    <w:p w:rsidRDefault="00242672" w:rsidP="00242672" w:rsidR="00242672">
      <w:pPr>
        <w:ind w:firstLine="1428"/>
        <w:jc w:val="both"/>
      </w:pPr>
      <w:r w:rsidRPr="00995FB2">
        <w:t xml:space="preserve">Rješenjem predsjednika Visokog  trgovačkog suda  RH broj 31 Su-525/17-10 od 26. svibnja 2017. spis je utupljen Trgovačkom sudu u Osijeku. </w:t>
      </w:r>
    </w:p>
    <w:p w:rsidRDefault="00FE72E2" w:rsidP="00242672" w:rsidR="00FE72E2" w:rsidRPr="00995FB2">
      <w:pPr>
        <w:ind w:firstLine="1428"/>
        <w:jc w:val="both"/>
      </w:pPr>
    </w:p>
    <w:p w:rsidRDefault="00FE72E2" w:rsidP="00242672" w:rsidR="00242672">
      <w:pPr>
        <w:ind w:firstLine="720"/>
        <w:jc w:val="both"/>
      </w:pPr>
      <w:r>
        <w:tab/>
        <w:t>Sud je utvrdio da je predlagatelj ovlašten za podnošenje prijedloga na temelju odredbe članka 110. stavak 1. SZ-a te je donio rješenje o pokretanju prethodnog postupka i imenovao privremenog stečajnog upravitelja i odredio mu dužnosti te zakazao ročište radi utvrđivanja uvjeta za otvaranje stečajnog postupka nad dužnikom.</w:t>
      </w:r>
    </w:p>
    <w:p w:rsidRDefault="00FE72E2" w:rsidP="00242672" w:rsidR="00FE72E2" w:rsidRPr="00995FB2">
      <w:pPr>
        <w:ind w:firstLine="720"/>
        <w:jc w:val="both"/>
      </w:pPr>
    </w:p>
    <w:p w:rsidRDefault="00FE72E2" w:rsidP="00D94C57" w:rsidR="00242672">
      <w:pPr>
        <w:ind w:firstLine="1428"/>
        <w:jc w:val="both"/>
      </w:pPr>
      <w:r>
        <w:t xml:space="preserve">Privremeni stečajni upravitelj dostavio je pisano izvješće </w:t>
      </w:r>
      <w:r w:rsidR="00123113">
        <w:t xml:space="preserve"> u kojem navodi kako nije uspjela stupiti u kontakt s odgovornom osobom dužnika te da joj se pismeno vratilo s napomenom "obaviješten, nije podigao pošiljku". Zbog toga je zatražila od MUP-a PU Zagrebačka podatke o vozilima te od Zemljišno knjižnog odjela, podatke o nekretninama u vlasništvu dužnika, te je zatražila podatke o poreznom dugu i prometu nekretnina, kao i podatke o osiguranicima  prijavljenima kod dužnika. </w:t>
      </w:r>
    </w:p>
    <w:p w:rsidRDefault="00A65C2C" w:rsidP="00D94C57" w:rsidR="00A65C2C">
      <w:pPr>
        <w:ind w:firstLine="1428"/>
        <w:jc w:val="both"/>
      </w:pPr>
    </w:p>
    <w:p w:rsidRDefault="00A65C2C" w:rsidP="00A65C2C" w:rsidR="00A65C2C" w:rsidRPr="00612A93">
      <w:pPr>
        <w:jc w:val="both"/>
      </w:pPr>
      <w:r w:rsidRPr="00612A93">
        <w:t>Nadalje</w:t>
      </w:r>
      <w:r>
        <w:t xml:space="preserve"> navodi kako je</w:t>
      </w:r>
      <w:r w:rsidRPr="00612A93">
        <w:t xml:space="preserve"> izvršen uvid u objavljene Financijske izvještaje koje je dužnik predao za 2015. godinu, ali ne i za godine poslije (RGFI-javna objava).</w:t>
      </w:r>
    </w:p>
    <w:p w:rsidRDefault="00A65C2C" w:rsidP="00A65C2C" w:rsidR="00A65C2C" w:rsidRPr="00612A93">
      <w:pPr>
        <w:jc w:val="both"/>
      </w:pPr>
      <w:r w:rsidRPr="00612A93">
        <w:t xml:space="preserve">  Od nadležnih  državnih tijela temeljem mojih zahtjeva zaprimila sam:</w:t>
      </w:r>
    </w:p>
    <w:p w:rsidRDefault="00A65C2C" w:rsidP="00A65C2C" w:rsidR="00A65C2C" w:rsidRPr="00612A93">
      <w:pPr>
        <w:jc w:val="both"/>
      </w:pPr>
      <w:r w:rsidRPr="00612A93">
        <w:t>- HZMO - Popis osiguranika prijavljenih na obveznika Žuti patak 28.11.2012. do 28.03.2018.</w:t>
      </w:r>
    </w:p>
    <w:p w:rsidRDefault="00A65C2C" w:rsidP="00A65C2C" w:rsidR="00A65C2C" w:rsidRPr="00612A93">
      <w:pPr>
        <w:jc w:val="both"/>
      </w:pPr>
      <w:r w:rsidRPr="00612A93">
        <w:t xml:space="preserve">  godine  </w:t>
      </w:r>
    </w:p>
    <w:p w:rsidRDefault="00A65C2C" w:rsidP="00A65C2C" w:rsidR="00A65C2C" w:rsidRPr="00612A93">
      <w:pPr>
        <w:jc w:val="both"/>
      </w:pPr>
      <w:r w:rsidRPr="00612A93">
        <w:t xml:space="preserve">- Uvjerenje MUP-a  PU  Zagrebačka Služba upravnih i inspekcijskih poslova broj </w:t>
      </w:r>
    </w:p>
    <w:p w:rsidRDefault="00A65C2C" w:rsidP="00A65C2C" w:rsidR="00A65C2C" w:rsidRPr="00612A93">
      <w:pPr>
        <w:jc w:val="both"/>
      </w:pPr>
      <w:r w:rsidRPr="00612A93">
        <w:t xml:space="preserve">  511-19-22/4-66-900/18 od 20.03.2018. godine o vozilima u vlasništvu dužnika</w:t>
      </w:r>
    </w:p>
    <w:p w:rsidRDefault="00A65C2C" w:rsidP="00A65C2C" w:rsidR="00A65C2C" w:rsidRPr="00612A93">
      <w:pPr>
        <w:jc w:val="both"/>
      </w:pPr>
    </w:p>
    <w:p w:rsidRDefault="00A65C2C" w:rsidP="00A65C2C" w:rsidR="00A65C2C" w:rsidRPr="00612A93">
      <w:pPr>
        <w:jc w:val="both"/>
      </w:pPr>
      <w:r w:rsidRPr="00612A93">
        <w:t>Dužnik je kao jednostavno društvo s ograničenom odgovornosti upisan u sudskom registru Trgovačkog suda u Zagrebu temeljem Društvenog ugovora o osnivanju jednostavnog društva s ograničenom odgovornošću od 26.11.2012., a glavna djelatnost su ugostiteljske usluge.</w:t>
      </w:r>
    </w:p>
    <w:p w:rsidRDefault="00A65C2C" w:rsidP="00A65C2C" w:rsidR="00A65C2C" w:rsidRPr="00612A93">
      <w:pPr>
        <w:jc w:val="both"/>
      </w:pPr>
      <w:r w:rsidRPr="00612A93">
        <w:t>Osoba ovlaštena za zastupanje je Mario Babić iz Zagreba, Puljska 1.</w:t>
      </w:r>
    </w:p>
    <w:p w:rsidRDefault="00A65C2C" w:rsidP="00A65C2C" w:rsidR="00A65C2C" w:rsidRPr="00612A93">
      <w:pPr>
        <w:jc w:val="both"/>
      </w:pPr>
      <w:r w:rsidRPr="00612A93">
        <w:t>Društvo je mijenjalo sjedišta te je nakon adrese u Zagrebu Čulinečka 25 u sudskom registru upisana nova adresa u Zagrebu, Puljska 1.</w:t>
      </w:r>
    </w:p>
    <w:p w:rsidRDefault="00A65C2C" w:rsidP="00A65C2C" w:rsidR="00A65C2C" w:rsidRPr="00612A93">
      <w:pPr>
        <w:jc w:val="both"/>
      </w:pPr>
      <w:r w:rsidRPr="00612A93">
        <w:t>Prema podacima iz obrazloženja rješenja naslovnog suda o pokretanju prethodnog postupka nad dužnikom Žuti patak j.d.o.o. Zagreb, FINA je uz prijedlog za otvaranje stečajnog postupka nad dužnikom navela da na dan 1. rujna  2016. godine dužnik u Očevidniku redoslijeda osnova za plaćanje u neprekinutom razdoblju od 120 dana ima neizvršene osnove za plaćanje u iznosu od 62.573,53 kuna.</w:t>
      </w:r>
    </w:p>
    <w:p w:rsidRDefault="00A65C2C" w:rsidP="00A65C2C" w:rsidR="00A65C2C" w:rsidRPr="00612A93">
      <w:pPr>
        <w:jc w:val="both"/>
      </w:pPr>
      <w:r w:rsidRPr="00612A93">
        <w:t>Prema ispisu HZMO - Popis osiguranika prijavljenih na obveznika Žuti patak j.d.o.o. Zagreb   od 28.03.2018. godine dužnik nema zaposlenih radnika. Tijekom poslovanja dužnik je od 2013. do 2016. zapošljavao na kraće periode 17 radnika.</w:t>
      </w:r>
    </w:p>
    <w:p w:rsidRDefault="00A65C2C" w:rsidP="00A65C2C" w:rsidR="00A65C2C" w:rsidRPr="00612A93">
      <w:pPr>
        <w:jc w:val="both"/>
      </w:pPr>
      <w:r w:rsidRPr="00612A93">
        <w:t>Dužnik nije ažurno vodio poslovne knjige, budući da je zadnja financijska izvješća predao za 2015. godinu.</w:t>
      </w:r>
    </w:p>
    <w:p w:rsidRDefault="00A65C2C" w:rsidP="00A65C2C" w:rsidR="00A65C2C" w:rsidRPr="00612A93">
      <w:pPr>
        <w:jc w:val="both"/>
      </w:pPr>
      <w:r w:rsidRPr="00612A93">
        <w:t>Podaci o imovini dužnika iskazani su u ovom izvješću na temelju prikupljene dokumentacije koja je naznačena u uvodu izvješća.</w:t>
      </w:r>
    </w:p>
    <w:p w:rsidRDefault="00A65C2C" w:rsidP="00A65C2C" w:rsidR="00A65C2C">
      <w:pPr>
        <w:jc w:val="both"/>
      </w:pPr>
      <w:r w:rsidRPr="00612A93">
        <w:t>Do sastavljanja ovog izvješća nisam zaprimila potvrdu Zemljišnoknjižnog odjela Općinskog suda u Zagrebu o nekretninama dužnika, niti potvrdu Porezne uprave Područni ured Zagreb da li je dužnik imao promet nekretninama u posljednje 4 godine prije podnošenja prijedloga za otvaranje stečajnog postupka.</w:t>
      </w:r>
    </w:p>
    <w:p w:rsidRDefault="006E3517" w:rsidP="00A65C2C" w:rsidR="006E3517">
      <w:pPr>
        <w:jc w:val="both"/>
      </w:pPr>
    </w:p>
    <w:p w:rsidRDefault="006E3517" w:rsidP="00A65C2C" w:rsidR="006E3517">
      <w:pPr>
        <w:jc w:val="both"/>
      </w:pPr>
    </w:p>
    <w:p w:rsidRDefault="006E3517" w:rsidP="00A65C2C" w:rsidR="006E3517">
      <w:pPr>
        <w:jc w:val="both"/>
      </w:pPr>
    </w:p>
    <w:p w:rsidRDefault="006E3517" w:rsidP="00A65C2C" w:rsidR="006E3517">
      <w:pPr>
        <w:jc w:val="both"/>
      </w:pPr>
    </w:p>
    <w:p w:rsidRDefault="006E3517" w:rsidP="00A65C2C" w:rsidR="006E3517" w:rsidRPr="00612A93">
      <w:pPr>
        <w:jc w:val="both"/>
      </w:pPr>
    </w:p>
    <w:p w:rsidRDefault="00A65C2C" w:rsidP="00A65C2C" w:rsidR="00A65C2C" w:rsidRPr="00612A93">
      <w:pPr>
        <w:jc w:val="both"/>
      </w:pPr>
      <w:r w:rsidRPr="00612A93">
        <w:t>Uvjerenjem MUP-a  PU  Zagrebačka Služba upravnih i inspekcijskih poslova broj 511-19-22/4-66-900/18 od 20.03.2018. godine o vozilima u vlasništvu dužnika potvrđeno je da prema službenoj evidenciji registracije cestovnih vozila tvrtka Žuti patak j.d.o.o. OIB 37609329029 sa sjedištem u Zagrebu, Puljska 1 nije niti je bila evidentirana kao vlasnik motornog vozila.</w:t>
      </w:r>
    </w:p>
    <w:p w:rsidRDefault="00A65C2C" w:rsidP="00A65C2C" w:rsidR="00A65C2C" w:rsidRPr="00612A93">
      <w:pPr>
        <w:jc w:val="both"/>
      </w:pPr>
    </w:p>
    <w:p w:rsidRDefault="00A65C2C" w:rsidP="00A65C2C" w:rsidR="00A65C2C" w:rsidRPr="00612A93">
      <w:pPr>
        <w:jc w:val="both"/>
      </w:pPr>
      <w:r w:rsidRPr="00612A93">
        <w:t>Uvidom u Financijsko izvješće za 2015. godine vidljivo je da je dužnik iskazao dugotrajnu materijalnu imovinu u iznosu od 6.000,00 kuna, te zalihe u iznosu 6.360,00 kn.</w:t>
      </w:r>
    </w:p>
    <w:p w:rsidRDefault="00A65C2C" w:rsidP="00A65C2C" w:rsidR="00A65C2C" w:rsidRPr="00612A93">
      <w:pPr>
        <w:jc w:val="both"/>
      </w:pPr>
      <w:r w:rsidRPr="00612A93">
        <w:t xml:space="preserve">No kako nema bruto bilanci ne može se dati opis iskazane imovine. </w:t>
      </w:r>
    </w:p>
    <w:p w:rsidRDefault="00A65C2C" w:rsidP="00A65C2C" w:rsidR="00A65C2C" w:rsidRPr="00612A93">
      <w:pPr>
        <w:jc w:val="both"/>
      </w:pPr>
      <w:r w:rsidRPr="00612A93">
        <w:t>Uvidom u Financijsko izvješće za 2015. godine vidljivo je da je dužnik iskazao financijsku imovinu u iznosu od 3.020,00 kuna, a koja se sastoji od potraživanja u iznosu od 1.306,00 kn i novca u blagani u iznosu od 1.714,00 kn.</w:t>
      </w:r>
    </w:p>
    <w:p w:rsidRDefault="00A65C2C" w:rsidP="00A65C2C" w:rsidR="00A65C2C" w:rsidRPr="00612A93">
      <w:pPr>
        <w:jc w:val="both"/>
      </w:pPr>
      <w:r w:rsidRPr="00612A93">
        <w:t xml:space="preserve">Specifikacija potraživanja ne može se dati bez analitičkih podataka. </w:t>
      </w:r>
    </w:p>
    <w:p w:rsidRDefault="00A65C2C" w:rsidP="00A65C2C" w:rsidR="00A65C2C" w:rsidRPr="00612A93">
      <w:pPr>
        <w:jc w:val="both"/>
      </w:pPr>
      <w:r w:rsidRPr="00612A93">
        <w:t>S obzirom na su podaci o imovini sa stanjem na dan 31.12.2015. godine, podaci su sada u 2018. godini nevjerodostojni.</w:t>
      </w:r>
    </w:p>
    <w:p w:rsidRDefault="00A65C2C" w:rsidP="00A65C2C" w:rsidR="00A65C2C" w:rsidRPr="00612A93">
      <w:pPr>
        <w:jc w:val="both"/>
      </w:pPr>
      <w:r w:rsidRPr="00612A93">
        <w:t>Prema navodu FINE u prijedlogu za pokretanje stečajnog postupka u Očevidniku FINE o redoslijedu plaćanja dužnik na dan dan 1. rujna 2016. godine dužnik u Očevidniku redoslijeda osnova za plaćanje u neprekinutom razdoblju od 120 dana ima neizvršene osnove za plaćanje u iznosu od 62.573,53 kuna.</w:t>
      </w:r>
    </w:p>
    <w:p w:rsidRDefault="00A65C2C" w:rsidP="00A65C2C" w:rsidR="00A65C2C" w:rsidRPr="00612A93">
      <w:pPr>
        <w:jc w:val="both"/>
      </w:pPr>
      <w:r w:rsidRPr="00612A93">
        <w:t>Uvidom u Financijsko izvješće za 2015. godine vidljivo je da je dužnik iskazao kratkoročne obveze u iznosu od 70.320,00 kuna.</w:t>
      </w:r>
    </w:p>
    <w:p w:rsidRDefault="00A65C2C" w:rsidP="00A65C2C" w:rsidR="00A65C2C" w:rsidRPr="00612A93">
      <w:pPr>
        <w:jc w:val="both"/>
      </w:pPr>
      <w:r w:rsidRPr="00612A93">
        <w:t>Bez bilančnih podataka ne može se dati podatak o stvarnim i sadašnjim obvezama dužnika.</w:t>
      </w:r>
    </w:p>
    <w:p w:rsidRDefault="00A65C2C" w:rsidP="00A65C2C" w:rsidR="00A65C2C" w:rsidRPr="00612A93">
      <w:pPr>
        <w:jc w:val="both"/>
      </w:pPr>
      <w:r w:rsidRPr="00612A93">
        <w:t>Na moje traženje od Područnog ureda Porezne uprave u Zagrebu</w:t>
      </w:r>
      <w:r>
        <w:t>, Trešnjevka, zaprimila sam potvrdu da je stanje duga na dan 4. travnja 2018. 100.682,40 kn glede javnih davanja o kojima službenu evidenciju vodi porezne uprava pa se potvrda predaje u spis</w:t>
      </w:r>
      <w:r w:rsidRPr="00612A93">
        <w:t>.</w:t>
      </w:r>
      <w:r>
        <w:t xml:space="preserve"> Ističe kao iz zk. nije zaprimila podatak o vlasništvu nekretnina dužnika.</w:t>
      </w:r>
      <w:r w:rsidRPr="00612A93">
        <w:t xml:space="preserve"> </w:t>
      </w:r>
    </w:p>
    <w:p w:rsidRDefault="00A65C2C" w:rsidP="00A65C2C" w:rsidR="00A65C2C" w:rsidRPr="00612A93">
      <w:pPr>
        <w:jc w:val="both"/>
      </w:pPr>
      <w:r w:rsidRPr="00612A93">
        <w:t>Iz gore navedene dokumentacije vidljivo je da dužnik nije ažurno vodio poslovne knjige, a zadnja financijska izvješća predao je za 2015. godinu te se bez podataka iz poslovnih knjiga i izjava odgovorne osobe ne može utvrditi da li i koju materijalnu i financijsku imovinu ima dužnika a koja bi činila stečajnu masu.</w:t>
      </w:r>
    </w:p>
    <w:p w:rsidRDefault="00A65C2C" w:rsidP="00A65C2C" w:rsidR="00A65C2C" w:rsidRPr="00612A93">
      <w:pPr>
        <w:jc w:val="both"/>
      </w:pPr>
      <w:r w:rsidRPr="00612A93">
        <w:t>Prema navedenim podacima dužnika iz imovine dužnika ne mogu se namiriti troškovi stečajnog postupka koji bi iznosili 26.000,00 kuna i to za:</w:t>
      </w:r>
    </w:p>
    <w:p w:rsidRDefault="00A65C2C" w:rsidP="00A65C2C" w:rsidR="00A65C2C" w:rsidRPr="00612A93">
      <w:pPr>
        <w:jc w:val="both"/>
      </w:pPr>
      <w:r w:rsidRPr="00612A93">
        <w:t>- sređivanje i ažuriranje knjigovodstveno-financijskih podataka i dokumentacije - 3.000,00 kn</w:t>
      </w:r>
    </w:p>
    <w:p w:rsidRDefault="00A65C2C" w:rsidP="00A65C2C" w:rsidR="00A65C2C" w:rsidRPr="00612A93">
      <w:pPr>
        <w:jc w:val="both"/>
        <w:rPr>
          <w:rFonts w:eastAsia="Calibri"/>
          <w:lang w:eastAsia="en-US"/>
        </w:rPr>
      </w:pPr>
      <w:r w:rsidRPr="00612A93">
        <w:t>-</w:t>
      </w:r>
      <w:r w:rsidRPr="00612A93">
        <w:rPr>
          <w:rFonts w:eastAsia="Calibri"/>
          <w:lang w:eastAsia="en-US"/>
        </w:rPr>
        <w:t xml:space="preserve"> otvaranja žiro računa 50,00 kn + 12,00 kn za mjesečni paušal (godišnje - 144,00 kn)</w:t>
      </w:r>
    </w:p>
    <w:p w:rsidRDefault="00A65C2C" w:rsidP="00A65C2C" w:rsidR="00A65C2C" w:rsidRPr="00612A93">
      <w:pPr>
        <w:jc w:val="both"/>
        <w:rPr>
          <w:rFonts w:eastAsia="Calibri"/>
          <w:lang w:eastAsia="en-US"/>
        </w:rPr>
      </w:pPr>
      <w:r w:rsidRPr="00612A93">
        <w:rPr>
          <w:rFonts w:eastAsia="Calibri"/>
          <w:lang w:eastAsia="en-US"/>
        </w:rPr>
        <w:t>- izrada pečata - 150,00 kn</w:t>
      </w:r>
    </w:p>
    <w:p w:rsidRDefault="00A65C2C" w:rsidP="00A65C2C" w:rsidR="00A65C2C" w:rsidRPr="00612A93">
      <w:pPr>
        <w:jc w:val="both"/>
        <w:rPr>
          <w:rFonts w:eastAsia="Calibri"/>
          <w:lang w:eastAsia="en-US"/>
        </w:rPr>
      </w:pPr>
      <w:r w:rsidRPr="00612A93">
        <w:rPr>
          <w:rFonts w:eastAsia="Calibri"/>
          <w:lang w:eastAsia="en-US"/>
        </w:rPr>
        <w:t xml:space="preserve">- mjesečne cijene za vođenje knjigovodstva za djelatnost - 500,00 kn (godišnje - 6.000,00 kn) </w:t>
      </w:r>
    </w:p>
    <w:p w:rsidRDefault="00A65C2C" w:rsidP="00A65C2C" w:rsidR="00A65C2C" w:rsidRPr="00612A93">
      <w:pPr>
        <w:jc w:val="both"/>
        <w:rPr>
          <w:rFonts w:eastAsia="Calibri"/>
          <w:lang w:eastAsia="en-US"/>
        </w:rPr>
      </w:pPr>
      <w:r w:rsidRPr="00612A93">
        <w:rPr>
          <w:rFonts w:eastAsia="Calibri"/>
          <w:lang w:eastAsia="en-US"/>
        </w:rPr>
        <w:t>- izrada početne i završne bilance - 2.000,00 kn</w:t>
      </w:r>
    </w:p>
    <w:p w:rsidRDefault="00A65C2C" w:rsidP="00A65C2C" w:rsidR="00A65C2C" w:rsidRPr="00612A93">
      <w:pPr>
        <w:jc w:val="both"/>
        <w:rPr>
          <w:rFonts w:eastAsia="Calibri"/>
          <w:lang w:eastAsia="en-US"/>
        </w:rPr>
      </w:pPr>
      <w:r w:rsidRPr="00612A93">
        <w:rPr>
          <w:rFonts w:eastAsia="Calibri"/>
          <w:lang w:eastAsia="en-US"/>
        </w:rPr>
        <w:t>- nagrada stečajnom upravitelju - 12.000,00 kn</w:t>
      </w:r>
    </w:p>
    <w:p w:rsidRDefault="00A65C2C" w:rsidP="00A65C2C" w:rsidR="00A65C2C" w:rsidRPr="00612A93">
      <w:pPr>
        <w:jc w:val="both"/>
        <w:rPr>
          <w:rFonts w:eastAsia="Calibri"/>
          <w:lang w:eastAsia="en-US"/>
        </w:rPr>
      </w:pPr>
      <w:r w:rsidRPr="00612A93">
        <w:rPr>
          <w:rFonts w:eastAsia="Calibri"/>
          <w:lang w:eastAsia="en-US"/>
        </w:rPr>
        <w:t>- materijalni troškovi i putni troškovi - 1.000,00 kn</w:t>
      </w:r>
    </w:p>
    <w:p w:rsidRDefault="00A65C2C" w:rsidP="00A65C2C" w:rsidR="00A65C2C" w:rsidRPr="00612A93">
      <w:pPr>
        <w:jc w:val="both"/>
      </w:pPr>
      <w:r w:rsidRPr="00612A93">
        <w:rPr>
          <w:rFonts w:eastAsia="Calibri"/>
          <w:lang w:eastAsia="en-US"/>
        </w:rPr>
        <w:t>- arhiviranje dokumentacije -1.000,00 kn.</w:t>
      </w:r>
    </w:p>
    <w:p w:rsidRDefault="00A65C2C" w:rsidP="00A65C2C" w:rsidR="00A65C2C" w:rsidRPr="00612A93">
      <w:pPr>
        <w:jc w:val="both"/>
      </w:pPr>
      <w:r w:rsidRPr="00612A93">
        <w:t>Stoga, predlažem da sud pozove osobe koje imaju pravni interes da se provede stečajni postupak nad dužnikom Žuti patak j.d.o.o. Zagreb da na sudski depozit ovoga suda uplate potrebna sredstva kao predujam za pokriće troškova kako prethodnog tako i stečajnog postupka u iznosu od 26.000,00 kuna.</w:t>
      </w:r>
    </w:p>
    <w:p w:rsidRDefault="00A65C2C" w:rsidP="00A65C2C" w:rsidR="00A65C2C">
      <w:pPr>
        <w:jc w:val="both"/>
      </w:pPr>
      <w:r w:rsidRPr="00612A93">
        <w:t>Također za napomenuti je da su i vjerovnici dužnika ovlašteni utvrđivati pravilnost poslovne dokumentacije i vođenja poslovanja dužnika.</w:t>
      </w:r>
    </w:p>
    <w:p w:rsidRDefault="00A65C2C" w:rsidP="00A65C2C" w:rsidR="00A65C2C">
      <w:pPr>
        <w:jc w:val="both"/>
      </w:pPr>
      <w:r>
        <w:tab/>
      </w:r>
      <w:r>
        <w:tab/>
        <w:t xml:space="preserve">Na ročištu radi očitovanja o prijedlogu za otvaranje stečajnog postupka i radi rasprave o pretpostavkama za otvaranje stečajnog postupka nad dužnikom koje je održano 12. travnja 2018. privremeni stečajni upravitelj je ostao kod svojega izvješća od 29. ožujka 2018. koje priliježe spisu na listu 19. do 24. spisa. </w:t>
      </w:r>
    </w:p>
    <w:p w:rsidRDefault="006E3517" w:rsidP="00A65C2C" w:rsidR="006E3517">
      <w:pPr>
        <w:jc w:val="both"/>
      </w:pPr>
    </w:p>
    <w:p w:rsidRDefault="00A65C2C" w:rsidP="00A65C2C" w:rsidR="00A65C2C">
      <w:pPr>
        <w:jc w:val="both"/>
      </w:pPr>
      <w:r>
        <w:tab/>
      </w:r>
      <w:r>
        <w:tab/>
        <w:t xml:space="preserve">Zakonski zastupnik ŽDO GUO Osijek nije imao primjedbi na izvješće privremenog stečajnog upravitelja. </w:t>
      </w:r>
    </w:p>
    <w:p w:rsidRDefault="00A65C2C" w:rsidP="00A65C2C" w:rsidR="00A65C2C">
      <w:pPr>
        <w:jc w:val="both"/>
      </w:pPr>
      <w:r>
        <w:tab/>
      </w:r>
      <w:r>
        <w:tab/>
        <w:t>Sud je rješenjem od 12. travnja 2018. pozvao osobe koje imaju pravni interes da se provede stečajni postupak nad dužnikom, na uplatu predujma u iznosu od 26.000,00 kn</w:t>
      </w:r>
      <w:r w:rsidR="00FA3481">
        <w:t xml:space="preserve"> i to: trošak sređivanja i ažuriranja knjigovodstvenih podataka i dokumentacije u iznosu od 3.000,00 kn, za otvaranje žiro računa u iznosu od 144,00 kn, za izradu pečata u iznosu od 150,00 kn, za vođenje knjigovodstva u iznosu od 6.000,00 kn, za izradu početne i završne bilance u iznosu od 2.000,00 kn, za nagradu stečajnom upravitelju u iznosu od 12.000,00 kn, na ime materijalnih troškova i putnih troškova u iznosu od 1.000,00 kn, te za arhiviranje dokumentacije u iznosu od 1.000,00 kn</w:t>
      </w:r>
    </w:p>
    <w:p w:rsidRDefault="00FA3481" w:rsidP="00FA3481" w:rsidR="0060783B" w:rsidRPr="0060783B">
      <w:pPr>
        <w:ind w:firstLine="708"/>
        <w:jc w:val="both"/>
      </w:pPr>
      <w:r>
        <w:t xml:space="preserve"> </w:t>
      </w:r>
      <w:r>
        <w:tab/>
        <w:t xml:space="preserve">Nakon bezuspješnog proteka roka za uplatu zatraženog predujma troškova </w:t>
      </w:r>
      <w:r w:rsidR="0060783B" w:rsidRPr="0060783B">
        <w:t xml:space="preserve">te uvida u dokumentaciju u spisu i to Izvadak iz sudskog registra, Dopis </w:t>
      </w:r>
      <w:r w:rsidR="00AC6021">
        <w:t xml:space="preserve">FINE od </w:t>
      </w:r>
      <w:r>
        <w:t>19. rujna</w:t>
      </w:r>
      <w:r w:rsidR="00AC6021">
        <w:t xml:space="preserve"> 2017.</w:t>
      </w:r>
      <w:r w:rsidR="007A5F88">
        <w:t xml:space="preserve">, </w:t>
      </w:r>
      <w:r w:rsidR="008572A0">
        <w:t xml:space="preserve">u dopis FINE od </w:t>
      </w:r>
      <w:r>
        <w:t>2</w:t>
      </w:r>
      <w:r w:rsidR="008572A0">
        <w:t xml:space="preserve"> ožujka 2018.</w:t>
      </w:r>
      <w:r>
        <w:t>, Izvješće i utvrđenog činjeničnog stanja privremenog stečajnog upravitelja od 29. ožujka 2018.</w:t>
      </w:r>
      <w:r w:rsidR="006E3517">
        <w:t>, Uvjerenje Policijske uprave zagrebačke od 20. ožujka 2018.,</w:t>
      </w:r>
      <w:r w:rsidR="008572A0">
        <w:t xml:space="preserve"> </w:t>
      </w:r>
      <w:r w:rsidR="0060783B" w:rsidRPr="0060783B">
        <w:t>sud je utvrdio da postoji stečajni razlog predviđen zakonom (čl. 6. st. 2. SZ-a), da je predlagatelj ovlašten za podnošenje predmetnog prijedloga (čl. 110. st. 1. SZ-a), da dužnik nema imovinu koja bi ušla u stečajnu masu, te je sud temeljem čl. 132. SZ-a odlučio kao u izreci.</w:t>
      </w:r>
    </w:p>
    <w:p w:rsidRDefault="0060783B" w:rsidP="0060783B" w:rsidR="0060783B" w:rsidRPr="0060783B">
      <w:pPr>
        <w:ind w:firstLine="708"/>
        <w:jc w:val="both"/>
      </w:pPr>
    </w:p>
    <w:p w:rsidRDefault="0060783B" w:rsidP="0060783B" w:rsidR="0060783B" w:rsidRPr="0060783B">
      <w:pPr>
        <w:jc w:val="center"/>
      </w:pPr>
      <w:r w:rsidRPr="0060783B">
        <w:t xml:space="preserve">U Osijeku </w:t>
      </w:r>
      <w:r w:rsidR="004E7C6A">
        <w:t>2. svibnja</w:t>
      </w:r>
      <w:r w:rsidRPr="0060783B">
        <w:t xml:space="preserve"> 2018. </w:t>
      </w:r>
    </w:p>
    <w:p w:rsidRDefault="0060783B" w:rsidP="0060783B" w:rsidR="0060783B" w:rsidRPr="0060783B">
      <w:pPr>
        <w:jc w:val="center"/>
      </w:pPr>
    </w:p>
    <w:p w:rsidRDefault="004E7C6A" w:rsidP="006E3517" w:rsidR="004E7C6A" w:rsidRPr="00F4549A">
      <w:pPr>
        <w:jc w:val="both"/>
        <w:rPr>
          <w:rFonts w:eastAsiaTheme="minorHAnsi"/>
          <w:lang w:eastAsia="en-US"/>
        </w:rPr>
      </w:pPr>
      <w:r w:rsidRPr="00F4549A">
        <w:rPr>
          <w:rFonts w:eastAsiaTheme="minorHAnsi"/>
          <w:lang w:eastAsia="en-US"/>
        </w:rPr>
        <w:t xml:space="preserve">     </w:t>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t xml:space="preserve">  </w:t>
      </w:r>
      <w:r w:rsidRPr="00F4549A">
        <w:rPr>
          <w:rFonts w:eastAsiaTheme="minorHAnsi"/>
          <w:lang w:eastAsia="en-US"/>
        </w:rPr>
        <w:tab/>
      </w:r>
      <w:r w:rsidRPr="00F4549A">
        <w:rPr>
          <w:rFonts w:eastAsiaTheme="minorHAnsi"/>
          <w:lang w:eastAsia="en-US"/>
        </w:rPr>
        <w:tab/>
      </w:r>
      <w:r w:rsidR="006E3517">
        <w:rPr>
          <w:rFonts w:eastAsiaTheme="minorHAnsi"/>
          <w:lang w:eastAsia="en-US"/>
        </w:rPr>
        <w:t xml:space="preserve"> </w:t>
      </w:r>
    </w:p>
    <w:p w:rsidRDefault="006E3517" w:rsidP="006E3517" w:rsidR="006E3517" w:rsidRPr="006E3517">
      <w:r w:rsidRPr="006E3517">
        <w:t xml:space="preserve">      Zapisničar:</w:t>
      </w:r>
      <w:r w:rsidRPr="006E3517">
        <w:tab/>
        <w:t xml:space="preserve"> </w:t>
      </w:r>
      <w:r w:rsidRPr="006E3517">
        <w:tab/>
      </w:r>
      <w:r w:rsidRPr="006E3517">
        <w:tab/>
      </w:r>
      <w:r w:rsidRPr="006E3517">
        <w:tab/>
      </w:r>
      <w:r w:rsidRPr="006E3517">
        <w:tab/>
      </w:r>
      <w:r w:rsidRPr="006E3517">
        <w:tab/>
        <w:t xml:space="preserve">       Stečajna sutkinja</w:t>
      </w:r>
    </w:p>
    <w:p w:rsidRDefault="006E3517" w:rsidP="006E3517" w:rsidR="006E3517" w:rsidRPr="006E3517">
      <w:pPr>
        <w:rPr>
          <w:b/>
        </w:rPr>
      </w:pPr>
      <w:r w:rsidRPr="006E3517">
        <w:t>Snježana Andrijanić</w:t>
      </w:r>
    </w:p>
    <w:p w:rsidRDefault="006E3517" w:rsidP="006E3517" w:rsidR="006E3517" w:rsidRPr="006E3517">
      <w:pPr>
        <w:jc w:val="both"/>
      </w:pPr>
      <w:r w:rsidRPr="006E3517">
        <w:t xml:space="preserve"> </w:t>
      </w:r>
      <w:r w:rsidRPr="006E3517">
        <w:tab/>
      </w:r>
      <w:r w:rsidRPr="006E3517">
        <w:tab/>
      </w:r>
      <w:r w:rsidRPr="006E3517">
        <w:tab/>
      </w:r>
      <w:r w:rsidRPr="006E3517">
        <w:tab/>
      </w:r>
      <w:r w:rsidRPr="006E3517">
        <w:tab/>
      </w:r>
      <w:r w:rsidRPr="006E3517">
        <w:tab/>
        <w:t xml:space="preserve">                      mr. sc. MIRJANA BARAN</w:t>
      </w:r>
    </w:p>
    <w:p w:rsidRDefault="006E3517" w:rsidP="006E3517" w:rsidR="006E3517" w:rsidRPr="006E3517">
      <w:pPr>
        <w:jc w:val="both"/>
        <w:rPr>
          <w:b/>
          <w:bCs/>
        </w:rPr>
      </w:pPr>
    </w:p>
    <w:p w:rsidRDefault="006E3517" w:rsidP="006E3517" w:rsidR="006E3517" w:rsidRPr="006E3517">
      <w:pPr>
        <w:jc w:val="both"/>
        <w:rPr>
          <w:b/>
          <w:bCs/>
        </w:rPr>
      </w:pPr>
      <w:r w:rsidRPr="006E3517">
        <w:rPr>
          <w:b/>
          <w:bCs/>
        </w:rPr>
        <w:tab/>
      </w:r>
      <w:r w:rsidRPr="006E3517">
        <w:rPr>
          <w:b/>
          <w:bCs/>
        </w:rPr>
        <w:tab/>
      </w:r>
      <w:r w:rsidRPr="006E3517">
        <w:rPr>
          <w:b/>
          <w:bCs/>
        </w:rPr>
        <w:tab/>
      </w:r>
      <w:r w:rsidRPr="006E3517">
        <w:rPr>
          <w:b/>
          <w:bCs/>
        </w:rPr>
        <w:tab/>
      </w:r>
      <w:r w:rsidRPr="006E3517">
        <w:rPr>
          <w:b/>
          <w:bCs/>
        </w:rPr>
        <w:tab/>
      </w:r>
      <w:r w:rsidRPr="006E3517">
        <w:rPr>
          <w:b/>
          <w:bCs/>
        </w:rPr>
        <w:tab/>
      </w:r>
      <w:r w:rsidRPr="006E3517">
        <w:rPr>
          <w:b/>
          <w:bCs/>
        </w:rPr>
        <w:tab/>
      </w:r>
      <w:r w:rsidRPr="006E3517">
        <w:rPr>
          <w:b/>
          <w:bCs/>
        </w:rPr>
        <w:tab/>
      </w:r>
      <w:r w:rsidRPr="006E3517">
        <w:rPr>
          <w:b/>
          <w:bCs/>
        </w:rPr>
        <w:tab/>
      </w:r>
    </w:p>
    <w:p w:rsidRDefault="008572A0" w:rsidP="0060783B" w:rsidR="008572A0" w:rsidRPr="0060783B">
      <w:pPr>
        <w:jc w:val="both"/>
      </w:pPr>
    </w:p>
    <w:p w:rsidRDefault="0060783B" w:rsidP="0060783B" w:rsidR="0060783B" w:rsidRPr="0060783B">
      <w:pPr>
        <w:jc w:val="both"/>
      </w:pPr>
      <w:r w:rsidRPr="0060783B">
        <w:rPr>
          <w:bCs/>
        </w:rPr>
        <w:t>UPUTA O PRAVNOM LIJEKU:</w:t>
      </w:r>
    </w:p>
    <w:p w:rsidRDefault="0060783B" w:rsidP="0060783B" w:rsidR="0060783B" w:rsidRPr="0060783B">
      <w:pPr>
        <w:jc w:val="both"/>
        <w:rPr>
          <w:bCs/>
        </w:rPr>
      </w:pPr>
      <w:r w:rsidRPr="0060783B">
        <w:rPr>
          <w:bCs/>
        </w:rPr>
        <w:t>Protiv ovog rješenja može nezadovoljna stranka uložiti žalbu Visokom trgovačkom sudu Republike Hrvatske u Zagrebu u roku od 8 dana pismeno u 3 primjerka putem ovog suda.</w:t>
      </w:r>
    </w:p>
    <w:p w:rsidRDefault="0060783B" w:rsidP="0060783B" w:rsidR="0060783B" w:rsidRPr="0060783B">
      <w:pPr>
        <w:jc w:val="both"/>
        <w:rPr>
          <w:bCs/>
        </w:rPr>
      </w:pPr>
    </w:p>
    <w:p w:rsidRDefault="0060783B" w:rsidP="0060783B" w:rsidR="0060783B" w:rsidRPr="0060783B">
      <w:pPr>
        <w:jc w:val="both"/>
        <w:rPr>
          <w:bCs/>
        </w:rPr>
      </w:pPr>
    </w:p>
    <w:p w:rsidRDefault="0060783B" w:rsidP="0060783B" w:rsidR="0060783B" w:rsidRPr="0060783B">
      <w:pPr>
        <w:jc w:val="both"/>
      </w:pPr>
      <w:r w:rsidRPr="0060783B">
        <w:t>D N A :</w:t>
      </w:r>
    </w:p>
    <w:p w:rsidRDefault="0060783B" w:rsidP="0060783B" w:rsidR="0060783B" w:rsidRPr="0060783B">
      <w:pPr>
        <w:numPr>
          <w:ilvl w:val="0"/>
          <w:numId w:val="7"/>
        </w:numPr>
        <w:rPr>
          <w:bCs/>
        </w:rPr>
      </w:pPr>
      <w:r w:rsidRPr="0060783B">
        <w:rPr>
          <w:bCs/>
        </w:rPr>
        <w:t xml:space="preserve">Stečajni upravitelj </w:t>
      </w:r>
    </w:p>
    <w:p w:rsidRDefault="008572A0" w:rsidP="0060783B" w:rsidR="0060783B" w:rsidRPr="0060783B">
      <w:pPr>
        <w:numPr>
          <w:ilvl w:val="0"/>
          <w:numId w:val="7"/>
        </w:numPr>
        <w:jc w:val="both"/>
        <w:rPr>
          <w:bCs/>
        </w:rPr>
      </w:pPr>
      <w:r>
        <w:rPr>
          <w:bCs/>
        </w:rPr>
        <w:t xml:space="preserve">predlagatelj- FINA </w:t>
      </w:r>
    </w:p>
    <w:p w:rsidRDefault="0060783B" w:rsidP="0060783B" w:rsidR="0060783B" w:rsidRPr="0060783B">
      <w:pPr>
        <w:numPr>
          <w:ilvl w:val="0"/>
          <w:numId w:val="7"/>
        </w:numPr>
        <w:jc w:val="both"/>
        <w:rPr>
          <w:bCs/>
        </w:rPr>
      </w:pPr>
      <w:r w:rsidRPr="0060783B">
        <w:rPr>
          <w:bCs/>
        </w:rPr>
        <w:t>dužnik</w:t>
      </w:r>
    </w:p>
    <w:p w:rsidRDefault="0060783B" w:rsidP="0060783B" w:rsidR="0060783B" w:rsidRPr="0060783B">
      <w:pPr>
        <w:numPr>
          <w:ilvl w:val="0"/>
          <w:numId w:val="7"/>
        </w:numPr>
        <w:jc w:val="both"/>
        <w:rPr>
          <w:bCs/>
        </w:rPr>
      </w:pPr>
      <w:r w:rsidRPr="0060783B">
        <w:rPr>
          <w:bCs/>
        </w:rPr>
        <w:t xml:space="preserve">zakonski zastupnik dužnika </w:t>
      </w:r>
      <w:r w:rsidR="008572A0">
        <w:t xml:space="preserve"> </w:t>
      </w:r>
      <w:r w:rsidR="004E7C6A">
        <w:t xml:space="preserve"> </w:t>
      </w:r>
    </w:p>
    <w:p w:rsidRDefault="0060783B" w:rsidP="0060783B" w:rsidR="0060783B" w:rsidRPr="0060783B">
      <w:pPr>
        <w:numPr>
          <w:ilvl w:val="0"/>
          <w:numId w:val="7"/>
        </w:numPr>
        <w:jc w:val="both"/>
        <w:rPr>
          <w:bCs/>
        </w:rPr>
      </w:pPr>
      <w:r w:rsidRPr="0060783B">
        <w:rPr>
          <w:bCs/>
        </w:rPr>
        <w:t>ŽDO GUO Osijek</w:t>
      </w:r>
    </w:p>
    <w:p w:rsidRDefault="0060783B" w:rsidP="0060783B" w:rsidR="0060783B" w:rsidRPr="0060783B">
      <w:pPr>
        <w:numPr>
          <w:ilvl w:val="0"/>
          <w:numId w:val="7"/>
        </w:numPr>
        <w:jc w:val="both"/>
      </w:pPr>
      <w:r w:rsidRPr="0060783B">
        <w:t xml:space="preserve">mrežna stranica e-Oglasna ploča sudova </w:t>
      </w:r>
    </w:p>
    <w:p w:rsidRDefault="0060783B" w:rsidP="0060783B" w:rsidR="0060783B" w:rsidRPr="0060783B">
      <w:pPr>
        <w:numPr>
          <w:ilvl w:val="0"/>
          <w:numId w:val="7"/>
        </w:numPr>
        <w:jc w:val="both"/>
        <w:rPr>
          <w:bCs/>
        </w:rPr>
      </w:pPr>
      <w:r w:rsidRPr="0060783B">
        <w:t>sudski registar</w:t>
      </w:r>
    </w:p>
    <w:p w:rsidRDefault="0060783B" w:rsidP="0060783B" w:rsidR="0060783B" w:rsidRPr="0060783B">
      <w:pPr>
        <w:numPr>
          <w:ilvl w:val="0"/>
          <w:numId w:val="7"/>
        </w:numPr>
        <w:jc w:val="both"/>
        <w:rPr>
          <w:bCs/>
        </w:rPr>
      </w:pPr>
      <w:r w:rsidRPr="0060783B">
        <w:t>Ministarstvo pravosuđa, nakon pravomoćnosti – elektroničkom poštom</w:t>
      </w:r>
    </w:p>
    <w:p w:rsidRDefault="0060783B" w:rsidP="0060783B" w:rsidR="0060783B" w:rsidRPr="008572A0">
      <w:pPr>
        <w:numPr>
          <w:ilvl w:val="0"/>
          <w:numId w:val="7"/>
        </w:numPr>
        <w:jc w:val="both"/>
        <w:rPr>
          <w:bCs/>
        </w:rPr>
      </w:pPr>
      <w:r w:rsidRPr="0060783B">
        <w:t>riješeno otvaranjem i zaključenjem</w:t>
      </w:r>
    </w:p>
    <w:p w:rsidRDefault="008572A0" w:rsidP="0060783B" w:rsidR="008572A0" w:rsidRPr="0060783B">
      <w:pPr>
        <w:numPr>
          <w:ilvl w:val="0"/>
          <w:numId w:val="7"/>
        </w:numPr>
        <w:jc w:val="both"/>
        <w:rPr>
          <w:bCs/>
        </w:rPr>
      </w:pPr>
      <w:r>
        <w:t>kal. 25/5</w:t>
      </w:r>
    </w:p>
    <w:p w:rsidRDefault="0060783B" w:rsidP="0060783B" w:rsidR="0060783B" w:rsidRPr="0060783B">
      <w:pPr>
        <w:jc w:val="both"/>
        <w:rPr>
          <w:bCs/>
        </w:rPr>
      </w:pPr>
    </w:p>
    <w:p w:rsidRDefault="001716CD" w:rsidP="0060783B" w:rsidR="001716CD">
      <w:pPr>
        <w:ind w:firstLine="1416"/>
        <w:jc w:val="both"/>
      </w:pPr>
    </w:p>
    <w:sectPr w:rsidSect="00AD67F8" w:rsidR="001716CD">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20BA" w:rsidP="00D920BA" w:rsidR="00D920BA">
      <w:r>
        <w:separator/>
      </w:r>
    </w:p>
  </w:endnote>
  <w:endnote w:id="0" w:type="continuationSeparator">
    <w:p w:rsidRDefault="00D920BA" w:rsidP="00D920BA" w:rsidR="00D920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20BA" w:rsidP="00D920BA" w:rsidR="00D920BA">
      <w:r>
        <w:separator/>
      </w:r>
    </w:p>
  </w:footnote>
  <w:footnote w:id="0" w:type="continuationSeparator">
    <w:p w:rsidRDefault="00D920BA" w:rsidP="00D920BA" w:rsidR="00D920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7587219"/>
      <w:docPartObj>
        <w:docPartGallery w:val="Page Numbers (Top of Page)"/>
        <w:docPartUnique/>
      </w:docPartObj>
    </w:sdtPr>
    <w:sdtEndPr/>
    <w:sdtContent>
      <w:p w:rsidRDefault="00D920BA" w:rsidR="00D920BA">
        <w:pPr>
          <w:pStyle w:val="Zaglavlje"/>
          <w:jc w:val="center"/>
        </w:pPr>
        <w:r>
          <w:fldChar w:fldCharType="begin"/>
        </w:r>
        <w:r>
          <w:instrText>PAGE   \* MERGEFORMAT</w:instrText>
        </w:r>
        <w:r>
          <w:fldChar w:fldCharType="separate"/>
        </w:r>
        <w:r w:rsidR="007645DE">
          <w:rPr>
            <w:noProof/>
          </w:rPr>
          <w:t>4</w:t>
        </w:r>
        <w:r>
          <w:fldChar w:fldCharType="end"/>
        </w:r>
      </w:p>
    </w:sdtContent>
  </w:sdt>
  <w:p w:rsidRDefault="00D920BA" w:rsidP="00D920BA" w:rsidR="00D920BA">
    <w:pPr>
      <w:pStyle w:val="Zaglavlje"/>
      <w:jc w:val="right"/>
    </w:pPr>
    <w:r>
      <w:t>10 St-</w:t>
    </w:r>
    <w:r w:rsidR="00D94C57">
      <w:t>11</w:t>
    </w:r>
    <w:r w:rsidR="00FE72E2">
      <w:t>27</w:t>
    </w:r>
    <w:r w:rsidR="00242672">
      <w:t>/</w:t>
    </w:r>
    <w:r>
      <w:t>201</w:t>
    </w:r>
    <w:r w:rsidR="00242672">
      <w:t>7</w:t>
    </w:r>
    <w:r>
      <w:t>-</w:t>
    </w:r>
    <w:r w:rsidR="00242672">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0"/>
  </w:num>
  <w:num w:numId="4">
    <w:abstractNumId w:val="2"/>
  </w:num>
  <w:num w:numId="5">
    <w:abstractNumId w:val="1"/>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0F467E"/>
    <w:rsid w:val="001172AF"/>
    <w:rsid w:val="00122B97"/>
    <w:rsid w:val="00123113"/>
    <w:rsid w:val="0013588C"/>
    <w:rsid w:val="00137561"/>
    <w:rsid w:val="00143005"/>
    <w:rsid w:val="00152A7A"/>
    <w:rsid w:val="001716CD"/>
    <w:rsid w:val="00173293"/>
    <w:rsid w:val="001839F9"/>
    <w:rsid w:val="001D7DC0"/>
    <w:rsid w:val="001E315F"/>
    <w:rsid w:val="001F3355"/>
    <w:rsid w:val="00242672"/>
    <w:rsid w:val="002555BE"/>
    <w:rsid w:val="00274EC6"/>
    <w:rsid w:val="003110DD"/>
    <w:rsid w:val="00361BFF"/>
    <w:rsid w:val="00364EB7"/>
    <w:rsid w:val="003908EC"/>
    <w:rsid w:val="003E4468"/>
    <w:rsid w:val="00400D51"/>
    <w:rsid w:val="004049C3"/>
    <w:rsid w:val="00434864"/>
    <w:rsid w:val="00463C3F"/>
    <w:rsid w:val="004A5B00"/>
    <w:rsid w:val="004E50DD"/>
    <w:rsid w:val="004E7C6A"/>
    <w:rsid w:val="005157C4"/>
    <w:rsid w:val="005225A9"/>
    <w:rsid w:val="005260B0"/>
    <w:rsid w:val="005334A7"/>
    <w:rsid w:val="00545679"/>
    <w:rsid w:val="0059612B"/>
    <w:rsid w:val="005A3617"/>
    <w:rsid w:val="005B5061"/>
    <w:rsid w:val="005F020C"/>
    <w:rsid w:val="005F161D"/>
    <w:rsid w:val="0060783B"/>
    <w:rsid w:val="00616E68"/>
    <w:rsid w:val="00630400"/>
    <w:rsid w:val="006320D2"/>
    <w:rsid w:val="006414F4"/>
    <w:rsid w:val="00667351"/>
    <w:rsid w:val="00681766"/>
    <w:rsid w:val="00692719"/>
    <w:rsid w:val="00696430"/>
    <w:rsid w:val="006B1CD3"/>
    <w:rsid w:val="006E3517"/>
    <w:rsid w:val="006E7282"/>
    <w:rsid w:val="006F34FA"/>
    <w:rsid w:val="00707BD2"/>
    <w:rsid w:val="00720319"/>
    <w:rsid w:val="00740D9B"/>
    <w:rsid w:val="0075404A"/>
    <w:rsid w:val="00761EBC"/>
    <w:rsid w:val="007645DE"/>
    <w:rsid w:val="007667D7"/>
    <w:rsid w:val="00775AD5"/>
    <w:rsid w:val="00783908"/>
    <w:rsid w:val="007A5F88"/>
    <w:rsid w:val="007C75AC"/>
    <w:rsid w:val="008169C7"/>
    <w:rsid w:val="00850ECF"/>
    <w:rsid w:val="008572A0"/>
    <w:rsid w:val="00883522"/>
    <w:rsid w:val="008912F6"/>
    <w:rsid w:val="008D1548"/>
    <w:rsid w:val="008D7FA0"/>
    <w:rsid w:val="0090773D"/>
    <w:rsid w:val="009158AC"/>
    <w:rsid w:val="00927558"/>
    <w:rsid w:val="00947F82"/>
    <w:rsid w:val="00977004"/>
    <w:rsid w:val="0098188E"/>
    <w:rsid w:val="009C4D46"/>
    <w:rsid w:val="00A324F9"/>
    <w:rsid w:val="00A62B30"/>
    <w:rsid w:val="00A65C2C"/>
    <w:rsid w:val="00A91681"/>
    <w:rsid w:val="00A958D2"/>
    <w:rsid w:val="00AB536E"/>
    <w:rsid w:val="00AB600F"/>
    <w:rsid w:val="00AC5A8D"/>
    <w:rsid w:val="00AC6021"/>
    <w:rsid w:val="00AD67F8"/>
    <w:rsid w:val="00B153E2"/>
    <w:rsid w:val="00B6125C"/>
    <w:rsid w:val="00B81691"/>
    <w:rsid w:val="00B81BF6"/>
    <w:rsid w:val="00C05BEE"/>
    <w:rsid w:val="00C13E72"/>
    <w:rsid w:val="00C24C2D"/>
    <w:rsid w:val="00C3258D"/>
    <w:rsid w:val="00C5013A"/>
    <w:rsid w:val="00C657DA"/>
    <w:rsid w:val="00C82963"/>
    <w:rsid w:val="00CA7F62"/>
    <w:rsid w:val="00CB16AA"/>
    <w:rsid w:val="00CC1E31"/>
    <w:rsid w:val="00CC6607"/>
    <w:rsid w:val="00D04D90"/>
    <w:rsid w:val="00D25127"/>
    <w:rsid w:val="00D6060B"/>
    <w:rsid w:val="00D61325"/>
    <w:rsid w:val="00D668C9"/>
    <w:rsid w:val="00D71279"/>
    <w:rsid w:val="00D87EF8"/>
    <w:rsid w:val="00D920BA"/>
    <w:rsid w:val="00D94C57"/>
    <w:rsid w:val="00DF2CDA"/>
    <w:rsid w:val="00E42342"/>
    <w:rsid w:val="00E63D95"/>
    <w:rsid w:val="00E65B69"/>
    <w:rsid w:val="00E958F4"/>
    <w:rsid w:val="00EB3870"/>
    <w:rsid w:val="00EF1A85"/>
    <w:rsid w:val="00F1228B"/>
    <w:rsid w:val="00F254BB"/>
    <w:rsid w:val="00F264FF"/>
    <w:rsid w:val="00F57A94"/>
    <w:rsid w:val="00FA01DD"/>
    <w:rsid w:val="00FA3481"/>
    <w:rsid w:val="00FA5DCA"/>
    <w:rsid w:val="00FE7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true" w:styleId="ZaglavljeChar" w:type="character">
    <w:name w:val="Zaglavlje Char"/>
    <w:basedOn w:val="Zadanifontodlomka"/>
    <w:link w:val="Zaglavlje"/>
    <w:uiPriority w:val="99"/>
    <w:rsid w:val="00D920B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true" w:styleId="PodnojeChar" w:type="character">
    <w:name w:val="Podnožje Char"/>
    <w:basedOn w:val="Zadanifontodlomka"/>
    <w:link w:val="Podnoje"/>
    <w:uiPriority w:val="99"/>
    <w:rsid w:val="00D920BA"/>
    <w:rPr>
      <w:rFonts w:cs="Times New Roman" w:eastAsia="Times New Roman" w:hAnsi="Times New Roman" w:ascii="Times New Roman"/>
      <w:sz w:val="24"/>
      <w:szCs w:val="24"/>
      <w:lang w:eastAsia="hr-HR"/>
    </w:rPr>
  </w:style>
  <w:style w:styleId="Reetkatablice" w:type="table">
    <w:name w:val="Table Grid"/>
    <w:basedOn w:val="Obinatablica"/>
    <w:uiPriority w:val="59"/>
    <w:rsid w:val="0060783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645DE"/>
    <w:rPr>
      <w:color w:val="808080"/>
      <w:bdr w:space="0" w:sz="0" w:color="auto" w:val="none"/>
      <w:shd w:fill="auto" w:color="auto" w:val="clear"/>
    </w:rPr>
  </w:style>
  <w:style w:customStyle="true" w:styleId="eSPISCCParagraphDefaultFont" w:type="character">
    <w:name w:val="eSPIS_CC_Paragraph Default Font"/>
    <w:basedOn w:val="Zadanifontodlomka"/>
    <w:rsid w:val="007645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45DE"/>
    <w:rPr>
      <w:bdr w:space="0" w:sz="0" w:color="auto" w:val="none"/>
      <w:shd w:fill="FFFFCC" w:color="auto" w:val="clear"/>
      <w:lang w:val="hr-HR"/>
    </w:rPr>
  </w:style>
  <w:style w:customStyle="true" w:styleId="PozadinaSvijetloCrvena" w:type="character">
    <w:name w:val="Pozadina_SvijetloCrvena"/>
    <w:basedOn w:val="eSPISCCParagraphDefaultFont"/>
    <w:rsid w:val="007645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45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1" w:styleId="ZaglavljeChar" w:type="character">
    <w:name w:val="Zaglavlje Char"/>
    <w:basedOn w:val="Zadanifontodlomka"/>
    <w:link w:val="Zaglavlje"/>
    <w:uiPriority w:val="99"/>
    <w:rsid w:val="00D920B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1" w:styleId="PodnojeChar" w:type="character">
    <w:name w:val="Podnožje Char"/>
    <w:basedOn w:val="Zadanifontodlomka"/>
    <w:link w:val="Podnoje"/>
    <w:uiPriority w:val="99"/>
    <w:rsid w:val="00D920BA"/>
    <w:rPr>
      <w:rFonts w:ascii="Times New Roman" w:cs="Times New Roman" w:eastAsia="Times New Roman" w:hAnsi="Times New Roman"/>
      <w:sz w:val="24"/>
      <w:szCs w:val="24"/>
      <w:lang w:eastAsia="hr-HR"/>
    </w:rPr>
  </w:style>
  <w:style w:styleId="Reetkatablice" w:type="table">
    <w:name w:val="Table Grid"/>
    <w:basedOn w:val="Obinatablica"/>
    <w:uiPriority w:val="59"/>
    <w:rsid w:val="0060783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645DE"/>
    <w:rPr>
      <w:color w:val="808080"/>
      <w:bdr w:color="auto" w:space="0" w:sz="0" w:val="none"/>
      <w:shd w:color="auto" w:fill="auto" w:val="clear"/>
    </w:rPr>
  </w:style>
  <w:style w:customStyle="1" w:styleId="eSPISCCParagraphDefaultFont" w:type="character">
    <w:name w:val="eSPIS_CC_Paragraph Default Font"/>
    <w:basedOn w:val="Zadanifontodlomka"/>
    <w:rsid w:val="007645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45DE"/>
    <w:rPr>
      <w:bdr w:color="auto" w:space="0" w:sz="0" w:val="none"/>
      <w:shd w:color="auto" w:fill="FFFFCC" w:val="clear"/>
      <w:lang w:val="hr-HR"/>
    </w:rPr>
  </w:style>
  <w:style w:customStyle="1" w:styleId="PozadinaSvijetloCrvena" w:type="character">
    <w:name w:val="Pozadina_SvijetloCrvena"/>
    <w:basedOn w:val="eSPISCCParagraphDefaultFont"/>
    <w:rsid w:val="007645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45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1127</izvorni_sadrzaj>
    <derivirana_varijabla naziv="DomainObject.Predmet.Broj_1">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St-1127/2017</izvorni_sadrzaj>
    <derivirana_varijabla naziv="DomainObject.Predmet.OznakaBroj_1">St-1127/2017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ŽUTI PATAK j.d.o.o. za ugostiteljstvo i usluge</izvorni_sadrzaj>
    <derivirana_varijabla naziv="DomainObject.Predmet.ProtustrankaFormated_1">  ŽUTI PATAK j.d.o.o. za ugostiteljstvo i usluge</derivirana_varijabla>
  </DomainObject.Predmet.ProtustrankaFormated>
  <DomainObject.Predmet.ProtustrankaFormatedOIB>
    <izvorni_sadrzaj>  ŽUTI PATAK j.d.o.o. za ugostiteljstvo i usluge, OIB 37609329029</izvorni_sadrzaj>
    <derivirana_varijabla naziv="DomainObject.Predmet.ProtustrankaFormatedOIB_1">  ŽUTI PATAK j.d.o.o. za ugostiteljstvo i usluge, OIB 37609329029</derivirana_varijabla>
  </DomainObject.Predmet.ProtustrankaFormatedOIB>
  <DomainObject.Predmet.ProtustrankaFormatedWithAdress>
    <izvorni_sadrzaj> ŽUTI PATAK j.d.o.o. za ugostiteljstvo i usluge, Čulinečka 25, 10000 Zagreb</izvorni_sadrzaj>
    <derivirana_varijabla naziv="DomainObject.Predmet.ProtustrankaFormatedWithAdress_1"> ŽUTI PATAK j.d.o.o. za ugostiteljstvo i usluge, Čulinečka 25, 10000 Zagreb</derivirana_varijabla>
  </DomainObject.Predmet.ProtustrankaFormatedWithAdress>
  <DomainObject.Predmet.ProtustrankaFormatedWithAdressOIB>
    <izvorni_sadrzaj> ŽUTI PATAK j.d.o.o. za ugostiteljstvo i usluge, OIB 37609329029, Čulinečka 25, 10000 Zagreb</izvorni_sadrzaj>
    <derivirana_varijabla naziv="DomainObject.Predmet.ProtustrankaFormatedWithAdressOIB_1"> ŽUTI PATAK j.d.o.o. za ugostiteljstvo i usluge, OIB 37609329029, Čulinečka 25, 10000 Zagreb</derivirana_varijabla>
  </DomainObject.Predmet.ProtustrankaFormatedWithAdressOIB>
  <DomainObject.Predmet.ProtustrankaWithAdress>
    <izvorni_sadrzaj>ŽUTI PATAK j.d.o.o. za ugostiteljstvo i usluge Čulinečka 25, 10000 Zagreb</izvorni_sadrzaj>
    <derivirana_varijabla naziv="DomainObject.Predmet.ProtustrankaWithAdress_1">ŽUTI PATAK j.d.o.o. za ugostiteljstvo i usluge Čulinečka 25, 10000 Zagreb</derivirana_varijabla>
  </DomainObject.Predmet.ProtustrankaWithAdress>
  <DomainObject.Predmet.ProtustrankaWithAdressOIB>
    <izvorni_sadrzaj>ŽUTI PATAK j.d.o.o. za ugostiteljstvo i usluge, OIB 37609329029, Čulinečka 25, 10000 Zagreb</izvorni_sadrzaj>
    <derivirana_varijabla naziv="DomainObject.Predmet.ProtustrankaWithAdressOIB_1">ŽUTI PATAK j.d.o.o. za ugostiteljstvo i usluge, OIB 37609329029, Čulinečka 25, 10000 Zagreb</derivirana_varijabla>
  </DomainObject.Predmet.ProtustrankaWithAdressOIB>
  <DomainObject.Predmet.ProtustrankaNazivFormated>
    <izvorni_sadrzaj>ŽUTI PATAK j.d.o.o. za ugostiteljstvo i usluge</izvorni_sadrzaj>
    <derivirana_varijabla naziv="DomainObject.Predmet.ProtustrankaNazivFormated_1">ŽUTI PATAK j.d.o.o. za ugostiteljstvo i usluge</derivirana_varijabla>
  </DomainObject.Predmet.ProtustrankaNazivFormated>
  <DomainObject.Predmet.ProtustrankaNazivFormatedOIB>
    <izvorni_sadrzaj>ŽUTI PATAK j.d.o.o. za ugostiteljstvo i usluge, OIB 37609329029</izvorni_sadrzaj>
    <derivirana_varijabla naziv="DomainObject.Predmet.ProtustrankaNazivFormatedOIB_1">ŽUTI PATAK j.d.o.o. za ugostiteljstvo i usluge, OIB 37609329029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ŽUTI PATAK j.d.o.o. za ugostiteljstvo i usluge</item>
    </izvorni_sadrzaj>
    <derivirana_varijabla naziv="DomainObject.Predmet.ProtuStrankaListFormated_1">
      <item>ŽUTI PATAK j.d.o.o. za ugostiteljstvo i usluge</item>
    </derivirana_varijabla>
  </DomainObject.Predmet.ProtuStrankaListFormated>
  <DomainObject.Predmet.ProtuStrankaListFormatedOIB>
    <izvorni_sadrzaj>
      <item>ŽUTI PATAK j.d.o.o. za ugostiteljstvo i usluge, OIB 37609329029</item>
    </izvorni_sadrzaj>
    <derivirana_varijabla naziv="DomainObject.Predmet.ProtuStrankaListFormatedOIB_1">
      <item>ŽUTI PATAK j.d.o.o. za ugostiteljstvo i usluge, OIB 37609329029</item>
    </derivirana_varijabla>
  </DomainObject.Predmet.ProtuStrankaListFormatedOIB>
  <DomainObject.Predmet.ProtuStrankaListFormatedWithAdress>
    <izvorni_sadrzaj>
      <item>ŽUTI PATAK j.d.o.o. za ugostiteljstvo i usluge, Čulinečka 25, 10000 Zagreb</item>
    </izvorni_sadrzaj>
    <derivirana_varijabla naziv="DomainObject.Predmet.ProtuStrankaListFormatedWithAdress_1">
      <item>ŽUTI PATAK j.d.o.o. za ugostiteljstvo i usluge, Čulinečka 25, 10000 Zagreb</item>
    </derivirana_varijabla>
  </DomainObject.Predmet.ProtuStrankaListFormatedWithAdress>
  <DomainObject.Predmet.ProtuStrankaListFormatedWithAdressOIB>
    <izvorni_sadrzaj>
      <item>ŽUTI PATAK j.d.o.o. za ugostiteljstvo i usluge, OIB 37609329029, Čulinečka 25, 10000 Zagreb</item>
    </izvorni_sadrzaj>
    <derivirana_varijabla naziv="DomainObject.Predmet.ProtuStrankaListFormatedWithAdressOIB_1">
      <item>ŽUTI PATAK j.d.o.o. za ugostiteljstvo i usluge, OIB 37609329029, Čulinečka 25, 10000 Zagreb</item>
    </derivirana_varijabla>
  </DomainObject.Predmet.ProtuStrankaListFormatedWithAdressOIB>
  <DomainObject.Predmet.ProtuStrankaListNazivFormated>
    <izvorni_sadrzaj>
      <item>ŽUTI PATAK j.d.o.o. za ugostiteljstvo i usluge</item>
    </izvorni_sadrzaj>
    <derivirana_varijabla naziv="DomainObject.Predmet.ProtuStrankaListNazivFormated_1">
      <item>ŽUTI PATAK j.d.o.o. za ugostiteljstvo i usluge</item>
    </derivirana_varijabla>
  </DomainObject.Predmet.ProtuStrankaListNazivFormated>
  <DomainObject.Predmet.ProtuStrankaListNazivFormatedOIB>
    <izvorni_sadrzaj>
      <item>ŽUTI PATAK j.d.o.o. za ugostiteljstvo i usluge, OIB 37609329029</item>
    </izvorni_sadrzaj>
    <derivirana_varijabla naziv="DomainObject.Predmet.ProtuStrankaListNazivFormatedOIB_1">
      <item>ŽUTI PATAK j.d.o.o. za ugostiteljstvo i usluge, OIB 37609329029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ŽUTI PATAK j.d.o.o. za ugostiteljstvo i usluge</izvorni_sadrzaj>
    <derivirana_varijabla naziv="DomainObject.Predmet.ProtustrankaIDrugi_1">ŽUTI PATAK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ŽUTI PATAK j.d.o.o. za ugostiteljstvo i usluge, OIB 37609329029, Čulinečka 25, 10000 Zagreb</izvorni_sadrzaj>
    <derivirana_varijabla naziv="DomainObject.Predmet.ProtustrankaIDrugiAdressOIB_1">ŽUTI PATAK j.d.o.o. za ugostiteljstvo i usluge, OIB 37609329029, Čulinečka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ŽUTI PATAK j.d.o.o. za ugostiteljstvo i usluge</item>
    </izvorni_sadrzaj>
    <derivirana_varijabla naziv="DomainObject.Predmet.SudioniciListNaziv_1">
      <item>FINA Regionalni centar Zagreb</item>
      <item>ŽUTI PATAK j.d.o.o. za ugostiteljstvo i usluge</item>
    </derivirana_varijabla>
  </DomainObject.Predmet.SudioniciListNaziv>
  <DomainObject.Predmet.SudioniciListAdressOIB>
    <izvorni_sadrzaj>
      <item>FINA Regionalni centar Zagreb, OIB 85821130368, Trg svibanjskih žrtava 1995. br. 1,10000 Zagreb</item>
      <item>ŽUTI PATAK j.d.o.o. za ugostiteljstvo i usluge, OIB 37609329029, Čulinečka 25,10000 Zagreb</item>
    </izvorni_sadrzaj>
    <derivirana_varijabla naziv="DomainObject.Predmet.SudioniciListAdressOIB_1">
      <item>FINA Regionalni centar Zagreb, OIB 85821130368, Trg svibanjskih žrtava 1995. br. 1,10000 Zagreb</item>
      <item>ŽUTI PATAK j.d.o.o. za ugostiteljstvo i usluge, OIB 37609329029, Čulinečka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37609329029</item>
    </izvorni_sadrzaj>
    <derivirana_varijabla naziv="DomainObject.Predmet.SudioniciListNazivOIB_1">
      <item>, OIB 85821130368</item>
      <item>, OIB 37609329029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089990-45EE-4310-816F-92ADCD5D4D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1610</properties:Words>
  <properties:Characters>8877</properties:Characters>
  <properties:Lines>197</properties:Lines>
  <properties:Paragraphs>75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2018-05-02T10:46:00Z</dcterms:created>
  <dc:creator>Snježana Andrijanić</dc:creator>
  <cp:lastModifiedBy>Snježana Andrijanić</cp:lastModifiedBy>
  <cp:lastPrinted>2018-05-02T10:46:00Z</cp:lastPrinted>
  <dcterms:modified xmlns:xsi="http://www.w3.org/2001/XMLSchema-instance" xsi:type="dcterms:W3CDTF">2018-05-03T12:09:00Z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(St-1127-18 otvori-zatvori, nema imovine.docx)</vt:lpwstr>
  </prop:property>
  <prop:property name="CC_coloring" pid="4" fmtid="{D5CDD505-2E9C-101B-9397-08002B2CF9AE}">
    <vt:bool>false</vt:bool>
  </prop:property>
  <prop:property name="BrojStranica" pid="5" fmtid="{D5CDD505-2E9C-101B-9397-08002B2CF9AE}">
    <vt:i4>4</vt:i4>
  </prop:property>
</prop:Properties>
</file>