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941d" w14:paraId="3e4941d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415EE8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415EE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415EE8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BB7820" w:rsidRPr="00415EE8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415EE8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BB7820" w:rsidRPr="00415EE8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BB7820" w:rsidRPr="00415EE8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BB7820" w:rsidRPr="00415EE8">
            <w:rPr>
              <w:rStyle w:val="eSPISCCParagraphDefaultFont"/>
            </w:rPr>
            <w:t>14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BB7820" w:rsidRPr="00415EE8">
            <w:rPr>
              <w:rStyle w:val="eSPISCCParagraphDefaultFont"/>
            </w:rPr>
            <w:t>Pž-7093/2018-5</w:t>
          </w:r>
        </w:sdtContent>
      </w:sdt>
    </w:p>
    <w:p w:rsidRDefault="004C60ED" w:rsidP="0020453E" w:rsidR="004C60ED"/>
    <w:p w:rsidRDefault="00BB7820" w:rsidP="00BB7820" w:rsidR="00BB7820">
      <w:pPr>
        <w:pStyle w:val="Bezproreda"/>
        <w:jc w:val="both"/>
      </w:pPr>
    </w:p>
    <w:p w:rsidRDefault="00497989" w:rsidP="00BB7820" w:rsidR="00497989">
      <w:pPr>
        <w:pStyle w:val="Bezproreda"/>
        <w:jc w:val="both"/>
      </w:pPr>
    </w:p>
    <w:p w:rsidRDefault="00BB7820" w:rsidP="00BB7820" w:rsidR="00BB7820">
      <w:pPr>
        <w:pStyle w:val="Bezproreda"/>
        <w:jc w:val="center"/>
      </w:pPr>
      <w:r>
        <w:t>R E P U B L I K A   H R V A T S K A</w:t>
      </w:r>
    </w:p>
    <w:p w:rsidRDefault="00BB7820" w:rsidP="00BB7820" w:rsidR="00BB7820">
      <w:pPr>
        <w:pStyle w:val="Bezproreda"/>
      </w:pPr>
    </w:p>
    <w:p w:rsidRDefault="00BB7820" w:rsidP="00BB7820" w:rsidR="00BB7820">
      <w:pPr>
        <w:pStyle w:val="Bezproreda"/>
        <w:jc w:val="center"/>
      </w:pPr>
      <w:r>
        <w:t>R J E Š E NJ E</w:t>
      </w:r>
    </w:p>
    <w:p w:rsidRDefault="00BB7820" w:rsidP="00BB7820" w:rsidR="00BB7820">
      <w:pPr>
        <w:pStyle w:val="Bezproreda"/>
        <w:jc w:val="both"/>
      </w:pPr>
    </w:p>
    <w:p w:rsidRDefault="00BB7820" w:rsidP="00BB7820" w:rsidR="00BB7820">
      <w:pPr>
        <w:pStyle w:val="Bezproreda"/>
        <w:jc w:val="both"/>
      </w:pPr>
    </w:p>
    <w:p w:rsidRDefault="00BB7820" w:rsidP="00BB7820" w:rsidR="00BB7820">
      <w:pPr>
        <w:pStyle w:val="Bezproreda"/>
        <w:ind w:firstLine="709"/>
        <w:jc w:val="both"/>
      </w:pPr>
      <w:r>
        <w:t xml:space="preserve">Visoki trgovački sud Republike Hrvatske, sudac Marina </w:t>
      </w:r>
      <w:proofErr w:type="spellStart"/>
      <w:r>
        <w:t>Veljak</w:t>
      </w:r>
      <w:proofErr w:type="spellEnd"/>
      <w:r>
        <w:t>, u skraćenom stečajnom postupku nad stečajnim dužnikom BONA PACTA d.o.o., OIB 94065159076, Split, Vukovarska 148, odlučujući o prijedlogu ranijeg zastupnika po zakonu stečajnog dužnika HELENE IVANIŠEVIĆ-LISIC</w:t>
      </w:r>
      <w:r w:rsidR="00497989">
        <w:t>A</w:t>
      </w:r>
      <w:r>
        <w:t xml:space="preserve">, OIB 64175852941, Hercegovačka 34, Split, za ispravak presude Visokog trgovačkog suda Republike Hrvatske poslovni broj </w:t>
      </w:r>
      <w:proofErr w:type="spellStart"/>
      <w:r>
        <w:t>Pž</w:t>
      </w:r>
      <w:proofErr w:type="spellEnd"/>
      <w:r>
        <w:t xml:space="preserve">-7093/2018-2 od 14. prosinca 2018., 30. siječnja 2019. </w:t>
      </w:r>
      <w:r w:rsidR="00B3326F">
        <w:t xml:space="preserve"> </w:t>
      </w:r>
    </w:p>
    <w:p w:rsidRDefault="00415EE8" w:rsidP="00BB7820" w:rsidR="00BB7820">
      <w:pPr>
        <w:pStyle w:val="Bezproreda"/>
        <w:jc w:val="both"/>
      </w:pPr>
      <w:r>
        <w:t xml:space="preserve"> </w:t>
      </w:r>
    </w:p>
    <w:p w:rsidRDefault="00BB7820" w:rsidP="00BB7820" w:rsidR="00BB7820">
      <w:pPr>
        <w:pStyle w:val="Bezproreda"/>
        <w:jc w:val="center"/>
      </w:pPr>
      <w:r>
        <w:t>r i j e š i o   j e</w:t>
      </w:r>
    </w:p>
    <w:p w:rsidRDefault="00BB7820" w:rsidP="00BB7820" w:rsidR="00BB7820">
      <w:pPr>
        <w:pStyle w:val="Bezproreda"/>
        <w:jc w:val="both"/>
      </w:pPr>
    </w:p>
    <w:p w:rsidRDefault="00BB7820" w:rsidP="00BB7820" w:rsidR="00BB7820">
      <w:pPr>
        <w:pStyle w:val="Bezproreda"/>
        <w:jc w:val="both"/>
      </w:pPr>
      <w:r>
        <w:tab/>
        <w:t xml:space="preserve">Ispravlja se rješenje ovoga suda poslovni </w:t>
      </w:r>
      <w:proofErr w:type="spellStart"/>
      <w:r>
        <w:t>Pž</w:t>
      </w:r>
      <w:proofErr w:type="spellEnd"/>
      <w:r>
        <w:t>-7093/2018-2 od 14. prosinca 2018. tako da iza riječi zastupnik po zakonu stečajnog dužnika</w:t>
      </w:r>
      <w:r w:rsidR="00497989">
        <w:t>, umjesto</w:t>
      </w:r>
      <w:r>
        <w:t xml:space="preserve"> „Ante </w:t>
      </w:r>
      <w:proofErr w:type="spellStart"/>
      <w:r>
        <w:t>Šošić</w:t>
      </w:r>
      <w:proofErr w:type="spellEnd"/>
      <w:r>
        <w:t xml:space="preserve">“ svuda u tekstu </w:t>
      </w:r>
      <w:r w:rsidR="00497989">
        <w:t xml:space="preserve">treba pisati </w:t>
      </w:r>
      <w:r>
        <w:t>„Helena Ivanišević-Lisica“.</w:t>
      </w:r>
    </w:p>
    <w:p w:rsidRDefault="00BB7820" w:rsidP="00BB7820" w:rsidR="00BB7820">
      <w:pPr>
        <w:pStyle w:val="Bezproreda"/>
        <w:jc w:val="both"/>
      </w:pPr>
    </w:p>
    <w:p w:rsidRDefault="00BB7820" w:rsidP="00BB7820" w:rsidR="00BB7820">
      <w:pPr>
        <w:pStyle w:val="Bezproreda"/>
        <w:jc w:val="center"/>
      </w:pPr>
      <w:r>
        <w:t>Obrazloženje</w:t>
      </w:r>
    </w:p>
    <w:p w:rsidRDefault="00BB7820" w:rsidP="00BB7820" w:rsidR="00BB7820">
      <w:pPr>
        <w:pStyle w:val="Bezproreda"/>
        <w:jc w:val="both"/>
      </w:pPr>
    </w:p>
    <w:p w:rsidRDefault="00BB7820" w:rsidP="00BB7820" w:rsidR="00BB7820">
      <w:pPr>
        <w:pStyle w:val="Bezproreda"/>
        <w:jc w:val="both"/>
      </w:pPr>
      <w:r>
        <w:tab/>
        <w:t xml:space="preserve">Tužitelj je podneskom od 10. siječnja 2019. predložio ispraviti navedeno rješenje pravilnom oznakom zastupnika po zakonu stečajnog dužnika budući </w:t>
      </w:r>
      <w:r w:rsidR="00497989">
        <w:t xml:space="preserve">da </w:t>
      </w:r>
      <w:r>
        <w:t xml:space="preserve">je uslijed očite pogreške u pisanju kao raniji zastupnik po zakonu stečajnog dužnika naveden Ante </w:t>
      </w:r>
      <w:proofErr w:type="spellStart"/>
      <w:r>
        <w:t>Šošić</w:t>
      </w:r>
      <w:proofErr w:type="spellEnd"/>
      <w:r>
        <w:t>, iako je u vrijeme otvaranja i zaključenja skraćenog stečajnog postupka kao osoba ovlaštena za zastupanje dužnika bila upisana Helena Ivanišević-Lisica. Upravo iz tog razloga, ovaj sud po prijedlogu ranijeg zastupnika po zakonu stečajnog dužnika Helene Ivanišević-Lisic</w:t>
      </w:r>
      <w:r w:rsidR="00497989">
        <w:t>a</w:t>
      </w:r>
      <w:r>
        <w:t>, ispravlja navedeno rješenje.</w:t>
      </w:r>
    </w:p>
    <w:p w:rsidRDefault="00BB7820" w:rsidP="00BB7820" w:rsidR="00BB7820">
      <w:pPr>
        <w:pStyle w:val="Bezproreda"/>
        <w:jc w:val="both"/>
      </w:pPr>
    </w:p>
    <w:p w:rsidRDefault="00BB7820" w:rsidP="00BB7820" w:rsidR="00BB7820">
      <w:pPr>
        <w:pStyle w:val="Bezproreda"/>
        <w:jc w:val="both"/>
      </w:pPr>
      <w:r>
        <w:tab/>
        <w:t>Slijedom navedenog, valjalo je donijeti ovo rješenje, na temelju odredbe članka 342. Zakona o parničnom postupku („Narodne novine“ broj: 53/91, 91/92, 112/99, 88/01, 117/03, 88/05, 2/07, 84/08, 123/08, 57/11, 148/11, 25/13 i 89/14).</w:t>
      </w:r>
    </w:p>
    <w:p w:rsidRDefault="00BB7820" w:rsidP="00BB7820" w:rsidR="00BB7820">
      <w:pPr>
        <w:pStyle w:val="Bezproreda"/>
        <w:jc w:val="both"/>
      </w:pPr>
    </w:p>
    <w:p w:rsidRDefault="00BB7820" w:rsidP="00BB7820" w:rsidR="00BB7820">
      <w:pPr>
        <w:pStyle w:val="Bezproreda"/>
        <w:jc w:val="center"/>
      </w:pPr>
      <w:r>
        <w:t>Zagreb, 30. siječnja 2019.</w:t>
      </w:r>
    </w:p>
    <w:p w:rsidRDefault="00BB7820" w:rsidP="00BB7820" w:rsidR="00BB7820">
      <w:pPr>
        <w:pStyle w:val="Bezproreda"/>
        <w:jc w:val="both"/>
      </w:pPr>
    </w:p>
    <w:p w:rsidRDefault="00BB7820" w:rsidP="00497989" w:rsidR="00BB7820">
      <w:pPr>
        <w:pStyle w:val="Bezproreda"/>
        <w:ind w:left="4254"/>
        <w:jc w:val="center"/>
      </w:pPr>
      <w:r>
        <w:t>Sudac</w:t>
      </w:r>
    </w:p>
    <w:p w:rsidRDefault="00BB7820" w:rsidP="00497989" w:rsidR="00BB7820">
      <w:pPr>
        <w:pStyle w:val="Bezproreda"/>
        <w:ind w:left="4254"/>
        <w:jc w:val="center"/>
      </w:pPr>
      <w:r>
        <w:t xml:space="preserve">Marina </w:t>
      </w:r>
      <w:proofErr w:type="spellStart"/>
      <w:r>
        <w:t>Veljak</w:t>
      </w:r>
      <w:proofErr w:type="spellEnd"/>
      <w:r w:rsidR="00497989">
        <w:t>, v.r.</w:t>
      </w:r>
    </w:p>
    <w:p w:rsidRDefault="00497989" w:rsidP="00BB7820" w:rsidR="00497989">
      <w:pPr>
        <w:pStyle w:val="Bezproreda"/>
        <w:jc w:val="both"/>
      </w:pPr>
    </w:p>
    <w:p w:rsidRDefault="00497989" w:rsidP="004875BB" w:rsidR="00497989" w:rsidRPr="004875BB">
      <w:pPr>
        <w:pStyle w:val="Bezproreda"/>
        <w:ind w:left="4536"/>
        <w:jc w:val="center"/>
      </w:pPr>
      <w:r w:rsidRPr="004875BB">
        <w:t xml:space="preserve">Za točnost </w:t>
      </w:r>
      <w:proofErr w:type="spellStart"/>
      <w:r w:rsidRPr="004875BB">
        <w:t>otpravka</w:t>
      </w:r>
      <w:proofErr w:type="spellEnd"/>
      <w:r w:rsidRPr="004875BB">
        <w:t xml:space="preserve"> – ovlašteni službenik</w:t>
      </w:r>
    </w:p>
    <w:p w:rsidRDefault="00497989" w:rsidP="00497989" w:rsidR="00497989">
      <w:pPr>
        <w:pStyle w:val="Bezproreda"/>
        <w:ind w:left="4536"/>
        <w:jc w:val="center"/>
      </w:pPr>
      <w:r w:rsidRPr="004875BB">
        <w:t>Brankica Curman</w:t>
      </w:r>
    </w:p>
    <w:sectPr w:rsidSect="00497989" w:rsidR="00497989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368" w:rsidP="00537B78" w:rsidR="00874368">
      <w:r>
        <w:separator/>
      </w:r>
    </w:p>
  </w:endnote>
  <w:endnote w:id="0" w:type="continuationSeparator">
    <w:p w:rsidRDefault="00874368" w:rsidP="00537B78" w:rsidR="00874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368" w:rsidP="00537B78" w:rsidR="00874368">
      <w:r>
        <w:separator/>
      </w:r>
    </w:p>
  </w:footnote>
  <w:footnote w:id="0" w:type="continuationSeparator">
    <w:p w:rsidRDefault="00874368" w:rsidP="00537B78" w:rsidR="00874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BB7820" w:rsidRPr="00415EE8">
              <w:rPr>
                <w:rStyle w:val="eSPISCCParagraphDefaultFont"/>
              </w:rPr>
              <w:t>14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BB7820" w:rsidRPr="00415EE8">
              <w:rPr>
                <w:rStyle w:val="eSPISCCParagraphDefaultFont"/>
              </w:rPr>
              <w:t>Pž-7093/2018-5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820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5EE8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989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4368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26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B7820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511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6B4144"/>
    <w:rsid w:val="007B3F2E"/>
    <w:rsid w:val="00855D0C"/>
    <w:rsid w:val="0085783F"/>
    <w:rsid w:val="008B1279"/>
    <w:rsid w:val="008E597B"/>
    <w:rsid w:val="00C4409E"/>
    <w:rsid w:val="00DA1D71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Pž-7093/2018-5</izvorni_sadrzaj>
    <derivirana_varijabla naziv="DomainObject.Oznaka_1">Pž-7093/2018-5</derivirana_varijabla>
  </DomainObject.Oznaka>
  <DomainObject.DonositeljOdluke.Ime>
    <izvorni_sadrzaj>Simona</izvorni_sadrzaj>
    <derivirana_varijabla naziv="DomainObject.DonositeljOdluke.Ime_1">Simona</derivirana_varijabla>
  </DomainObject.DonositeljOdluke.Ime>
  <DomainObject.DonositeljOdluke.Prezime>
    <izvorni_sadrzaj>Blagojević</izvorni_sadrzaj>
    <derivirana_varijabla naziv="DomainObject.DonositeljOdluke.Prezime_1">Blagojević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7093</izvorni_sadrzaj>
    <derivirana_varijabla naziv="DomainObject.Predmet.Broj_1">7093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2018.</izvorni_sadrzaj>
    <derivirana_varijabla naziv="DomainObject.Predmet.DatumRjesavanja_1">24.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DOPUNA-ISPRAVAK</izvorni_sadrzaj>
    <derivirana_varijabla naziv="DomainObject.Predmet.Opis_1">DOPUNA-ISPRAVAK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Pž-7093/2018</izvorni_sadrzaj>
    <derivirana_varijabla naziv="DomainObject.Predmet.OznakaBroj_1">Pž-7093/2018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Simona</izvorni_sadrzaj>
    <derivirana_varijabla naziv="DomainObject.Predmet.PredmetRijesio.Ime_1">Simona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Blagojević</izvorni_sadrzaj>
    <derivirana_varijabla naziv="DomainObject.Predmet.PredmetRijesio.Prezime_1">Blagojević</derivirana_varijabla>
  </DomainObject.Predmet.PredmetRijesio.Prezime>
  <DomainObject.Predmet.PrimjedbaSuca>
    <izvorni_sadrzaj>14.1.19. spis u ref. radi ispravka odluke
- rj. o ispravku od 30.1.19.
ev. 11.2.19. Ćiraković</izvorni_sadrzaj>
    <derivirana_varijabla naziv="DomainObject.Predmet.PrimjedbaSuca_1">14.1.19. spis u ref. radi ispravka odluke
- rj. o ispravku od 30.1.19.
ev. 11.2.19. Ćiraković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PACTA d.o.o. za građenje, trgovinu i usluge u stečaju</izvorni_sadrzaj>
    <derivirana_varijabla naziv="DomainObject.Predmet.ProtustrankaFormated_1">  BONA PACTA d.o.o. za građenje, trgovinu i usluge u stečaju</derivirana_varijabla>
  </DomainObject.Predmet.ProtustrankaFormated>
  <DomainObject.Predmet.ProtustrankaFormatedOIB>
    <izvorni_sadrzaj>  BONA PACTA d.o.o. za građenje, trgovinu i usluge u stečaju, OIB 94065159076</izvorni_sadrzaj>
    <derivirana_varijabla naziv="DomainObject.Predmet.ProtustrankaFormatedOIB_1">  BONA PACTA d.o.o. za građenje, trgovinu i usluge u stečaju, OIB 94065159076</derivirana_varijabla>
  </DomainObject.Predmet.ProtustrankaFormatedOIB>
  <DomainObject.Predmet.ProtustrankaFormatedWithAdress>
    <izvorni_sadrzaj> BONA PACTA d.o.o. za građenje, trgovinu i usluge u stečaju, Vukovarska 148, 21000 Split</izvorni_sadrzaj>
    <derivirana_varijabla naziv="DomainObject.Predmet.ProtustrankaFormatedWithAdress_1"> BONA PACTA d.o.o. za građenje, trgovinu i usluge u stečaju, Vukovarska 148, 21000 Split</derivirana_varijabla>
  </DomainObject.Predmet.ProtustrankaFormatedWithAdress>
  <DomainObject.Predmet.ProtustrankaFormatedWithAdressOIB>
    <izvorni_sadrzaj> BONA PACTA d.o.o. za građenje, trgovinu i usluge u stečaju, OIB 94065159076, Vukovarska 148, 21000 Split</izvorni_sadrzaj>
    <derivirana_varijabla naziv="DomainObject.Predmet.ProtustrankaFormatedWithAdressOIB_1"> BONA PACTA d.o.o. za građenje, trgovinu i usluge u stečaju, OIB 94065159076, Vukovarska 148, 21000 Split</derivirana_varijabla>
  </DomainObject.Predmet.ProtustrankaFormatedWithAdressOIB>
  <DomainObject.Predmet.ProtustrankaWithAdress>
    <izvorni_sadrzaj>BONA PACTA d.o.o. za građenje, trgovinu i usluge u stečaju Vukovarska 148, 21000 Split</izvorni_sadrzaj>
    <derivirana_varijabla naziv="DomainObject.Predmet.ProtustrankaWithAdress_1">BONA PACTA d.o.o. za građenje, trgovinu i usluge u stečaju Vukovarska 148, 21000 Split</derivirana_varijabla>
  </DomainObject.Predmet.ProtustrankaWithAdress>
  <DomainObject.Predmet.ProtustrankaWithAdressOIB>
    <izvorni_sadrzaj>BONA PACTA d.o.o. za građenje, trgovinu i usluge u stečaju, OIB 94065159076, Vukovarska 148, 21000 Split</izvorni_sadrzaj>
    <derivirana_varijabla naziv="DomainObject.Predmet.ProtustrankaWithAdressOIB_1">BONA PACTA d.o.o. za građenje, trgovinu i usluge u stečaju, OIB 94065159076, Vukovarska 148, 21000 Split</derivirana_varijabla>
  </DomainObject.Predmet.ProtustrankaWithAdressOIB>
  <DomainObject.Predmet.ProtustrankaNazivFormated>
    <izvorni_sadrzaj>BONA PACTA d.o.o. za građenje, trgovinu i usluge u stečaju</izvorni_sadrzaj>
    <derivirana_varijabla naziv="DomainObject.Predmet.ProtustrankaNazivFormated_1">BONA PACTA d.o.o. za građenje, trgovinu i usluge u stečaju</derivirana_varijabla>
    <derivirana_varijabla naziv="Padez">BONA PACTA d.o.o. za građenje, trgovinu i usluge u stečaju</derivirana_varijabla>
  </DomainObject.Predmet.ProtustrankaNazivFormated>
  <DomainObject.Predmet.ProtustrankaNazivFormatedOIB>
    <izvorni_sadrzaj>BONA PACTA d.o.o. za građenje, trgovinu i usluge u stečaju, OIB 94065159076</izvorni_sadrzaj>
    <derivirana_varijabla naziv="DomainObject.Predmet.ProtustrankaNazivFormatedOIB_1">BONA PACTA d.o.o. za građenje, trgovinu i usluge u stečaju, OIB 94065159076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14 - Blagojević</izvorni_sadrzaj>
    <derivirana_varijabla naziv="DomainObject.Predmet.Referada.Naziv_1">Ref. 14 - Blagojević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Simona Blagojević</izvorni_sadrzaj>
    <derivirana_varijabla naziv="DomainObject.Predmet.Referada.Sudac_1">Simona Blagojević</derivirana_varijabla>
    <derivirana_varijabla naziv="Dativ">Simona Blagojević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Škornjak</izvorni_sadrzaj>
    <derivirana_varijabla naziv="DomainObject.Predmet.Zapisnicar_1">Kristina Škornjak</derivirana_varijabla>
    <derivirana_varijabla naziv="Padez">Kristina Škornjak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BONA PACTA d.o.o. za građenje, trgovinu i usluge u stečaju</item>
    </izvorni_sadrzaj>
    <derivirana_varijabla naziv="DomainObject.Predmet.ProtuStrankaListFormated_1">
      <item>BONA PACTA d.o.o. za građenje, trgovinu i usluge u stečaju</item>
    </derivirana_varijabla>
  </DomainObject.Predmet.ProtuStrankaListFormated>
  <DomainObject.Predmet.ProtuStrankaListFormatedOIB>
    <izvorni_sadrzaj>
      <item>BONA PACTA d.o.o. za građenje, trgovinu i usluge u stečaju, OIB 94065159076</item>
    </izvorni_sadrzaj>
    <derivirana_varijabla naziv="DomainObject.Predmet.ProtuStrankaListFormatedOIB_1">
      <item>BONA PACTA d.o.o. za građenje, trgovinu i usluge u stečaju, OIB 94065159076</item>
    </derivirana_varijabla>
  </DomainObject.Predmet.ProtuStrankaListFormatedOIB>
  <DomainObject.Predmet.ProtuStrankaListFormatedWithAdress>
    <izvorni_sadrzaj>
      <item>BONA PACTA d.o.o. za građenje, trgovinu i usluge u stečaju, Vukovarska 148, 21000 Split</item>
    </izvorni_sadrzaj>
    <derivirana_varijabla naziv="DomainObject.Predmet.ProtuStrankaListFormatedWithAdress_1">
      <item>BONA PACTA d.o.o. za građenje, trgovinu i usluge u stečaju, Vukovarska 148, 21000 Split</item>
    </derivirana_varijabla>
  </DomainObject.Predmet.ProtuStrankaListFormatedWithAdress>
  <DomainObject.Predmet.ProtuStrankaListFormatedWithAdressOIB>
    <izvorni_sadrzaj>
      <item>BONA PACTA d.o.o. za građenje, trgovinu i usluge u stečaju, OIB 94065159076, Vukovarska 148, 21000 Split</item>
    </izvorni_sadrzaj>
    <derivirana_varijabla naziv="DomainObject.Predmet.ProtuStrankaListFormatedWithAdressOIB_1">
      <item>BONA PACTA d.o.o. za građenje, trgovinu i usluge u stečaju, OIB 94065159076, Vukovarska 148, 21000 Split</item>
    </derivirana_varijabla>
  </DomainObject.Predmet.ProtuStrankaListFormatedWithAdressOIB>
  <DomainObject.Predmet.ProtuStrankaListNazivFormated>
    <izvorni_sadrzaj>
      <item>BONA PACTA d.o.o. za građenje, trgovinu i usluge u stečaju</item>
    </izvorni_sadrzaj>
    <derivirana_varijabla naziv="DomainObject.Predmet.ProtuStrankaListNazivFormated_1">
      <item>BONA PACTA d.o.o. za građenje, trgovinu i usluge u stečaju</item>
    </derivirana_varijabla>
  </DomainObject.Predmet.ProtuStrankaListNazivFormated>
  <DomainObject.Predmet.ProtuStrankaListNazivFormatedOIB>
    <izvorni_sadrzaj>
      <item>BONA PACTA d.o.o. za građenje, trgovinu i usluge u stečaju, OIB 94065159076</item>
    </izvorni_sadrzaj>
    <derivirana_varijabla naziv="DomainObject.Predmet.ProtuStrankaListNazivFormatedOIB_1">
      <item>BONA PACTA d.o.o. za građenje, trgovinu i usluge u stečaju, OIB 94065159076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Pž-7093/2018-5</izvorni_sadrzaj>
    <derivirana_varijabla naziv="DomainObject.PoslovniBrojDokumenta_1">Pž-7093/2018-5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BONA PACTA d.o.o. za građenje, trgovinu i usluge u stečaju</izvorni_sadrzaj>
    <derivirana_varijabla naziv="DomainObject.Predmet.ProtustrankaIDrugi_1">BONA PACTA d.o.o. za građenje,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BONA PACTA d.o.o. za građenje, trgovinu i usluge u stečaju, OIB 94065159076, Vukovarska 148, 21000 Split</izvorni_sadrzaj>
    <derivirana_varijabla naziv="DomainObject.Predmet.ProtustrankaIDrugiAdressOIB_1">BONA PACTA d.o.o. za građenje, trgovinu i usluge u stečaju, OIB 94065159076,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2018.</izvorni_sadrzaj>
    <derivirana_varijabla naziv="DomainObject.Predmet.OdlukaRjesenje.DatumDonosenjaOdluke_1">14.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Pž-7093/2018-2</izvorni_sadrzaj>
    <derivirana_varijabla naziv="DomainObject.Predmet.OdlukaRjesenje.Oznaka_1">Pž-7093/2018-2</derivirana_varijabla>
  </DomainObject.Predmet.OdlukaRjesenje.Oznaka>
  <DomainObject.Predmet.SudioniciListNaziv>
    <izvorni_sadrzaj>
      <item>BONA PACTA d.o.o. za građenje, trgovinu i usluge u stečaju</item>
    </izvorni_sadrzaj>
    <derivirana_varijabla naziv="DomainObject.Predmet.SudioniciListNaziv_1">
      <item>BONA PACTA d.o.o. za građenje, trgovinu i usluge u stečaju</item>
    </derivirana_varijabla>
    <derivirana_varijabla naziv="OstaliSudionici">
      <item>BONA PACTA d.o.o. za građenje, trgovinu i usluge u stečaju</item>
    </derivirana_varijabla>
  </DomainObject.Predmet.SudioniciListNaziv>
  <DomainObject.Predmet.SudioniciListAdressOIB>
    <izvorni_sadrzaj>
      <item>BONA PACTA d.o.o. za građenje, trgovinu i usluge u stečaju, OIB 94065159076, Vukovarska 148,21000 Split</item>
    </izvorni_sadrzaj>
    <derivirana_varijabla naziv="DomainObject.Predmet.SudioniciListAdressOIB_1">
      <item>BONA PACTA d.o.o. za građenje, trgovinu i usluge u stečaju, OIB 94065159076, Vukovarska 148,21000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94065159076</item>
    </izvorni_sadrzaj>
    <derivirana_varijabla naziv="DomainObject.Predmet.SudioniciListNazivOIB_1">
      <item>, OIB 94065159076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St-696/2018</izvorni_sadrzaj>
    <derivirana_varijabla naziv="DomainObject.Predmet.OznakaNizestupanjskogPredmeta_1">St-696/2018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38F15-0E94-42A9-A98B-E1C8ECA49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258</properties:Words>
  <properties:Characters>1497</properties:Characters>
  <properties:Lines>50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2019-02-20T12:45:00Z</dcterms:created>
  <dc:creator>Ivan Bauk</dc:creator>
  <dc:description>Ovaj predložak služi kao osnova za kreiranje novih eSPIS predložaka te za upravljanje eSPIS funkcijama tijekom obrade sudskih dokumenata.</dc:description>
  <cp:lastModifiedBy>Paško Bačić</cp:lastModifiedBy>
  <cp:lastPrinted>2019-02-11T13:24:00Z</cp:lastPrinted>
  <dcterms:modified xmlns:xsi="http://www.w3.org/2001/XMLSchema-instance" xsi:type="dcterms:W3CDTF">2019-02-20T13:02:00Z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Podnesak - Rješenje (St-696-2018 BONA PACTA d.o.o. - ispravak.docx)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