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e479" w14:paraId="dcee479" w:rsidRDefault="00532B71" w:rsidP="0086691F" w:rsidR="00532B71" w:rsidRPr="000C6FF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C6FFD">
      <w:pPr>
        <w:jc w:val="center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C6FF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6FFD">
      <w:pPr>
        <w:jc w:val="center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C6FF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6FFD">
      <w:pPr>
        <w:jc w:val="both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ab/>
      </w:r>
      <w:r w:rsidR="000C6FFD" w:rsidRPr="000C6FFD">
        <w:rPr>
          <w:rFonts w:hAnsi="Times New Roman" w:ascii="Times New Roman"/>
          <w:szCs w:val="24"/>
        </w:rPr>
        <w:t xml:space="preserve">Trgovački sud u Zagrebu, po sucu Maji Šebalj, u stečajnom predmetu u povodu zahtjeva FINANCIJSKE AGENCIJE, za provedbu skraćenog stečajnog postupka nad dužnikom </w:t>
      </w:r>
      <w:r w:rsidR="000C6FFD">
        <w:rPr>
          <w:rFonts w:hAnsi="Times New Roman" w:ascii="Times New Roman"/>
          <w:szCs w:val="24"/>
        </w:rPr>
        <w:t>HARMONIJA d</w:t>
      </w:r>
      <w:r w:rsidR="000C6FFD" w:rsidRPr="000C6FFD">
        <w:rPr>
          <w:rFonts w:hAnsi="Times New Roman" w:ascii="Times New Roman"/>
          <w:szCs w:val="24"/>
        </w:rPr>
        <w:t>.o.o.- u likvidaciji, Zagreb, Avenija Dubrovnik 15, OIB: 98990264782, dana</w:t>
      </w:r>
      <w:r w:rsidR="00080E37" w:rsidRPr="000C6FFD">
        <w:rPr>
          <w:rFonts w:hAnsi="Times New Roman" w:ascii="Times New Roman"/>
          <w:szCs w:val="24"/>
        </w:rPr>
        <w:t xml:space="preserve"> </w:t>
      </w:r>
      <w:r w:rsidR="00305E12" w:rsidRPr="000C6FFD">
        <w:rPr>
          <w:rFonts w:hAnsi="Times New Roman" w:ascii="Times New Roman"/>
          <w:szCs w:val="24"/>
          <w:lang w:val="hr-HR"/>
        </w:rPr>
        <w:t>2</w:t>
      </w:r>
      <w:r w:rsidR="008A0F00" w:rsidRPr="000C6FFD">
        <w:rPr>
          <w:rFonts w:hAnsi="Times New Roman" w:ascii="Times New Roman"/>
          <w:szCs w:val="24"/>
          <w:lang w:val="hr-HR"/>
        </w:rPr>
        <w:t>4</w:t>
      </w:r>
      <w:r w:rsidR="000F72CD" w:rsidRPr="000C6FFD">
        <w:rPr>
          <w:rFonts w:hAnsi="Times New Roman" w:ascii="Times New Roman"/>
          <w:szCs w:val="24"/>
          <w:lang w:val="hr-HR"/>
        </w:rPr>
        <w:t xml:space="preserve">. </w:t>
      </w:r>
      <w:r w:rsidR="008A0F00" w:rsidRPr="000C6FFD">
        <w:rPr>
          <w:rFonts w:hAnsi="Times New Roman" w:ascii="Times New Roman"/>
          <w:szCs w:val="24"/>
          <w:lang w:val="hr-HR"/>
        </w:rPr>
        <w:t>ožujka</w:t>
      </w:r>
      <w:r w:rsidR="000B3DB9" w:rsidRPr="000C6FFD">
        <w:rPr>
          <w:rFonts w:hAnsi="Times New Roman" w:ascii="Times New Roman"/>
          <w:szCs w:val="24"/>
          <w:lang w:val="hr-HR"/>
        </w:rPr>
        <w:t xml:space="preserve"> </w:t>
      </w:r>
      <w:r w:rsidR="00EE69E5" w:rsidRPr="000C6FFD">
        <w:rPr>
          <w:rFonts w:hAnsi="Times New Roman" w:ascii="Times New Roman"/>
          <w:szCs w:val="24"/>
          <w:lang w:val="hr-HR"/>
        </w:rPr>
        <w:t>201</w:t>
      </w:r>
      <w:r w:rsidR="008A0F00" w:rsidRPr="000C6FFD">
        <w:rPr>
          <w:rFonts w:hAnsi="Times New Roman" w:ascii="Times New Roman"/>
          <w:szCs w:val="24"/>
          <w:lang w:val="hr-HR"/>
        </w:rPr>
        <w:t>7</w:t>
      </w:r>
      <w:r w:rsidR="00EE69E5" w:rsidRPr="000C6FF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C6FF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6FFD">
      <w:pPr>
        <w:jc w:val="center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C6FF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C6FF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C6FF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C6FFD">
        <w:rPr>
          <w:rFonts w:hAnsi="Times New Roman" w:ascii="Times New Roman"/>
          <w:szCs w:val="24"/>
        </w:rPr>
        <w:t>Otvara se stečajni postupak nad dužnikom</w:t>
      </w:r>
      <w:r w:rsidR="000B3DB9" w:rsidRPr="000C6FFD">
        <w:rPr>
          <w:rFonts w:hAnsi="Times New Roman" w:ascii="Times New Roman"/>
          <w:szCs w:val="24"/>
        </w:rPr>
        <w:t xml:space="preserve"> </w:t>
      </w:r>
      <w:r w:rsidR="000C6FFD" w:rsidRPr="000C6FFD">
        <w:rPr>
          <w:rFonts w:hAnsi="Times New Roman" w:ascii="Times New Roman"/>
          <w:szCs w:val="24"/>
        </w:rPr>
        <w:t xml:space="preserve">HARMONIJA d .o.o.- u likvidaciji, Zagreb, </w:t>
      </w:r>
      <w:r w:rsidR="000C6FFD">
        <w:rPr>
          <w:rFonts w:hAnsi="Times New Roman" w:ascii="Times New Roman"/>
          <w:szCs w:val="24"/>
        </w:rPr>
        <w:tab/>
      </w:r>
      <w:r w:rsidR="000C6FFD" w:rsidRPr="000C6FFD">
        <w:rPr>
          <w:rFonts w:hAnsi="Times New Roman" w:ascii="Times New Roman"/>
          <w:szCs w:val="24"/>
        </w:rPr>
        <w:t>Avenija Dubrovnik 15, OIB: 98990264782</w:t>
      </w:r>
      <w:r w:rsidR="00205903" w:rsidRPr="000C6FFD">
        <w:rPr>
          <w:rFonts w:hAnsi="Times New Roman" w:ascii="Times New Roman"/>
        </w:rPr>
        <w:t xml:space="preserve">. </w:t>
      </w:r>
      <w:r w:rsidRPr="000C6FFD">
        <w:rPr>
          <w:rFonts w:hAnsi="Times New Roman" w:ascii="Times New Roman"/>
          <w:szCs w:val="24"/>
        </w:rPr>
        <w:t xml:space="preserve">Stečajni postupak otvoren je dana </w:t>
      </w:r>
      <w:r w:rsidR="00305E12" w:rsidRPr="000C6FFD">
        <w:rPr>
          <w:rFonts w:hAnsi="Times New Roman" w:ascii="Times New Roman"/>
          <w:szCs w:val="24"/>
        </w:rPr>
        <w:t>2</w:t>
      </w:r>
      <w:r w:rsidR="005177F7">
        <w:rPr>
          <w:rFonts w:hAnsi="Times New Roman" w:ascii="Times New Roman"/>
          <w:szCs w:val="24"/>
        </w:rPr>
        <w:t>4</w:t>
      </w:r>
      <w:r w:rsidR="000F72CD" w:rsidRPr="000C6FFD">
        <w:rPr>
          <w:rFonts w:hAnsi="Times New Roman" w:ascii="Times New Roman"/>
          <w:szCs w:val="24"/>
        </w:rPr>
        <w:t xml:space="preserve">. </w:t>
      </w:r>
      <w:r w:rsidR="000C6FFD">
        <w:rPr>
          <w:rFonts w:hAnsi="Times New Roman" w:ascii="Times New Roman"/>
          <w:szCs w:val="24"/>
        </w:rPr>
        <w:tab/>
      </w:r>
      <w:r w:rsidR="008A0F00" w:rsidRPr="000C6FFD">
        <w:rPr>
          <w:rFonts w:hAnsi="Times New Roman" w:ascii="Times New Roman"/>
          <w:szCs w:val="24"/>
        </w:rPr>
        <w:t xml:space="preserve">ožujka </w:t>
      </w:r>
      <w:r w:rsidR="008A0F00" w:rsidRPr="000C6FFD">
        <w:rPr>
          <w:rFonts w:hAnsi="Times New Roman" w:ascii="Times New Roman"/>
          <w:szCs w:val="24"/>
        </w:rPr>
        <w:tab/>
        <w:t>2017</w:t>
      </w:r>
      <w:r w:rsidR="00E25CE4" w:rsidRPr="000C6FFD">
        <w:rPr>
          <w:rFonts w:hAnsi="Times New Roman" w:ascii="Times New Roman"/>
          <w:szCs w:val="24"/>
        </w:rPr>
        <w:t>.</w:t>
      </w:r>
      <w:r w:rsidRPr="000C6FFD">
        <w:rPr>
          <w:rFonts w:hAnsi="Times New Roman" w:ascii="Times New Roman"/>
          <w:szCs w:val="24"/>
        </w:rPr>
        <w:t xml:space="preserve"> u </w:t>
      </w:r>
      <w:r w:rsidR="007E5269" w:rsidRPr="000C6FFD">
        <w:rPr>
          <w:rFonts w:hAnsi="Times New Roman" w:ascii="Times New Roman"/>
          <w:szCs w:val="24"/>
        </w:rPr>
        <w:t>1</w:t>
      </w:r>
      <w:r w:rsidR="00080E37" w:rsidRPr="000C6FFD">
        <w:rPr>
          <w:rFonts w:hAnsi="Times New Roman" w:ascii="Times New Roman"/>
          <w:szCs w:val="24"/>
        </w:rPr>
        <w:t>0</w:t>
      </w:r>
      <w:r w:rsidR="00205903" w:rsidRPr="000C6FFD">
        <w:rPr>
          <w:rFonts w:hAnsi="Times New Roman" w:ascii="Times New Roman"/>
          <w:szCs w:val="24"/>
        </w:rPr>
        <w:t>,</w:t>
      </w:r>
      <w:r w:rsidR="005177F7">
        <w:rPr>
          <w:rFonts w:hAnsi="Times New Roman" w:ascii="Times New Roman"/>
          <w:szCs w:val="24"/>
        </w:rPr>
        <w:t>55</w:t>
      </w:r>
      <w:r w:rsidR="006D2479" w:rsidRPr="000C6FFD">
        <w:rPr>
          <w:rFonts w:hAnsi="Times New Roman" w:ascii="Times New Roman"/>
          <w:szCs w:val="24"/>
        </w:rPr>
        <w:t xml:space="preserve"> </w:t>
      </w:r>
      <w:r w:rsidRPr="000C6FFD">
        <w:rPr>
          <w:rFonts w:hAnsi="Times New Roman" w:ascii="Times New Roman"/>
          <w:szCs w:val="24"/>
        </w:rPr>
        <w:t>sati, kada je ovo rješenje</w:t>
      </w:r>
      <w:r w:rsidR="00B2463B" w:rsidRPr="000C6FFD">
        <w:rPr>
          <w:rFonts w:hAnsi="Times New Roman" w:ascii="Times New Roman"/>
          <w:szCs w:val="24"/>
        </w:rPr>
        <w:t xml:space="preserve"> objavljeno na mrežnoj stranici e-</w:t>
      </w:r>
      <w:r w:rsidR="000C6FFD">
        <w:rPr>
          <w:rFonts w:hAnsi="Times New Roman" w:ascii="Times New Roman"/>
          <w:szCs w:val="24"/>
        </w:rPr>
        <w:tab/>
      </w:r>
      <w:r w:rsidR="00B2463B" w:rsidRPr="000C6FFD">
        <w:rPr>
          <w:rFonts w:hAnsi="Times New Roman" w:ascii="Times New Roman"/>
          <w:szCs w:val="24"/>
        </w:rPr>
        <w:t>Oglasna</w:t>
      </w:r>
      <w:r w:rsidR="000C6FFD">
        <w:rPr>
          <w:rFonts w:hAnsi="Times New Roman" w:ascii="Times New Roman"/>
          <w:szCs w:val="24"/>
        </w:rPr>
        <w:t xml:space="preserve"> </w:t>
      </w:r>
      <w:r w:rsidR="00B2463B" w:rsidRPr="000C6FFD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0C6FF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177F7" w:rsidR="00EE69E5" w:rsidRPr="000C6FF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C6FFD">
        <w:rPr>
          <w:rFonts w:hAnsi="Times New Roman" w:ascii="Times New Roman"/>
          <w:szCs w:val="24"/>
        </w:rPr>
        <w:t>Za stečajnog upravitelja imenuje se</w:t>
      </w:r>
      <w:r w:rsidR="00205903" w:rsidRPr="000C6FFD">
        <w:rPr>
          <w:rFonts w:hAnsi="Times New Roman" w:ascii="Times New Roman"/>
          <w:szCs w:val="24"/>
        </w:rPr>
        <w:t xml:space="preserve"> </w:t>
      </w:r>
      <w:r w:rsidR="005177F7">
        <w:rPr>
          <w:rFonts w:hAnsi="Times New Roman" w:ascii="Times New Roman"/>
          <w:szCs w:val="24"/>
        </w:rPr>
        <w:t xml:space="preserve">Jugoslav </w:t>
      </w:r>
      <w:r w:rsidR="005177F7" w:rsidRPr="005177F7">
        <w:rPr>
          <w:rFonts w:hAnsi="Times New Roman" w:ascii="Times New Roman"/>
          <w:szCs w:val="24"/>
        </w:rPr>
        <w:t>Puran</w:t>
      </w:r>
      <w:r w:rsidR="005177F7">
        <w:rPr>
          <w:rFonts w:hAnsi="Times New Roman" w:ascii="Times New Roman"/>
          <w:szCs w:val="24"/>
        </w:rPr>
        <w:t xml:space="preserve">, Bjelovar, J. Jelačića 12, OIB: </w:t>
      </w:r>
      <w:r w:rsidR="005177F7" w:rsidRPr="005177F7">
        <w:rPr>
          <w:rFonts w:hAnsi="Times New Roman" w:ascii="Times New Roman"/>
          <w:szCs w:val="24"/>
        </w:rPr>
        <w:t>70582689973</w:t>
      </w:r>
      <w:r w:rsidR="00205903" w:rsidRPr="000C6FFD">
        <w:rPr>
          <w:rFonts w:hAnsi="Times New Roman" w:ascii="Times New Roman"/>
          <w:szCs w:val="24"/>
        </w:rPr>
        <w:t>.</w:t>
      </w:r>
    </w:p>
    <w:p w:rsidRDefault="00EE69E5" w:rsidP="00EE69E5" w:rsidR="00EE69E5" w:rsidRPr="000C6FF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C6FF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C6FFD">
        <w:rPr>
          <w:rFonts w:hAnsi="Times New Roman" w:ascii="Times New Roman"/>
        </w:rPr>
        <w:t xml:space="preserve"> </w:t>
      </w:r>
      <w:r w:rsidR="000C6FFD" w:rsidRPr="000C6FFD">
        <w:rPr>
          <w:rFonts w:hAnsi="Times New Roman" w:ascii="Times New Roman"/>
          <w:szCs w:val="24"/>
        </w:rPr>
        <w:t>HARMONIJA d .o.o.- u likvidaciji, Zagreb, Avenija Dubrovnik 15, OIB: 98990264782</w:t>
      </w:r>
      <w:r w:rsidR="00205903" w:rsidRPr="000C6FFD">
        <w:rPr>
          <w:rFonts w:hAnsi="Times New Roman" w:ascii="Times New Roman"/>
        </w:rPr>
        <w:t>.</w:t>
      </w:r>
    </w:p>
    <w:p w:rsidRDefault="00EE69E5" w:rsidP="00EE69E5" w:rsidR="00EE69E5" w:rsidRPr="000C6FF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C6FF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 xml:space="preserve">Po </w:t>
      </w:r>
      <w:r w:rsidR="00EE69E5" w:rsidRPr="000C6FF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C6FFD">
        <w:rPr>
          <w:rFonts w:hAnsi="Times New Roman" w:ascii="Times New Roman"/>
          <w:szCs w:val="24"/>
          <w:lang w:val="hr-HR"/>
        </w:rPr>
        <w:t>ovog rješenja</w:t>
      </w:r>
      <w:r w:rsidR="00B2463B" w:rsidRPr="000C6FFD">
        <w:rPr>
          <w:rFonts w:hAnsi="Times New Roman" w:ascii="Times New Roman"/>
          <w:szCs w:val="24"/>
          <w:lang w:val="hr-HR"/>
        </w:rPr>
        <w:t xml:space="preserve">, </w:t>
      </w:r>
      <w:r w:rsidR="00EE69E5" w:rsidRPr="000C6FF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C6FF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C6FF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C6FF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C6FF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C6FF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C6FFD">
      <w:pPr>
        <w:jc w:val="both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C6FFD">
        <w:rPr>
          <w:rFonts w:hAnsi="Times New Roman" w:ascii="Times New Roman"/>
          <w:szCs w:val="24"/>
          <w:lang w:val="hr-HR"/>
        </w:rPr>
        <w:t>ovome sudu Financijska agencija</w:t>
      </w:r>
      <w:r w:rsidRPr="000C6FF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C6FF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C6FFD">
        <w:rPr>
          <w:rFonts w:hAnsi="Times New Roman" w:ascii="Times New Roman"/>
          <w:lang w:val="hr-HR"/>
        </w:rPr>
        <w:t>nako</w:t>
      </w:r>
      <w:r w:rsidR="00385410" w:rsidRPr="000C6FFD">
        <w:rPr>
          <w:rFonts w:hAnsi="Times New Roman" w:ascii="Times New Roman"/>
          <w:lang w:val="hr-HR"/>
        </w:rPr>
        <w:t>n čega je ovaj sud</w:t>
      </w:r>
      <w:r w:rsidR="00EE69E5" w:rsidRPr="000C6FF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C6FFD">
        <w:rPr>
          <w:rFonts w:hAnsi="Times New Roman" w:ascii="Times New Roman"/>
          <w:lang w:val="hr-HR"/>
        </w:rPr>
        <w:t xml:space="preserve">ostvareni </w:t>
      </w:r>
      <w:r w:rsidR="00EE69E5" w:rsidRPr="000C6FF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C6FF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C6FFD">
      <w:pPr>
        <w:jc w:val="both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tab/>
        <w:t>Ovaj sud je pozvao</w:t>
      </w:r>
      <w:r w:rsidR="00EE69E5" w:rsidRPr="000C6FF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C6FFD">
        <w:rPr>
          <w:rFonts w:hAnsi="Times New Roman" w:ascii="Times New Roman"/>
          <w:lang w:val="hr-HR"/>
        </w:rPr>
        <w:t xml:space="preserve">, </w:t>
      </w:r>
      <w:r w:rsidR="00EE69E5" w:rsidRPr="000C6FFD">
        <w:rPr>
          <w:rFonts w:hAnsi="Times New Roman" w:ascii="Times New Roman"/>
          <w:lang w:val="hr-HR"/>
        </w:rPr>
        <w:t>dostaviti javnobilježnički ovjerovljen popis imovine i obveza</w:t>
      </w:r>
      <w:r w:rsidRPr="000C6FFD">
        <w:rPr>
          <w:rFonts w:hAnsi="Times New Roman" w:ascii="Times New Roman"/>
          <w:lang w:val="hr-HR"/>
        </w:rPr>
        <w:t xml:space="preserve"> </w:t>
      </w:r>
      <w:r w:rsidR="00B2463B" w:rsidRPr="000C6FFD">
        <w:rPr>
          <w:rFonts w:hAnsi="Times New Roman" w:ascii="Times New Roman"/>
          <w:lang w:val="hr-HR"/>
        </w:rPr>
        <w:t xml:space="preserve">dužnika </w:t>
      </w:r>
      <w:r w:rsidR="00EE69E5" w:rsidRPr="000C6FFD">
        <w:rPr>
          <w:rFonts w:hAnsi="Times New Roman" w:ascii="Times New Roman"/>
          <w:lang w:val="hr-HR"/>
        </w:rPr>
        <w:t>na propisanom obrascu</w:t>
      </w:r>
      <w:r w:rsidR="00B2463B" w:rsidRPr="000C6FFD">
        <w:rPr>
          <w:rFonts w:hAnsi="Times New Roman" w:ascii="Times New Roman"/>
          <w:lang w:val="hr-HR"/>
        </w:rPr>
        <w:t xml:space="preserve">, sukladno čl. 430., 17.  i 13. SZ </w:t>
      </w:r>
      <w:r w:rsidR="00EE69E5" w:rsidRPr="000C6FFD">
        <w:rPr>
          <w:rFonts w:hAnsi="Times New Roman" w:ascii="Times New Roman"/>
          <w:lang w:val="hr-HR"/>
        </w:rPr>
        <w:t xml:space="preserve">. </w:t>
      </w:r>
      <w:r w:rsidRPr="000C6FF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C6FFD">
      <w:pPr>
        <w:jc w:val="both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C6FFD">
      <w:pPr>
        <w:jc w:val="both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C6FF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C6FF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C6FFD">
      <w:pPr>
        <w:rPr>
          <w:rFonts w:hAnsi="Times New Roman" w:ascii="Times New Roman"/>
          <w:lang w:val="hr-HR"/>
        </w:rPr>
      </w:pPr>
    </w:p>
    <w:p w:rsidRDefault="00B2463B" w:rsidP="0042162E" w:rsidR="00B2463B" w:rsidRPr="000C6FF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C6FFD">
      <w:pPr>
        <w:jc w:val="both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t xml:space="preserve"> </w:t>
      </w:r>
      <w:r w:rsidR="00110F1B" w:rsidRPr="000C6FFD">
        <w:rPr>
          <w:rFonts w:hAnsi="Times New Roman" w:ascii="Times New Roman"/>
          <w:lang w:val="hr-HR"/>
        </w:rPr>
        <w:t xml:space="preserve">           </w:t>
      </w:r>
      <w:r w:rsidRPr="000C6FF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C6FF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C6FFD">
      <w:pPr>
        <w:jc w:val="both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C6FF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C6FF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C6FF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C6FFD">
      <w:pPr>
        <w:jc w:val="center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t xml:space="preserve">U Zagrebu, </w:t>
      </w:r>
      <w:r w:rsidR="008A0F00" w:rsidRPr="000C6FFD">
        <w:rPr>
          <w:rFonts w:hAnsi="Times New Roman" w:ascii="Times New Roman"/>
          <w:szCs w:val="24"/>
          <w:lang w:val="hr-HR"/>
        </w:rPr>
        <w:t>24. ožujka 2017.</w:t>
      </w:r>
    </w:p>
    <w:p w:rsidRDefault="00D44D4F" w:rsidP="00D44D4F" w:rsidR="00D44D4F" w:rsidRPr="000C6FF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C6FFD">
      <w:pPr>
        <w:ind w:firstLine="720" w:left="5040"/>
        <w:jc w:val="right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C6FFD">
      <w:pPr>
        <w:jc w:val="right"/>
        <w:rPr>
          <w:rFonts w:hAnsi="Times New Roman" w:ascii="Times New Roman"/>
          <w:lang w:val="hr-HR"/>
        </w:rPr>
      </w:pPr>
      <w:r w:rsidRPr="000C6FFD">
        <w:rPr>
          <w:rFonts w:hAnsi="Times New Roman" w:ascii="Times New Roman"/>
          <w:lang w:val="hr-HR"/>
        </w:rPr>
        <w:t>Maja Šebalj</w:t>
      </w:r>
      <w:r w:rsidR="00683925">
        <w:rPr>
          <w:rFonts w:hAnsi="Times New Roman" w:ascii="Times New Roman"/>
          <w:lang w:val="hr-HR"/>
        </w:rPr>
        <w:t>,v.r.</w:t>
      </w:r>
    </w:p>
    <w:p w:rsidRDefault="00AB7883" w:rsidR="00AB7883" w:rsidRPr="000C6FFD">
      <w:pPr>
        <w:jc w:val="both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C6FFD">
      <w:pPr>
        <w:jc w:val="both"/>
        <w:rPr>
          <w:rFonts w:hAnsi="Times New Roman" w:ascii="Times New Roman"/>
          <w:szCs w:val="24"/>
          <w:lang w:val="hr-HR"/>
        </w:rPr>
      </w:pPr>
      <w:r w:rsidRPr="000C6FF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C6FFD">
        <w:rPr>
          <w:rFonts w:hAnsi="Times New Roman" w:ascii="Times New Roman"/>
          <w:szCs w:val="24"/>
          <w:lang w:val="hr-HR"/>
        </w:rPr>
        <w:t xml:space="preserve">rješenja </w:t>
      </w:r>
      <w:r w:rsidRPr="000C6FFD">
        <w:rPr>
          <w:rFonts w:hAnsi="Times New Roman" w:ascii="Times New Roman"/>
          <w:szCs w:val="24"/>
          <w:lang w:val="hr-HR"/>
        </w:rPr>
        <w:t>dopuštena</w:t>
      </w:r>
      <w:r w:rsidR="00182088" w:rsidRPr="000C6FFD">
        <w:rPr>
          <w:rFonts w:hAnsi="Times New Roman" w:ascii="Times New Roman"/>
          <w:szCs w:val="24"/>
          <w:lang w:val="hr-HR"/>
        </w:rPr>
        <w:t xml:space="preserve"> je </w:t>
      </w:r>
      <w:r w:rsidRPr="000C6FF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C6FF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C6FFD">
        <w:rPr>
          <w:rFonts w:hAnsi="Times New Roman" w:ascii="Times New Roman"/>
          <w:szCs w:val="24"/>
          <w:lang w:val="hr-HR"/>
        </w:rPr>
        <w:t xml:space="preserve">, </w:t>
      </w:r>
      <w:r w:rsidR="00182088" w:rsidRPr="000C6FF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C6FF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C6FFD">
      <w:pPr>
        <w:jc w:val="both"/>
        <w:rPr>
          <w:rFonts w:hAnsi="Times New Roman" w:ascii="Times New Roman"/>
          <w:szCs w:val="24"/>
          <w:lang w:val="hr-HR"/>
        </w:rPr>
      </w:pPr>
    </w:p>
    <w:p w:rsidRDefault="00683925" w:rsidR="00683925" w:rsidRPr="00ED5ADF">
      <w:pPr>
        <w:jc w:val="right"/>
      </w:pPr>
    </w:p>
    <w:p w:rsidRDefault="00683925" w:rsidR="00683925" w:rsidRPr="00683925">
      <w:pPr>
        <w:jc w:val="both"/>
        <w:rPr>
          <w:rFonts w:hAnsi="Times New Roman" w:ascii="Times New Roman"/>
        </w:rPr>
      </w:pPr>
      <w:r w:rsidRPr="00683925">
        <w:rPr>
          <w:rFonts w:hAnsi="Times New Roman" w:ascii="Times New Roman"/>
        </w:rPr>
        <w:t>Za točnost otpravka-ovlašteni službenik</w:t>
      </w:r>
    </w:p>
    <w:p w:rsidRDefault="00683925" w:rsidR="00683925" w:rsidRPr="00683925">
      <w:pPr>
        <w:jc w:val="both"/>
        <w:rPr>
          <w:rFonts w:hAnsi="Times New Roman" w:ascii="Times New Roman"/>
        </w:rPr>
      </w:pPr>
      <w:r w:rsidRPr="00683925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0C6FFD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C6FF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C6FF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C6FF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C6FF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C6FF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39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C6FFD" w:rsidRPr="000B3DB9">
      <w:rPr>
        <w:rFonts w:hAnsi="Times New Roman" w:ascii="Times New Roman"/>
        <w:lang w:val="hr-HR"/>
      </w:rPr>
      <w:t>88.St</w:t>
    </w:r>
    <w:r w:rsidR="000C6FFD">
      <w:rPr>
        <w:rFonts w:hAnsi="Times New Roman" w:ascii="Times New Roman"/>
        <w:lang w:val="hr-HR"/>
      </w:rPr>
      <w:t>-3983/20</w:t>
    </w:r>
    <w:r w:rsidR="000C6FFD" w:rsidRPr="009C1C22">
      <w:rPr>
        <w:rFonts w:hAnsi="Times New Roman" w:ascii="Times New Roman"/>
        <w:lang w:val="hr-HR"/>
      </w:rPr>
      <w:t>1</w:t>
    </w:r>
    <w:r w:rsidR="000C6FFD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0C6FFD">
      <w:rPr>
        <w:rFonts w:hAnsi="Times New Roman" w:ascii="Times New Roman"/>
        <w:lang w:val="hr-HR"/>
      </w:rPr>
      <w:t>3983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A0F00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0E37"/>
    <w:rsid w:val="00083C24"/>
    <w:rsid w:val="000A299B"/>
    <w:rsid w:val="000B3DB9"/>
    <w:rsid w:val="000B609B"/>
    <w:rsid w:val="000C47B3"/>
    <w:rsid w:val="000C6FFD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177F7"/>
    <w:rsid w:val="00532B71"/>
    <w:rsid w:val="00544AEB"/>
    <w:rsid w:val="005940E9"/>
    <w:rsid w:val="005D15EC"/>
    <w:rsid w:val="005F2F8E"/>
    <w:rsid w:val="00630BB8"/>
    <w:rsid w:val="006356C5"/>
    <w:rsid w:val="00683925"/>
    <w:rsid w:val="006B5F58"/>
    <w:rsid w:val="006D2479"/>
    <w:rsid w:val="00730EAB"/>
    <w:rsid w:val="007704B7"/>
    <w:rsid w:val="007A29F9"/>
    <w:rsid w:val="007E5269"/>
    <w:rsid w:val="00840E3D"/>
    <w:rsid w:val="00867F16"/>
    <w:rsid w:val="0088293F"/>
    <w:rsid w:val="008A0F00"/>
    <w:rsid w:val="008B1E29"/>
    <w:rsid w:val="008B703D"/>
    <w:rsid w:val="0092266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86680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3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9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9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9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9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3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9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9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9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9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3983</izvorni_sadrzaj>
    <derivirana_varijabla naziv="DomainObject.Predmet.Broj_1">3983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St-3983/2015</izvorni_sadrzaj>
    <derivirana_varijabla naziv="DomainObject.Predmet.OznakaBroj_1">St-3983/2015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d .o.o.- u likvidaciji</izvorni_sadrzaj>
    <derivirana_varijabla naziv="DomainObject.Predmet.ProtustrankaFormated_1">  HARMONIJA d .o.o.- u likvidaciji</derivirana_varijabla>
  </DomainObject.Predmet.ProtustrankaFormated>
  <DomainObject.Predmet.ProtustrankaFormatedOIB>
    <izvorni_sadrzaj>  HARMONIJA d .o.o.- u likvidaciji, OIB 98990264782</izvorni_sadrzaj>
    <derivirana_varijabla naziv="DomainObject.Predmet.ProtustrankaFormatedOIB_1">  HARMONIJA d .o.o.- u likvidaciji, OIB 98990264782</derivirana_varijabla>
  </DomainObject.Predmet.ProtustrankaFormatedOIB>
  <DomainObject.Predmet.ProtustrankaFormatedWithAdress>
    <izvorni_sadrzaj> HARMONIJA d .o.o.- u likvidaciji, Avenija Dubrovnik 15, 10000 Zagreb</izvorni_sadrzaj>
    <derivirana_varijabla naziv="DomainObject.Predmet.ProtustrankaFormatedWithAdress_1"> HARMONIJA d .o.o.- u likvidaciji, Avenija Dubrovnik 15, 10000 Zagreb</derivirana_varijabla>
  </DomainObject.Predmet.ProtustrankaFormatedWithAdress>
  <DomainObject.Predmet.ProtustrankaFormatedWithAdressOIB>
    <izvorni_sadrzaj> HARMONIJA d .o.o.- u likvidaciji, OIB 98990264782, Avenija Dubrovnik 15, 10000 Zagreb</izvorni_sadrzaj>
    <derivirana_varijabla naziv="DomainObject.Predmet.ProtustrankaFormatedWithAdressOIB_1"> HARMONIJA d .o.o.- u likvidaciji, OIB 98990264782, Avenija Dubrovnik 15, 10000 Zagreb</derivirana_varijabla>
  </DomainObject.Predmet.ProtustrankaFormatedWithAdressOIB>
  <DomainObject.Predmet.ProtustrankaWithAdress>
    <izvorni_sadrzaj>HARMONIJA d .o.o.- u likvidaciji Avenija Dubrovnik 15, 10000 Zagreb</izvorni_sadrzaj>
    <derivirana_varijabla naziv="DomainObject.Predmet.ProtustrankaWithAdress_1">HARMONIJA d .o.o.- u likvidaciji Avenija Dubrovnik 15, 10000 Zagreb</derivirana_varijabla>
  </DomainObject.Predmet.ProtustrankaWithAdress>
  <DomainObject.Predmet.ProtustrankaWithAdressOIB>
    <izvorni_sadrzaj>HARMONIJA d .o.o.- u likvidaciji, OIB 98990264782, Avenija Dubrovnik 15, 10000 Zagreb</izvorni_sadrzaj>
    <derivirana_varijabla naziv="DomainObject.Predmet.ProtustrankaWithAdressOIB_1">HARMONIJA d .o.o.- u likvidaciji, OIB 98990264782, Avenija Dubrovnik 15, 10000 Zagreb</derivirana_varijabla>
  </DomainObject.Predmet.ProtustrankaWithAdressOIB>
  <DomainObject.Predmet.ProtustrankaNazivFormated>
    <izvorni_sadrzaj>HARMONIJA d .o.o.- u likvidaciji</izvorni_sadrzaj>
    <derivirana_varijabla naziv="DomainObject.Predmet.ProtustrankaNazivFormated_1">HARMONIJA d .o.o.- u likvidaciji</derivirana_varijabla>
  </DomainObject.Predmet.ProtustrankaNazivFormated>
  <DomainObject.Predmet.ProtustrankaNazivFormatedOIB>
    <izvorni_sadrzaj>HARMONIJA d .o.o.- u likvidaciji, OIB 98990264782</izvorni_sadrzaj>
    <derivirana_varijabla naziv="DomainObject.Predmet.ProtustrankaNazivFormatedOIB_1">HARMONIJA d .o.o.- u likvidaciji, OIB 98990264782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d .o.o.- u likvidaciji</item>
    </izvorni_sadrzaj>
    <derivirana_varijabla naziv="DomainObject.Predmet.ProtuStrankaListFormated_1">
      <item>HARMONIJA d .o.o.- u likvidaciji</item>
    </derivirana_varijabla>
  </DomainObject.Predmet.ProtuStrankaListFormated>
  <DomainObject.Predmet.ProtuStrankaListFormatedOIB>
    <izvorni_sadrzaj>
      <item>HARMONIJA d .o.o.- u likvidaciji, OIB 98990264782</item>
    </izvorni_sadrzaj>
    <derivirana_varijabla naziv="DomainObject.Predmet.ProtuStrankaListFormatedOIB_1">
      <item>HARMONIJA d .o.o.- u likvidaciji, OIB 98990264782</item>
    </derivirana_varijabla>
  </DomainObject.Predmet.ProtuStrankaListFormatedOIB>
  <DomainObject.Predmet.ProtuStrankaListFormatedWithAdress>
    <izvorni_sadrzaj>
      <item>HARMONIJA d .o.o.- u likvidaciji, Avenija Dubrovnik 15, 10000 Zagreb</item>
    </izvorni_sadrzaj>
    <derivirana_varijabla naziv="DomainObject.Predmet.ProtuStrankaListFormatedWithAdress_1">
      <item>HARMONIJA d .o.o.- u likvidaciji, Avenija Dubrovnik 15, 10000 Zagreb</item>
    </derivirana_varijabla>
  </DomainObject.Predmet.ProtuStrankaListFormatedWithAdress>
  <DomainObject.Predmet.ProtuStrankaListFormatedWithAdressOIB>
    <izvorni_sadrzaj>
      <item>HARMONIJA d .o.o.- u likvidaciji, OIB 98990264782, Avenija Dubrovnik 15, 10000 Zagreb</item>
    </izvorni_sadrzaj>
    <derivirana_varijabla naziv="DomainObject.Predmet.ProtuStrankaListFormatedWithAdressOIB_1">
      <item>HARMONIJA d .o.o.- u likvidaciji, OIB 98990264782, Avenija Dubrovnik 15, 10000 Zagreb</item>
    </derivirana_varijabla>
  </DomainObject.Predmet.ProtuStrankaListFormatedWithAdressOIB>
  <DomainObject.Predmet.ProtuStrankaListNazivFormated>
    <izvorni_sadrzaj>
      <item>HARMONIJA d .o.o.- u likvidaciji</item>
    </izvorni_sadrzaj>
    <derivirana_varijabla naziv="DomainObject.Predmet.ProtuStrankaListNazivFormated_1">
      <item>HARMONIJA d .o.o.- u likvidaciji</item>
    </derivirana_varijabla>
  </DomainObject.Predmet.ProtuStrankaListNazivFormated>
  <DomainObject.Predmet.ProtuStrankaListNazivFormatedOIB>
    <izvorni_sadrzaj>
      <item>HARMONIJA d .o.o.- u likvidaciji, OIB 98990264782</item>
    </izvorni_sadrzaj>
    <derivirana_varijabla naziv="DomainObject.Predmet.ProtuStrankaListNazivFormatedOIB_1">
      <item>HARMONIJA d .o.o.- u likvidaciji, OIB 98990264782</item>
    </derivirana_varijabla>
  </DomainObject.Predmet.ProtuStrankaListNazivFormatedOIB>
  <DomainObject.Predmet.OstaliListFormated>
    <izvorni_sadrzaj>
      <item>Dragan Bašić</item>
      <item>Jugoslav Puran</item>
    </izvorni_sadrzaj>
    <derivirana_varijabla naziv="DomainObject.Predmet.OstaliListFormated_1">
      <item>Dragan Bašić</item>
      <item>Jugoslav Puran</item>
    </derivirana_varijabla>
  </DomainObject.Predmet.OstaliListFormated>
  <DomainObject.Predmet.OstaliListFormatedOIB>
    <izvorni_sadrzaj>
      <item>Dragan Bašić, OIB 30671441580</item>
      <item>Jugoslav Puran, OIB 70582689973</item>
    </izvorni_sadrzaj>
    <derivirana_varijabla naziv="DomainObject.Predmet.OstaliListFormatedOIB_1">
      <item>Dragan Bašić, OIB 30671441580</item>
      <item>Jugoslav Puran, OIB 70582689973</item>
    </derivirana_varijabla>
  </DomainObject.Predmet.OstaliListFormatedOIB>
  <DomainObject.Predmet.OstaliListFormatedWithAdress>
    <izvorni_sadrzaj>
      <item>Dragan Bašić, Jose Markova 1, 22243 Murter</item>
      <item>Jugoslav Puran, Pavleka Miškine 1d, 43000 Bjelovar</item>
    </izvorni_sadrzaj>
    <derivirana_varijabla naziv="DomainObject.Predmet.OstaliListFormatedWithAdress_1">
      <item>Dragan Bašić, Jose Markova 1, 22243 Murter</item>
      <item>Jugoslav Puran, Pavleka Miškine 1d, 43000 Bjelovar</item>
    </derivirana_varijabla>
  </DomainObject.Predmet.OstaliListFormatedWithAdress>
  <DomainObject.Predmet.OstaliListFormatedWithAdressOIB>
    <izvorni_sadrzaj>
      <item>Dragan Bašić, OIB 30671441580, Jose Markova 1, 22243 Murter</item>
      <item>Jugoslav Puran, OIB 70582689973, Pavleka Miškine 1d, 43000 Bjelovar</item>
    </izvorni_sadrzaj>
    <derivirana_varijabla naziv="DomainObject.Predmet.OstaliListFormatedWithAdressOIB_1">
      <item>Dragan Bašić, OIB 30671441580, Jose Markova 1, 22243 Murter</item>
      <item>Jugoslav Puran, OIB 70582689973, Pavleka Miškine 1d, 43000 Bjelovar</item>
    </derivirana_varijabla>
  </DomainObject.Predmet.OstaliListFormatedWithAdressOIB>
  <DomainObject.Predmet.OstaliListNazivFormated>
    <izvorni_sadrzaj>
      <item>Dragan Bašić</item>
      <item>Jugoslav Puran</item>
    </izvorni_sadrzaj>
    <derivirana_varijabla naziv="DomainObject.Predmet.OstaliListNazivFormated_1">
      <item>Dragan Bašić</item>
      <item>Jugoslav Puran</item>
    </derivirana_varijabla>
  </DomainObject.Predmet.OstaliListNazivFormated>
  <DomainObject.Predmet.OstaliListNazivFormatedOIB>
    <izvorni_sadrzaj>
      <item>Dragan Bašić, OIB 30671441580</item>
      <item>Jugoslav Puran, OIB 70582689973</item>
    </izvorni_sadrzaj>
    <derivirana_varijabla naziv="DomainObject.Predmet.OstaliListNazivFormatedOIB_1">
      <item>Dragan Bašić, OIB 30671441580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d .o.o.- u likvidaciji</izvorni_sadrzaj>
    <derivirana_varijabla naziv="DomainObject.Predmet.ProtustrankaIDrugi_1">HARMONIJA d .o.o.-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HARMONIJA d .o.o.- u likvidaciji, OIB 98990264782, Avenija Dubrovnik 15, 10000 Zagreb</izvorni_sadrzaj>
    <derivirana_varijabla naziv="DomainObject.Predmet.ProtustrankaIDrugiAdressOIB_1">HARMONIJA d .o.o.- u likvidaciji, OIB 98990264782,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d .o.o.- u likvidaciji</item>
      <item>FINA Regionalni centar Zagreb</item>
      <item>Dragan Bašić</item>
      <item>Jugoslav Puran</item>
    </izvorni_sadrzaj>
    <derivirana_varijabla naziv="DomainObject.Predmet.SudioniciListNaziv_1">
      <item>HARMONIJA d .o.o.- u likvidaciji</item>
      <item>FINA Regionalni centar Zagreb</item>
      <item>Dragan Bašić</item>
      <item>Jugoslav Puran</item>
    </derivirana_varijabla>
  </DomainObject.Predmet.SudioniciListNaziv>
  <DomainObject.Predmet.SudioniciListAdressOIB>
    <izvorni_sadrzaj>
      <item>HARMONIJA d .o.o.- u likvidaciji, OIB 98990264782, Avenija Dubrovnik 15,10000 Zagreb</item>
      <item>FINA Regionalni centar Zagreb, OIB 85821130368, Trg svibanjskih žrtava 1995. 1,10000 Zagreb</item>
      <item>Dragan Bašić, OIB 30671441580, Jose Markova 1,22243 Murter</item>
      <item>Jugoslav Puran, OIB 70582689973, Pavleka Miškine 1d,43000 Bjelovar</item>
    </izvorni_sadrzaj>
    <derivirana_varijabla naziv="DomainObject.Predmet.SudioniciListAdressOIB_1">
      <item>HARMONIJA d .o.o.- u likvidaciji, OIB 98990264782, Avenija Dubrovnik 15,10000 Zagreb</item>
      <item>FINA Regionalni centar Zagreb, OIB 85821130368, Trg svibanjskih žrtava 1995. 1,10000 Zagreb</item>
      <item>Dragan Bašić, OIB 30671441580, Jose Markova 1,22243 Murter</item>
      <item>Jugoslav Puran, OIB 70582689973, Pavleka Miškine 1d,43000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98990264782</item>
      <item>, OIB 85821130368</item>
      <item>, OIB 30671441580</item>
      <item>, OIB 70582689973</item>
    </izvorni_sadrzaj>
    <derivirana_varijabla naziv="DomainObject.Predmet.SudioniciListNazivOIB_1">
      <item>, OIB 98990264782</item>
      <item>, OIB 85821130368</item>
      <item>, OIB 30671441580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1997</properties:Characters>
  <properties:Lines>65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2017-03-23T14:02:00Z</dcterms:created>
  <dc:creator>Sudsko vijeæe</dc:creator>
  <cp:lastModifiedBy>Ljubica Radošević</cp:lastModifiedBy>
  <cp:lastPrinted>2017-03-24T09:46:00Z</cp:lastPrinted>
  <dcterms:modified xmlns:xsi="http://www.w3.org/2001/XMLSchema-instance" xsi:type="dcterms:W3CDTF">2017-03-24T09:46:00Z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