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8444c" w14:paraId="408444c" w:rsidRDefault="003C5EE7" w:rsidP="003C5EE7" w:rsidR="003C5EE7"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C5EE7" w:rsidP="00516892" w:rsidR="003C5EE7">
      <w:pPr>
        <w:pStyle w:val="Bezproreda"/>
        <w:spacing w:before="5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p>
    <w:p w:rsidRDefault="00646B20" w:rsidP="003C5EE7"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TRGOVAČKI SUD U SPLITU                   </w:t>
      </w:r>
    </w:p>
    <w:p w:rsidRDefault="00646B20" w:rsidP="003D787B"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Split, </w:t>
      </w:r>
      <w:r w:rsidR="008C3540" w:rsidRPr="00B15E7C">
        <w:rPr>
          <w:rFonts w:cs="Times New Roman" w:hAnsi="Times New Roman" w:ascii="Times New Roman"/>
          <w:sz w:val="24"/>
          <w:szCs w:val="24"/>
        </w:rPr>
        <w:t>Sukoišanska</w:t>
      </w:r>
      <w:r w:rsidR="003D787B">
        <w:rPr>
          <w:rFonts w:cs="Times New Roman" w:hAnsi="Times New Roman" w:ascii="Times New Roman"/>
          <w:sz w:val="24"/>
          <w:szCs w:val="24"/>
        </w:rPr>
        <w:t xml:space="preserve"> </w:t>
      </w:r>
      <w:r w:rsidRPr="00B15E7C">
        <w:rPr>
          <w:rFonts w:cs="Times New Roman" w:hAnsi="Times New Roman" w:ascii="Times New Roman"/>
          <w:sz w:val="24"/>
          <w:szCs w:val="24"/>
        </w:rPr>
        <w:t>6</w:t>
      </w:r>
    </w:p>
    <w:p w:rsidRDefault="003D787B" w:rsidP="003D787B" w:rsidR="003D787B" w:rsidRPr="003D787B">
      <w:pPr>
        <w:pStyle w:val="Bezproreda"/>
        <w:spacing w:before="240"/>
        <w:jc w:val="center"/>
        <w:rPr>
          <w:rFonts w:cs="Times New Roman" w:hAnsi="Times New Roman" w:ascii="Times New Roman"/>
          <w:spacing w:val="60"/>
          <w:sz w:val="24"/>
          <w:szCs w:val="24"/>
        </w:rPr>
      </w:pPr>
      <w:r w:rsidRPr="003D787B">
        <w:rPr>
          <w:rFonts w:cs="Times New Roman" w:hAnsi="Times New Roman" w:ascii="Times New Roman"/>
          <w:spacing w:val="60"/>
          <w:sz w:val="24"/>
          <w:szCs w:val="24"/>
        </w:rPr>
        <w:t>REPUBLIKA HRVATSKA</w:t>
      </w:r>
    </w:p>
    <w:p w:rsidRDefault="003D787B" w:rsidP="003D787B" w:rsidR="0097393A" w:rsidRPr="00B15E7C">
      <w:pPr>
        <w:pStyle w:val="Bezproreda"/>
        <w:spacing w:before="240"/>
        <w:jc w:val="center"/>
        <w:rPr>
          <w:rFonts w:cs="Times New Roman" w:hAnsi="Times New Roman" w:ascii="Times New Roman"/>
          <w:sz w:val="24"/>
          <w:szCs w:val="24"/>
        </w:rPr>
      </w:pPr>
      <w:r w:rsidRPr="003D787B">
        <w:rPr>
          <w:rFonts w:cs="Times New Roman" w:hAnsi="Times New Roman" w:ascii="Times New Roman"/>
          <w:spacing w:val="60"/>
          <w:sz w:val="24"/>
          <w:szCs w:val="24"/>
        </w:rPr>
        <w:t>ZAK</w:t>
      </w:r>
      <w:r w:rsidR="00646B20" w:rsidRPr="003D787B">
        <w:rPr>
          <w:rFonts w:cs="Times New Roman" w:hAnsi="Times New Roman" w:ascii="Times New Roman"/>
          <w:spacing w:val="60"/>
          <w:sz w:val="24"/>
          <w:szCs w:val="24"/>
        </w:rPr>
        <w:t>L</w:t>
      </w:r>
      <w:r w:rsidRPr="003D787B">
        <w:rPr>
          <w:rFonts w:cs="Times New Roman" w:hAnsi="Times New Roman" w:ascii="Times New Roman"/>
          <w:spacing w:val="60"/>
          <w:sz w:val="24"/>
          <w:szCs w:val="24"/>
        </w:rPr>
        <w:t>JUČA</w:t>
      </w:r>
      <w:r w:rsidR="00646B20" w:rsidRPr="003D787B">
        <w:rPr>
          <w:rFonts w:cs="Times New Roman" w:hAnsi="Times New Roman" w:ascii="Times New Roman"/>
          <w:spacing w:val="60"/>
          <w:sz w:val="24"/>
          <w:szCs w:val="24"/>
        </w:rPr>
        <w:t>K</w:t>
      </w:r>
    </w:p>
    <w:p w:rsidRDefault="00646B20" w:rsidP="00646B20" w:rsidR="00646B20" w:rsidRPr="00B15E7C">
      <w:pPr>
        <w:pStyle w:val="Bezproreda"/>
        <w:rPr>
          <w:rFonts w:cs="Times New Roman" w:hAnsi="Times New Roman" w:ascii="Times New Roman"/>
          <w:sz w:val="24"/>
          <w:szCs w:val="24"/>
        </w:rPr>
      </w:pPr>
    </w:p>
    <w:p w:rsidRDefault="00E52C06" w:rsidP="00E52C06" w:rsidR="00E52C06" w:rsidRPr="00E52C06">
      <w:pPr>
        <w:ind w:firstLine="708"/>
        <w:jc w:val="both"/>
        <w:rPr>
          <w:rFonts w:cs="Times New Roman" w:hAnsi="Times New Roman" w:ascii="Times New Roman"/>
          <w:sz w:val="24"/>
          <w:szCs w:val="24"/>
        </w:rPr>
      </w:pPr>
      <w:r w:rsidRPr="00E52C06">
        <w:rPr>
          <w:rFonts w:cs="Times New Roman" w:hAnsi="Times New Roman" w:ascii="Times New Roman"/>
          <w:sz w:val="24"/>
          <w:szCs w:val="24"/>
        </w:rPr>
        <w:t xml:space="preserve">Trgovački sud u Splitu, po stečajnom sucu Katarini Mikulić, kao sucu pojedincu, u stečajnom postupku nad dužnikom </w:t>
      </w:r>
      <w:r w:rsidR="00FC41AB" w:rsidRPr="00FC41AB">
        <w:rPr>
          <w:rFonts w:cs="Times New Roman" w:hAnsi="Times New Roman" w:ascii="Times New Roman"/>
          <w:sz w:val="24"/>
          <w:szCs w:val="24"/>
        </w:rPr>
        <w:t xml:space="preserve">CROEX-TRADE d.o.o. </w:t>
      </w:r>
      <w:r w:rsidR="00FC41AB">
        <w:rPr>
          <w:rFonts w:cs="Times New Roman" w:hAnsi="Times New Roman" w:ascii="Times New Roman"/>
          <w:sz w:val="24"/>
          <w:szCs w:val="24"/>
        </w:rPr>
        <w:t xml:space="preserve">u stečaju, </w:t>
      </w:r>
      <w:r w:rsidR="00FC41AB" w:rsidRPr="00FC41AB">
        <w:rPr>
          <w:rFonts w:cs="Times New Roman" w:hAnsi="Times New Roman" w:ascii="Times New Roman"/>
          <w:sz w:val="24"/>
          <w:szCs w:val="24"/>
        </w:rPr>
        <w:t>Split, Supavla 39, OIB: 15389555259</w:t>
      </w:r>
      <w:r w:rsidRPr="00E52C06">
        <w:rPr>
          <w:rFonts w:cs="Times New Roman" w:hAnsi="Times New Roman" w:ascii="Times New Roman"/>
          <w:sz w:val="24"/>
          <w:szCs w:val="24"/>
        </w:rPr>
        <w:t xml:space="preserve">, dana 12. </w:t>
      </w:r>
      <w:r w:rsidR="00FC41AB">
        <w:rPr>
          <w:rFonts w:cs="Times New Roman" w:hAnsi="Times New Roman" w:ascii="Times New Roman"/>
          <w:sz w:val="24"/>
          <w:szCs w:val="24"/>
        </w:rPr>
        <w:t>veljače</w:t>
      </w:r>
      <w:r w:rsidRPr="00E52C06">
        <w:rPr>
          <w:rFonts w:cs="Times New Roman" w:hAnsi="Times New Roman" w:ascii="Times New Roman"/>
          <w:sz w:val="24"/>
          <w:szCs w:val="24"/>
        </w:rPr>
        <w:t xml:space="preserve"> 2016. godine </w:t>
      </w:r>
    </w:p>
    <w:p w:rsidRDefault="0097393A" w:rsidP="00646B20" w:rsidR="0097393A" w:rsidRPr="00B15E7C">
      <w:pPr>
        <w:pStyle w:val="Bezproreda"/>
        <w:rPr>
          <w:rFonts w:cs="Times New Roman" w:hAnsi="Times New Roman" w:ascii="Times New Roman"/>
          <w:sz w:val="24"/>
          <w:szCs w:val="24"/>
        </w:rPr>
      </w:pPr>
    </w:p>
    <w:p w:rsidRDefault="00646B20" w:rsidP="00646B20" w:rsidR="00646B20" w:rsidRPr="00B15E7C">
      <w:pPr>
        <w:pStyle w:val="Bezproreda"/>
        <w:jc w:val="center"/>
        <w:rPr>
          <w:rFonts w:cs="Times New Roman" w:hAnsi="Times New Roman" w:ascii="Times New Roman"/>
          <w:sz w:val="24"/>
          <w:szCs w:val="24"/>
        </w:rPr>
      </w:pPr>
      <w:r w:rsidRPr="00B15E7C">
        <w:rPr>
          <w:rFonts w:cs="Times New Roman" w:hAnsi="Times New Roman" w:ascii="Times New Roman"/>
          <w:sz w:val="24"/>
          <w:szCs w:val="24"/>
        </w:rPr>
        <w:t>z a k l</w:t>
      </w:r>
      <w:r w:rsidR="002A6F85">
        <w:rPr>
          <w:rFonts w:cs="Times New Roman" w:hAnsi="Times New Roman" w:ascii="Times New Roman"/>
          <w:sz w:val="24"/>
          <w:szCs w:val="24"/>
        </w:rPr>
        <w:t xml:space="preserve"> </w:t>
      </w:r>
      <w:r w:rsidRPr="00B15E7C">
        <w:rPr>
          <w:rFonts w:cs="Times New Roman" w:hAnsi="Times New Roman" w:ascii="Times New Roman"/>
          <w:sz w:val="24"/>
          <w:szCs w:val="24"/>
        </w:rPr>
        <w:t>j u č i o    j e</w:t>
      </w:r>
    </w:p>
    <w:p w:rsidRDefault="003022B9" w:rsidP="003D787B" w:rsidR="003022B9">
      <w:pPr>
        <w:pStyle w:val="Bezproreda"/>
        <w:ind w:firstLine="708"/>
        <w:jc w:val="both"/>
        <w:rPr>
          <w:rFonts w:cs="Times New Roman" w:hAnsi="Times New Roman" w:ascii="Times New Roman"/>
          <w:sz w:val="24"/>
          <w:szCs w:val="24"/>
        </w:rPr>
      </w:pPr>
    </w:p>
    <w:p w:rsidRDefault="006B7C8D" w:rsidP="009A2EC0" w:rsidR="006B7C8D">
      <w:pPr>
        <w:spacing w:lineRule="auto" w:line="240" w:after="0"/>
        <w:ind w:firstLine="708"/>
        <w:jc w:val="both"/>
        <w:rPr>
          <w:rFonts w:cs="Times New Roman" w:hAnsi="Times New Roman" w:ascii="Times New Roman"/>
          <w:sz w:val="24"/>
          <w:szCs w:val="24"/>
        </w:rPr>
      </w:pPr>
      <w:r w:rsidRPr="006B7C8D">
        <w:rPr>
          <w:rFonts w:cs="Times New Roman" w:hAnsi="Times New Roman" w:ascii="Times New Roman"/>
          <w:sz w:val="24"/>
          <w:szCs w:val="24"/>
        </w:rPr>
        <w:t xml:space="preserve">  Sukladno čl. 153. </w:t>
      </w:r>
      <w:r>
        <w:rPr>
          <w:rFonts w:cs="Times New Roman" w:hAnsi="Times New Roman" w:ascii="Times New Roman"/>
          <w:sz w:val="24"/>
          <w:szCs w:val="24"/>
        </w:rPr>
        <w:t xml:space="preserve"> i 174. </w:t>
      </w:r>
      <w:r w:rsidRPr="006B7C8D">
        <w:rPr>
          <w:rFonts w:cs="Times New Roman" w:hAnsi="Times New Roman" w:ascii="Times New Roman"/>
          <w:sz w:val="24"/>
          <w:szCs w:val="24"/>
        </w:rPr>
        <w:t xml:space="preserve">Stečajnog zakona (˝Narodne novine˝ 44/96, 29/99, 129/00, 123/03, 82/06, 116/10, 25/12, 133/12 i 45/13; dalje SZ) u sudskoj pisarnici se sa danom </w:t>
      </w:r>
      <w:r w:rsidR="00E52C06">
        <w:rPr>
          <w:rFonts w:cs="Times New Roman" w:hAnsi="Times New Roman" w:ascii="Times New Roman"/>
          <w:sz w:val="24"/>
          <w:szCs w:val="24"/>
        </w:rPr>
        <w:t>12</w:t>
      </w:r>
      <w:r>
        <w:rPr>
          <w:rFonts w:cs="Times New Roman" w:hAnsi="Times New Roman" w:ascii="Times New Roman"/>
          <w:sz w:val="24"/>
          <w:szCs w:val="24"/>
        </w:rPr>
        <w:t xml:space="preserve">. </w:t>
      </w:r>
      <w:r w:rsidR="00FC41AB">
        <w:rPr>
          <w:rFonts w:cs="Times New Roman" w:hAnsi="Times New Roman" w:ascii="Times New Roman"/>
          <w:sz w:val="24"/>
          <w:szCs w:val="24"/>
        </w:rPr>
        <w:t>veljače</w:t>
      </w:r>
      <w:r w:rsidR="00E52C06">
        <w:rPr>
          <w:rFonts w:cs="Times New Roman" w:hAnsi="Times New Roman" w:ascii="Times New Roman"/>
          <w:sz w:val="24"/>
          <w:szCs w:val="24"/>
        </w:rPr>
        <w:t xml:space="preserve"> 2016</w:t>
      </w:r>
      <w:r w:rsidRPr="006B7C8D">
        <w:rPr>
          <w:rFonts w:cs="Times New Roman" w:hAnsi="Times New Roman" w:ascii="Times New Roman"/>
          <w:sz w:val="24"/>
          <w:szCs w:val="24"/>
        </w:rPr>
        <w:t>. godine izlaž</w:t>
      </w:r>
      <w:r w:rsidR="00FC41AB">
        <w:rPr>
          <w:rFonts w:cs="Times New Roman" w:hAnsi="Times New Roman" w:ascii="Times New Roman"/>
          <w:sz w:val="24"/>
          <w:szCs w:val="24"/>
        </w:rPr>
        <w:t>e</w:t>
      </w:r>
      <w:r w:rsidR="009A2EC0">
        <w:rPr>
          <w:rFonts w:cs="Times New Roman" w:hAnsi="Times New Roman" w:ascii="Times New Roman"/>
          <w:sz w:val="24"/>
          <w:szCs w:val="24"/>
        </w:rPr>
        <w:t xml:space="preserve"> prijav</w:t>
      </w:r>
      <w:r w:rsidR="002A705D">
        <w:rPr>
          <w:rFonts w:cs="Times New Roman" w:hAnsi="Times New Roman" w:ascii="Times New Roman"/>
          <w:sz w:val="24"/>
          <w:szCs w:val="24"/>
        </w:rPr>
        <w:t>a tražbina vjerovnika</w:t>
      </w:r>
      <w:r w:rsidR="009A2EC0">
        <w:rPr>
          <w:rFonts w:cs="Times New Roman" w:hAnsi="Times New Roman" w:ascii="Times New Roman"/>
          <w:sz w:val="24"/>
          <w:szCs w:val="24"/>
        </w:rPr>
        <w:t xml:space="preserve"> II. višeg isplatnog reda, </w:t>
      </w:r>
      <w:r w:rsidR="002A705D">
        <w:rPr>
          <w:rFonts w:cs="Times New Roman" w:hAnsi="Times New Roman" w:ascii="Times New Roman"/>
          <w:sz w:val="24"/>
          <w:szCs w:val="24"/>
        </w:rPr>
        <w:t xml:space="preserve">te tablica izjašnjena stečajne upraviteljice o prijavljenoj tražbini </w:t>
      </w:r>
      <w:r w:rsidRPr="006B7C8D">
        <w:rPr>
          <w:rFonts w:cs="Times New Roman" w:hAnsi="Times New Roman" w:ascii="Times New Roman"/>
          <w:sz w:val="24"/>
          <w:szCs w:val="24"/>
        </w:rPr>
        <w:t xml:space="preserve">na uvid svim sudionicima do održavanja </w:t>
      </w:r>
      <w:r w:rsidR="002A705D">
        <w:rPr>
          <w:rFonts w:cs="Times New Roman" w:hAnsi="Times New Roman" w:ascii="Times New Roman"/>
          <w:sz w:val="24"/>
          <w:szCs w:val="24"/>
        </w:rPr>
        <w:t xml:space="preserve">posebnog </w:t>
      </w:r>
      <w:r w:rsidRPr="006B7C8D">
        <w:rPr>
          <w:rFonts w:cs="Times New Roman" w:hAnsi="Times New Roman" w:ascii="Times New Roman"/>
          <w:sz w:val="24"/>
          <w:szCs w:val="24"/>
        </w:rPr>
        <w:t>ispitnog</w:t>
      </w:r>
      <w:r w:rsidR="0034567D">
        <w:rPr>
          <w:rFonts w:cs="Times New Roman" w:hAnsi="Times New Roman" w:ascii="Times New Roman"/>
          <w:sz w:val="24"/>
          <w:szCs w:val="24"/>
        </w:rPr>
        <w:t xml:space="preserve"> </w:t>
      </w:r>
      <w:r w:rsidRPr="006B7C8D">
        <w:rPr>
          <w:rFonts w:cs="Times New Roman" w:hAnsi="Times New Roman" w:ascii="Times New Roman"/>
          <w:sz w:val="24"/>
          <w:szCs w:val="24"/>
        </w:rPr>
        <w:t xml:space="preserve">ročišta koje će se održati </w:t>
      </w:r>
      <w:r w:rsidR="002A705D">
        <w:rPr>
          <w:rFonts w:cs="Times New Roman" w:hAnsi="Times New Roman" w:ascii="Times New Roman"/>
          <w:sz w:val="24"/>
          <w:szCs w:val="24"/>
        </w:rPr>
        <w:t>18</w:t>
      </w:r>
      <w:r w:rsidR="00E52C06">
        <w:rPr>
          <w:rFonts w:cs="Times New Roman" w:hAnsi="Times New Roman" w:ascii="Times New Roman"/>
          <w:sz w:val="24"/>
          <w:szCs w:val="24"/>
        </w:rPr>
        <w:t>. veljače 2016. godine.</w:t>
      </w:r>
    </w:p>
    <w:p w:rsidRDefault="006B7C8D" w:rsidP="006B7C8D" w:rsidR="006B7C8D" w:rsidRPr="006B7C8D">
      <w:pPr>
        <w:spacing w:lineRule="auto" w:line="240" w:after="0"/>
        <w:jc w:val="both"/>
        <w:rPr>
          <w:rFonts w:cs="Times New Roman" w:hAnsi="Times New Roman" w:ascii="Times New Roman"/>
          <w:sz w:val="24"/>
          <w:szCs w:val="24"/>
        </w:rPr>
      </w:pPr>
    </w:p>
    <w:p w:rsidRDefault="006B7C8D" w:rsidP="006B7C8D" w:rsidR="006B7C8D" w:rsidRPr="006B7C8D">
      <w:pPr>
        <w:spacing w:lineRule="auto" w:line="240" w:after="0"/>
        <w:jc w:val="both"/>
        <w:rPr>
          <w:rFonts w:cs="Times New Roman" w:hAnsi="Times New Roman" w:ascii="Times New Roman"/>
          <w:sz w:val="24"/>
          <w:szCs w:val="24"/>
        </w:rPr>
      </w:pPr>
      <w:r w:rsidRPr="006B7C8D">
        <w:rPr>
          <w:rFonts w:cs="Times New Roman" w:hAnsi="Times New Roman" w:ascii="Times New Roman"/>
          <w:sz w:val="24"/>
          <w:szCs w:val="24"/>
        </w:rPr>
        <w:tab/>
      </w:r>
    </w:p>
    <w:p w:rsidRDefault="006B7C8D" w:rsidP="006B7C8D" w:rsidR="006B7C8D" w:rsidRPr="006B7C8D">
      <w:pPr>
        <w:spacing w:lineRule="auto" w:line="240" w:after="0"/>
        <w:jc w:val="center"/>
        <w:rPr>
          <w:rFonts w:cs="Times New Roman" w:hAnsi="Times New Roman" w:ascii="Times New Roman"/>
          <w:sz w:val="24"/>
          <w:szCs w:val="24"/>
        </w:rPr>
      </w:pPr>
      <w:r w:rsidRPr="006B7C8D">
        <w:rPr>
          <w:rFonts w:cs="Times New Roman" w:hAnsi="Times New Roman" w:ascii="Times New Roman"/>
          <w:sz w:val="24"/>
          <w:szCs w:val="24"/>
        </w:rPr>
        <w:t>U Splitu</w:t>
      </w:r>
      <w:r>
        <w:rPr>
          <w:rFonts w:cs="Times New Roman" w:hAnsi="Times New Roman" w:ascii="Times New Roman"/>
          <w:sz w:val="24"/>
          <w:szCs w:val="24"/>
        </w:rPr>
        <w:t xml:space="preserve">, </w:t>
      </w:r>
      <w:r w:rsidR="00E52C06">
        <w:rPr>
          <w:rFonts w:cs="Times New Roman" w:hAnsi="Times New Roman" w:ascii="Times New Roman"/>
          <w:sz w:val="24"/>
          <w:szCs w:val="24"/>
        </w:rPr>
        <w:t xml:space="preserve">12. </w:t>
      </w:r>
      <w:r w:rsidR="00FC41AB">
        <w:rPr>
          <w:rFonts w:cs="Times New Roman" w:hAnsi="Times New Roman" w:ascii="Times New Roman"/>
          <w:sz w:val="24"/>
          <w:szCs w:val="24"/>
        </w:rPr>
        <w:t>veljače</w:t>
      </w:r>
      <w:r w:rsidR="00E52C06">
        <w:rPr>
          <w:rFonts w:cs="Times New Roman" w:hAnsi="Times New Roman" w:ascii="Times New Roman"/>
          <w:sz w:val="24"/>
          <w:szCs w:val="24"/>
        </w:rPr>
        <w:t xml:space="preserve"> 2016. godine </w:t>
      </w:r>
    </w:p>
    <w:p w:rsidRDefault="006B7C8D" w:rsidP="006B7C8D" w:rsidR="006B7C8D" w:rsidRPr="006B7C8D">
      <w:pPr>
        <w:spacing w:lineRule="auto" w:line="240" w:after="0"/>
        <w:jc w:val="right"/>
        <w:rPr>
          <w:rFonts w:cs="Times New Roman" w:hAnsi="Times New Roman" w:ascii="Times New Roman"/>
          <w:sz w:val="24"/>
          <w:szCs w:val="24"/>
        </w:rPr>
      </w:pPr>
      <w:r w:rsidRPr="006B7C8D">
        <w:rPr>
          <w:rFonts w:cs="Times New Roman" w:hAnsi="Times New Roman" w:ascii="Times New Roman"/>
          <w:sz w:val="24"/>
          <w:szCs w:val="24"/>
        </w:rPr>
        <w:t xml:space="preserve"> </w:t>
      </w:r>
    </w:p>
    <w:p w:rsidRDefault="00E52C06" w:rsidP="00E52C06" w:rsidR="006B7C8D">
      <w:pPr>
        <w:spacing w:lineRule="auto" w:line="240" w:after="0"/>
        <w:ind w:left="6372"/>
        <w:jc w:val="right"/>
        <w:rPr>
          <w:rFonts w:cs="Times New Roman" w:hAnsi="Times New Roman" w:ascii="Times New Roman"/>
          <w:sz w:val="24"/>
          <w:szCs w:val="24"/>
        </w:rPr>
      </w:pPr>
      <w:r>
        <w:rPr>
          <w:rFonts w:cs="Times New Roman" w:hAnsi="Times New Roman" w:ascii="Times New Roman"/>
          <w:sz w:val="24"/>
          <w:szCs w:val="24"/>
        </w:rPr>
        <w:t>SUDAC</w:t>
      </w:r>
    </w:p>
    <w:p w:rsidRDefault="00E52C06" w:rsidP="00E52C06" w:rsidR="00E52C06">
      <w:pPr>
        <w:spacing w:lineRule="auto" w:line="240" w:after="0"/>
        <w:ind w:left="6372"/>
        <w:jc w:val="right"/>
        <w:rPr>
          <w:rFonts w:cs="Times New Roman" w:hAnsi="Times New Roman" w:ascii="Times New Roman"/>
          <w:sz w:val="24"/>
          <w:szCs w:val="24"/>
        </w:rPr>
      </w:pPr>
    </w:p>
    <w:p w:rsidRDefault="00E52C06" w:rsidP="00E52C06" w:rsidR="00E52C06">
      <w:pPr>
        <w:spacing w:lineRule="auto" w:line="240" w:after="0"/>
        <w:ind w:left="6372"/>
        <w:jc w:val="right"/>
        <w:rPr>
          <w:rFonts w:cs="Times New Roman" w:hAnsi="Times New Roman" w:ascii="Times New Roman"/>
          <w:sz w:val="24"/>
          <w:szCs w:val="24"/>
        </w:rPr>
      </w:pPr>
    </w:p>
    <w:p w:rsidRDefault="00E52C06" w:rsidP="00E52C06" w:rsidR="00E52C06" w:rsidRPr="006B7C8D">
      <w:pPr>
        <w:spacing w:lineRule="auto" w:line="240" w:after="0"/>
        <w:ind w:left="6372"/>
        <w:jc w:val="right"/>
        <w:rPr>
          <w:rFonts w:cs="Times New Roman" w:hAnsi="Times New Roman" w:ascii="Times New Roman"/>
          <w:sz w:val="24"/>
          <w:szCs w:val="24"/>
        </w:rPr>
      </w:pPr>
      <w:r>
        <w:rPr>
          <w:rFonts w:cs="Times New Roman" w:hAnsi="Times New Roman" w:ascii="Times New Roman"/>
          <w:sz w:val="24"/>
          <w:szCs w:val="24"/>
        </w:rPr>
        <w:t xml:space="preserve">Katarina Mikulić </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ab/>
      </w:r>
      <w:r w:rsidRPr="006B7C8D">
        <w:rPr>
          <w:rFonts w:cs="Times New Roman" w:hAnsi="Times New Roman" w:ascii="Times New Roman"/>
          <w:sz w:val="24"/>
          <w:szCs w:val="24"/>
        </w:rPr>
        <w:tab/>
      </w:r>
      <w:r w:rsidRPr="006B7C8D">
        <w:rPr>
          <w:rFonts w:cs="Times New Roman" w:hAnsi="Times New Roman" w:ascii="Times New Roman"/>
          <w:sz w:val="24"/>
          <w:szCs w:val="24"/>
        </w:rPr>
        <w:tab/>
        <w:t xml:space="preserve">            </w:t>
      </w: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POUKA O PRAVNOM LIJEKU: </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Protiv ovog zaključka nije dopuštena žalba. </w:t>
      </w: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DNA:</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sudska pisarnica</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 </w:t>
      </w:r>
      <w:r>
        <w:rPr>
          <w:rFonts w:cs="Times New Roman" w:hAnsi="Times New Roman" w:ascii="Times New Roman"/>
          <w:sz w:val="24"/>
          <w:szCs w:val="24"/>
        </w:rPr>
        <w:t xml:space="preserve">mrežna stranica e-Oglasna ploča sudova </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u spis</w:t>
      </w:r>
    </w:p>
    <w:p w:rsidRDefault="00BA72BB" w:rsidP="006B7C8D" w:rsidR="00BA72BB" w:rsidRPr="00B15E7C">
      <w:pPr>
        <w:pStyle w:val="Bezproreda"/>
        <w:ind w:firstLine="708"/>
        <w:jc w:val="both"/>
        <w:rPr>
          <w:rFonts w:cs="Times New Roman" w:hAnsi="Times New Roman" w:ascii="Times New Roman"/>
          <w:sz w:val="24"/>
          <w:szCs w:val="24"/>
        </w:rPr>
      </w:pPr>
    </w:p>
    <w:sectPr w:rsidR="00BA72BB" w:rsidRPr="00B15E7C">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B64" w:rsidP="004A4B64" w:rsidR="004A4B64">
      <w:pPr>
        <w:spacing w:lineRule="auto" w:line="240" w:after="0"/>
      </w:pPr>
      <w:r>
        <w:separator/>
      </w:r>
    </w:p>
  </w:endnote>
  <w:endnote w:id="0" w:type="continuationSeparator">
    <w:p w:rsidRDefault="004A4B64" w:rsidP="004A4B64" w:rsidR="004A4B6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B64" w:rsidP="004A4B64" w:rsidR="004A4B64">
      <w:pPr>
        <w:spacing w:lineRule="auto" w:line="240" w:after="0"/>
      </w:pPr>
      <w:r>
        <w:separator/>
      </w:r>
    </w:p>
  </w:footnote>
  <w:footnote w:id="0" w:type="continuationSeparator">
    <w:p w:rsidRDefault="004A4B64" w:rsidP="004A4B64" w:rsidR="004A4B6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C06" w:rsidP="004A4B64" w:rsidR="004A4B64" w:rsidRPr="004A4B64">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3D787B">
      <w:rPr>
        <w:rFonts w:cs="Times New Roman" w:hAnsi="Times New Roman" w:ascii="Times New Roman"/>
        <w:sz w:val="24"/>
        <w:szCs w:val="24"/>
      </w:rPr>
      <w:t>. St-</w:t>
    </w:r>
    <w:r w:rsidR="00FC41AB">
      <w:rPr>
        <w:rFonts w:cs="Times New Roman" w:hAnsi="Times New Roman" w:ascii="Times New Roman"/>
        <w:sz w:val="24"/>
        <w:szCs w:val="24"/>
      </w:rPr>
      <w:t>183/2012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30000"/>
    <w:multiLevelType w:val="hybridMultilevel"/>
    <w:tmpl w:val="B70CE774"/>
    <w:lvl w:tplc="23CCB9F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020590E"/>
    <w:multiLevelType w:val="hybridMultilevel"/>
    <w:tmpl w:val="A67EBC00"/>
    <w:lvl w:tplc="AFA60A70" w:ilvl="0">
      <w:start w:val="1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115B73"/>
    <w:rsid w:val="00137D05"/>
    <w:rsid w:val="001826F0"/>
    <w:rsid w:val="002218F8"/>
    <w:rsid w:val="002279DA"/>
    <w:rsid w:val="002A6F85"/>
    <w:rsid w:val="002A705D"/>
    <w:rsid w:val="003022B9"/>
    <w:rsid w:val="0034567D"/>
    <w:rsid w:val="00347CAB"/>
    <w:rsid w:val="00347F0E"/>
    <w:rsid w:val="003C5EE7"/>
    <w:rsid w:val="003D787B"/>
    <w:rsid w:val="0048081D"/>
    <w:rsid w:val="004A4B64"/>
    <w:rsid w:val="00507696"/>
    <w:rsid w:val="00516892"/>
    <w:rsid w:val="0057018E"/>
    <w:rsid w:val="00591A67"/>
    <w:rsid w:val="0059567F"/>
    <w:rsid w:val="005B1DE5"/>
    <w:rsid w:val="005D2CDA"/>
    <w:rsid w:val="0064688C"/>
    <w:rsid w:val="00646B20"/>
    <w:rsid w:val="006B7C8D"/>
    <w:rsid w:val="0077277F"/>
    <w:rsid w:val="0079766F"/>
    <w:rsid w:val="00886E80"/>
    <w:rsid w:val="008C3540"/>
    <w:rsid w:val="00923A34"/>
    <w:rsid w:val="0094428C"/>
    <w:rsid w:val="009553AF"/>
    <w:rsid w:val="0097393A"/>
    <w:rsid w:val="00986179"/>
    <w:rsid w:val="009A2EC0"/>
    <w:rsid w:val="009B0594"/>
    <w:rsid w:val="009B0D74"/>
    <w:rsid w:val="009B3C47"/>
    <w:rsid w:val="009D0CD2"/>
    <w:rsid w:val="00A40557"/>
    <w:rsid w:val="00A60D8F"/>
    <w:rsid w:val="00A93074"/>
    <w:rsid w:val="00B15E7C"/>
    <w:rsid w:val="00B507CF"/>
    <w:rsid w:val="00B726F7"/>
    <w:rsid w:val="00B928CD"/>
    <w:rsid w:val="00BA72BB"/>
    <w:rsid w:val="00C0749D"/>
    <w:rsid w:val="00C47AE4"/>
    <w:rsid w:val="00CF212C"/>
    <w:rsid w:val="00D04FB7"/>
    <w:rsid w:val="00D47DCF"/>
    <w:rsid w:val="00E11A2F"/>
    <w:rsid w:val="00E4510A"/>
    <w:rsid w:val="00E52C06"/>
    <w:rsid w:val="00F260D3"/>
    <w:rsid w:val="00F27CBF"/>
    <w:rsid w:val="00F70035"/>
    <w:rsid w:val="00FC41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5EE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5EE7"/>
    <w:rPr>
      <w:rFonts w:cs="Tahoma" w:hAnsi="Tahoma" w:ascii="Tahoma"/>
      <w:sz w:val="16"/>
      <w:szCs w:val="16"/>
    </w:rPr>
  </w:style>
  <w:style w:styleId="Tekstrezerviranogmjesta" w:type="character">
    <w:name w:val="Placeholder Text"/>
    <w:basedOn w:val="Zadanifontodlomka"/>
    <w:uiPriority w:val="99"/>
    <w:semiHidden/>
    <w:rsid w:val="00591A67"/>
    <w:rPr>
      <w:color w:val="808080"/>
      <w:bdr w:space="0" w:sz="0" w:color="auto" w:val="none"/>
      <w:shd w:fill="auto" w:color="auto" w:val="clear"/>
    </w:rPr>
  </w:style>
  <w:style w:customStyle="true" w:styleId="eSPISCCParagraphDefaultFont" w:type="character">
    <w:name w:val="eSPIS_CC_Paragraph Default Font"/>
    <w:basedOn w:val="Zadanifontodlomka"/>
    <w:rsid w:val="00591A6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91A6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91A6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91A6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5EE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C5EE7"/>
    <w:rPr>
      <w:rFonts w:ascii="Tahoma" w:cs="Tahoma" w:hAnsi="Tahoma"/>
      <w:sz w:val="16"/>
      <w:szCs w:val="16"/>
    </w:rPr>
  </w:style>
  <w:style w:styleId="Tekstrezerviranogmjesta" w:type="character">
    <w:name w:val="Placeholder Text"/>
    <w:basedOn w:val="Zadanifontodlomka"/>
    <w:uiPriority w:val="99"/>
    <w:semiHidden/>
    <w:rsid w:val="00591A67"/>
    <w:rPr>
      <w:color w:val="808080"/>
      <w:bdr w:color="auto" w:space="0" w:sz="0" w:val="none"/>
      <w:shd w:color="auto" w:fill="auto" w:val="clear"/>
    </w:rPr>
  </w:style>
  <w:style w:customStyle="1" w:styleId="eSPISCCParagraphDefaultFont" w:type="character">
    <w:name w:val="eSPIS_CC_Paragraph Default Font"/>
    <w:basedOn w:val="Zadanifontodlomka"/>
    <w:rsid w:val="00591A6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91A6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91A6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91A6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St-183/2012</izvorni_sadrzaj>
    <derivirana_varijabla naziv="DomainObject.Predmet.OznakaBroj_1">St-183/2012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CROEX-TRADE društvo s ograničenom odgovornošću za unutrašnju i vanjsku trgovinu i usluge</izvorni_sadrzaj>
    <derivirana_varijabla naziv="DomainObject.Predmet.ProtustrankaFormated_1">  CROEX-TRADE društvo s ograničenom odgovornošću za unutrašnju i vanjsku trgovinu i usluge</derivirana_varijabla>
  </DomainObject.Predmet.ProtustrankaFormated>
  <DomainObject.Predmet.ProtustrankaFormatedOIB>
    <izvorni_sadrzaj>  CROEX-TRADE društvo s ograničenom odgovornošću za unutrašnju i vanjsku trgovinu i usluge, OIB 15389555259</izvorni_sadrzaj>
    <derivirana_varijabla naziv="DomainObject.Predmet.ProtustrankaFormatedOIB_1">  CROEX-TRADE društvo s ograničenom odgovornošću za unutrašnju i vanjsku trgovinu i usluge, OIB 15389555259</derivirana_varijabla>
  </DomainObject.Predmet.ProtustrankaFormatedOIB>
  <DomainObject.Predmet.ProtustrankaFormatedWithAdress>
    <izvorni_sadrzaj> CROEX-TRADE društvo s ograničenom odgovornošću za unutrašnju i vanjsku trgovinu i usluge, Put Supavla 39, Split</izvorni_sadrzaj>
    <derivirana_varijabla naziv="DomainObject.Predmet.ProtustrankaFormatedWithAdress_1"> CROEX-TRADE društvo s ograničenom odgovornošću za unutrašnju i vanjsku trgovinu i usluge, Put Supavla 39, Split</derivirana_varijabla>
  </DomainObject.Predmet.ProtustrankaFormatedWithAdress>
  <DomainObject.Predmet.ProtustrankaFormatedWithAdressOIB>
    <izvorni_sadrzaj> CROEX-TRADE društvo s ograničenom odgovornošću za unutrašnju i vanjsku trgovinu i usluge, OIB 15389555259, Put Supavla 39, Split</izvorni_sadrzaj>
    <derivirana_varijabla naziv="DomainObject.Predmet.ProtustrankaFormatedWithAdressOIB_1"> CROEX-TRADE društvo s ograničenom odgovornošću za unutrašnju i vanjsku trgovinu i usluge, OIB 15389555259, Put Supavla 39, Split</derivirana_varijabla>
  </DomainObject.Predmet.ProtustrankaFormatedWithAdressOIB>
  <DomainObject.Predmet.ProtustrankaWithAdress>
    <izvorni_sadrzaj>CROEX-TRADE društvo s ograničenom odgovornošću za unutrašnju i vanjsku trgovinu i usluge Put Supavla 39, Split</izvorni_sadrzaj>
    <derivirana_varijabla naziv="DomainObject.Predmet.ProtustrankaWithAdress_1">CROEX-TRADE društvo s ograničenom odgovornošću za unutrašnju i vanjsku trgovinu i usluge Put Supavla 39, Split</derivirana_varijabla>
  </DomainObject.Predmet.ProtustrankaWithAdress>
  <DomainObject.Predmet.ProtustrankaWithAdressOIB>
    <izvorni_sadrzaj>CROEX-TRADE društvo s ograničenom odgovornošću za unutrašnju i vanjsku trgovinu i usluge, OIB 15389555259, Put Supavla 39, Split</izvorni_sadrzaj>
    <derivirana_varijabla naziv="DomainObject.Predmet.ProtustrankaWithAdressOIB_1">CROEX-TRADE društvo s ograničenom odgovornošću za unutrašnju i vanjsku trgovinu i usluge, OIB 15389555259, Put Supavla 39, Split</derivirana_varijabla>
  </DomainObject.Predmet.ProtustrankaWithAdressOIB>
  <DomainObject.Predmet.ProtustrankaNazivFormated>
    <izvorni_sadrzaj>CROEX-TRADE društvo s ograničenom odgovornošću za unutrašnju i vanjsku trgovinu i usluge</izvorni_sadrzaj>
    <derivirana_varijabla naziv="DomainObject.Predmet.ProtustrankaNazivFormated_1">CROEX-TRADE društvo s ograničenom odgovornošću za unutrašnju i vanjsku trgovinu i usluge</derivirana_varijabla>
  </DomainObject.Predmet.ProtustrankaNazivFormated>
  <DomainObject.Predmet.ProtustrankaNazivFormatedOIB>
    <izvorni_sadrzaj>CROEX-TRADE društvo s ograničenom odgovornošću za unutrašnju i vanjsku trgovinu i usluge, OIB 15389555259</izvorni_sadrzaj>
    <derivirana_varijabla naziv="DomainObject.Predmet.ProtustrankaNazivFormatedOIB_1">CROEX-TRADE društvo s ograničenom odgovornošću za unutrašnju i vanjsku trgovinu i usluge, OIB 15389555259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izvorni_sadrzaj>
    <derivirana_varijabla naziv="DomainObject.Predmet.StrankaFormated_1">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derivirana_varijabla>
  </DomainObject.Predmet.StrankaFormated>
  <DomainObject.Predmet.StrankaFormatedOIB>
    <izvorni_sadrzaj>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izvorni_sadrzaj>
    <derivirana_varijabla naziv="DomainObject.Predmet.StrankaFormatedOIB_1">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derivirana_varijabla>
  </DomainObject.Predmet.StrankaFormatedOIB>
  <DomainObject.Predmet.StrankaFormatedWithAdress>
    <izvorni_sadrzaj>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izvorni_sadrzaj>
    <derivirana_varijabla naziv="DomainObject.Predmet.StrankaFormatedWithAdress_1">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derivirana_varijabla>
  </DomainObject.Predmet.StrankaFormatedWithAdress>
  <DomainObject.Predmet.StrankaFormatedWithAdressOIB>
    <izvorni_sadrzaj>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izvorni_sadrzaj>
    <derivirana_varijabla naziv="DomainObject.Predmet.StrankaFormatedWithAdressOIB_1">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derivirana_varijabla>
  </DomainObject.Predmet.StrankaFormatedWithAdressOIB>
  <DomainObject.Predmet.StrankaWithAdress>
    <izvorni_sadrzaj>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izvorni_sadrzaj>
    <derivirana_varijabla naziv="DomainObject.Predmet.StrankaWithAdress_1">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derivirana_varijabla>
  </DomainObject.Predmet.StrankaWithAdress>
  <DomainObject.Predmet.StrankaWithAdressOIB>
    <izvorni_sadrzaj>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izvorni_sadrzaj>
    <derivirana_varijabla naziv="DomainObject.Predmet.StrankaWithAdressOIB_1">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derivirana_varijabla>
  </DomainObject.Predmet.StrankaWithAdressOIB>
  <DomainObject.Predmet.StrankaNazivFormated>
    <izvorni_sadrzaj>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izvorni_sadrzaj>
    <derivirana_varijabla naziv="DomainObject.Predmet.StrankaNazivFormated_1">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derivirana_varijabla>
  </DomainObject.Predmet.StrankaNazivFormated>
  <DomainObject.Predmet.StrankaNazivFormatedOIB>
    <izvorni_sadrzaj>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izvorni_sadrzaj>
    <derivirana_varijabla naziv="DomainObject.Predmet.StrankaNazivFormatedOIB_1">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Formated_1">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Formated>
  <DomainObject.Predmet.StrankaListFormatedOIB>
    <izvorni_sadrzaj>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FormatedOIB_1">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FormatedOIB>
  <DomainObject.Predmet.StrankaListFormatedWithAdress>
    <izvorni_sadrzaj>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izvorni_sadrzaj>
    <derivirana_varijabla naziv="DomainObject.Predmet.StrankaListFormatedWithAdress_1">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derivirana_varijabla>
  </DomainObject.Predmet.StrankaListFormatedWithAdress>
  <DomainObject.Predmet.StrankaListFormatedWithAdressOIB>
    <izvorni_sadrzaj>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izvorni_sadrzaj>
    <derivirana_varijabla naziv="DomainObject.Predmet.StrankaListFormatedWithAdressOIB_1">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derivirana_varijabla>
  </DomainObject.Predmet.StrankaListFormatedWithAdressOIB>
  <DomainObject.Predmet.StrankaListNazivFormated>
    <izvorni_sadrzaj>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NazivFormated_1">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NazivFormated>
  <DomainObject.Predmet.StrankaListNazivFormatedOIB>
    <izvorni_sadrzaj>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NazivFormatedOIB_1">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NazivFormatedOIB>
  <DomainObject.Predmet.ProtuStrankaListFormated>
    <izvorni_sadrzaj>
      <item>CROEX-TRADE društvo s ograničenom odgovornošću za unutrašnju i vanjsku trgovinu i usluge</item>
    </izvorni_sadrzaj>
    <derivirana_varijabla naziv="DomainObject.Predmet.ProtuStrankaListFormated_1">
      <item>CROEX-TRADE društvo s ograničenom odgovornošću za unutrašnju i vanjsku trgovinu i usluge</item>
    </derivirana_varijabla>
  </DomainObject.Predmet.ProtuStrankaListFormated>
  <DomainObject.Predmet.ProtuStrankaListFormatedOIB>
    <izvorni_sadrzaj>
      <item>CROEX-TRADE društvo s ograničenom odgovornošću za unutrašnju i vanjsku trgovinu i usluge, OIB 15389555259</item>
    </izvorni_sadrzaj>
    <derivirana_varijabla naziv="DomainObject.Predmet.ProtuStrankaListFormatedOIB_1">
      <item>CROEX-TRADE društvo s ograničenom odgovornošću za unutrašnju i vanjsku trgovinu i usluge, OIB 15389555259</item>
    </derivirana_varijabla>
  </DomainObject.Predmet.ProtuStrankaListFormatedOIB>
  <DomainObject.Predmet.ProtuStrankaListFormatedWithAdress>
    <izvorni_sadrzaj>
      <item>CROEX-TRADE društvo s ograničenom odgovornošću za unutrašnju i vanjsku trgovinu i usluge, Put Supavla 39, Split</item>
    </izvorni_sadrzaj>
    <derivirana_varijabla naziv="DomainObject.Predmet.ProtuStrankaListFormatedWithAdress_1">
      <item>CROEX-TRADE društvo s ograničenom odgovornošću za unutrašnju i vanjsku trgovinu i usluge, Put Supavla 39, Split</item>
    </derivirana_varijabla>
  </DomainObject.Predmet.ProtuStrankaListFormatedWithAdress>
  <DomainObject.Predmet.ProtuStrankaListFormatedWithAdressOIB>
    <izvorni_sadrzaj>
      <item>CROEX-TRADE društvo s ograničenom odgovornošću za unutrašnju i vanjsku trgovinu i usluge, OIB 15389555259, Put Supavla 39, Split</item>
    </izvorni_sadrzaj>
    <derivirana_varijabla naziv="DomainObject.Predmet.ProtuStrankaListFormatedWithAdressOIB_1">
      <item>CROEX-TRADE društvo s ograničenom odgovornošću za unutrašnju i vanjsku trgovinu i usluge, OIB 15389555259, Put Supavla 39, Split</item>
    </derivirana_varijabla>
  </DomainObject.Predmet.ProtuStrankaListFormatedWithAdressOIB>
  <DomainObject.Predmet.ProtuStrankaListNazivFormated>
    <izvorni_sadrzaj>
      <item>CROEX-TRADE društvo s ograničenom odgovornošću za unutrašnju i vanjsku trgovinu i usluge</item>
    </izvorni_sadrzaj>
    <derivirana_varijabla naziv="DomainObject.Predmet.ProtuStrankaListNazivFormated_1">
      <item>CROEX-TRADE društvo s ograničenom odgovornošću za unutrašnju i vanjsku trgovinu i usluge</item>
    </derivirana_varijabla>
  </DomainObject.Predmet.ProtuStrankaListNazivFormated>
  <DomainObject.Predmet.ProtuStrankaListNazivFormatedOIB>
    <izvorni_sadrzaj>
      <item>CROEX-TRADE društvo s ograničenom odgovornošću za unutrašnju i vanjsku trgovinu i usluge, OIB 15389555259</item>
    </izvorni_sadrzaj>
    <derivirana_varijabla naziv="DomainObject.Predmet.ProtuStrankaListNazivFormatedOIB_1">
      <item>CROEX-TRADE društvo s ograničenom odgovornošću za unutrašnju i vanjsku trgovinu i usluge, OIB 15389555259</item>
    </derivirana_varijabla>
  </DomainObject.Predmet.ProtuStrankaListNazivFormatedOIB>
  <DomainObject.Predmet.OstaliListFormated>
    <izvorni_sadrzaj>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izvorni_sadrzaj>
    <derivirana_varijabla naziv="DomainObject.Predmet.OstaliListFormated_1">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derivirana_varijabla>
  </DomainObject.Predmet.OstaliListFormated>
  <DomainObject.Predmet.OstaliListFormatedOIB>
    <izvorni_sadrzaj>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izvorni_sadrzaj>
    <derivirana_varijabla naziv="DomainObject.Predmet.OstaliListFormatedOIB_1">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derivirana_varijabla>
  </DomainObject.Predmet.OstaliListFormatedOIB>
  <DomainObject.Predmet.OstaliListFormatedWithAdress>
    <izvorni_sadrzaj>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_1">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OIB_1">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izvorni_sadrzaj>
    <derivirana_varijabla naziv="DomainObject.Predmet.OstaliListNazivFormated_1">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derivirana_varijabla>
  </DomainObject.Predmet.OstaliListNazivFormated>
  <DomainObject.Predmet.OstaliListNazivFormatedOIB>
    <izvorni_sadrzaj>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izvorni_sadrzaj>
    <derivirana_varijabla naziv="DomainObject.Predmet.OstaliListNazivFormatedOIB_1">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
    <derivirana_varijabla naziv="DomainObject.PoslovniBrojDokumenta_1"/>
  </DomainObject.PoslovniBrojDokumenta>
  <DomainObject.Predmet.StrankaIDrugi>
    <izvorni_sadrzaj>EKSPLOZIVI, trgovina i građevinarstvo d. o. o. i dr.</izvorni_sadrzaj>
    <derivirana_varijabla naziv="DomainObject.Predmet.StrankaIDrugi_1">EKSPLOZIVI, trgovina i građevinarstvo d. o. o. i dr.</derivirana_varijabla>
  </DomainObject.Predmet.StrankaIDrugi>
  <DomainObject.Predmet.ProtustrankaIDrugi>
    <izvorni_sadrzaj>CROEX-TRADE društvo s ograničenom odgovornošću za unutrašnju i vanjsku trgovinu i usluge</izvorni_sadrzaj>
    <derivirana_varijabla naziv="DomainObject.Predmet.ProtustrankaIDrugi_1">CROEX-TRADE društvo s ograničenom odgovornošću za unutrašnju i vanjsku trgovinu i usluge</derivirana_varijabla>
  </DomainObject.Predmet.ProtustrankaIDrugi>
  <DomainObject.Predmet.StrankaIDrugiAdressOIB>
    <izvorni_sadrzaj>EKSPLOZIVI, trgovina i građevinarstvo d. o. o., OIB 01998433755, Barutana 1, Labin i dr.</izvorni_sadrzaj>
    <derivirana_varijabla naziv="DomainObject.Predmet.StrankaIDrugiAdressOIB_1">EKSPLOZIVI, trgovina i građevinarstvo d. o. o., OIB 01998433755, Barutana 1, Labin i dr.</derivirana_varijabla>
  </DomainObject.Predmet.StrankaIDrugiAdressOIB>
  <DomainObject.Predmet.ProtustrankaIDrugiAdressOIB>
    <izvorni_sadrzaj>CROEX-TRADE društvo s ograničenom odgovornošću za unutrašnju i vanjsku trgovinu i usluge, OIB 15389555259, Put Supavla 39, Split</izvorni_sadrzaj>
    <derivirana_varijabla naziv="DomainObject.Predmet.ProtustrankaIDrugiAdressOIB_1">CROEX-TRADE društvo s ograničenom odgovornošću za unutrašnju i vanjsku trgovinu i usluge, OIB 15389555259, Put Supavla 39,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udioniciListNaziv_1">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udioniciListNaziv>
  <DomainObject.Predmet.SudioniciListAdressOIB>
    <izvorni_sadrzaj>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izvorni_sadrzaj>
    <derivirana_varijabla naziv="DomainObject.Predmet.SudioniciListAdressOIB_1">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izvorni_sadrzaj>
    <derivirana_varijabla naziv="DomainObject.Predmet.SudioniciListNazivOIB_1">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45AC74-2D31-43B6-BD17-33E89B360B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150</properties:Words>
  <properties:Characters>810</properties:Characters>
  <properties:Lines>37</properties:Lines>
  <properties:Paragraphs>17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2016-01-12T12:11:00Z</dcterms:created>
  <dc:creator>Vesna Perišić</dc:creator>
  <cp:lastModifiedBy>Katarina Mikulić</cp:lastModifiedBy>
  <cp:lastPrinted>2016-02-12T08:16:00Z</cp:lastPrinted>
  <dcterms:modified xmlns:xsi="http://www.w3.org/2001/XMLSchema-instance" xsi:type="dcterms:W3CDTF">2016-02-12T09:15:00Z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