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221b" w14:paraId="916221b" w:rsidRDefault="00672935" w:rsidP="00672935" w:rsidR="00672935" w:rsidRPr="00E9739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>
        <w:rPr>
          <w:rFonts w:hAnsi="Times New Roman" w:ascii="Times New Roman"/>
        </w:rPr>
        <w:t>211/15-</w:t>
      </w:r>
      <w:r w:rsidR="003B5329">
        <w:rPr>
          <w:rFonts w:hAnsi="Times New Roman" w:ascii="Times New Roman"/>
        </w:rPr>
        <w:t>92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>
        <w:rPr>
          <w:rFonts w:hAnsi="Times New Roman" w:ascii="Times New Roman"/>
        </w:rPr>
        <w:t>U KARLOVCU</w:t>
      </w:r>
    </w:p>
    <w:p w:rsidRDefault="00672935" w:rsidP="00672935" w:rsidR="00672935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672935" w:rsidP="00672935" w:rsidR="00672935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672935" w:rsidP="00672935" w:rsidR="00672935" w:rsidRPr="00E9739E">
      <w:pPr>
        <w:rPr>
          <w:rFonts w:hAnsi="Times New Roman" w:ascii="Times New Roman"/>
        </w:rPr>
      </w:pPr>
    </w:p>
    <w:p w:rsidRDefault="00672935" w:rsidP="00672935" w:rsidR="00672935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AD79DF">
        <w:rPr>
          <w:rFonts w:hAnsi="Times New Roman" w:ascii="Times New Roman"/>
        </w:rPr>
        <w:t xml:space="preserve"> u Karlovcu</w:t>
      </w:r>
      <w:r w:rsidRPr="00E9739E">
        <w:rPr>
          <w:rFonts w:hAnsi="Times New Roman" w:ascii="Times New Roman"/>
        </w:rPr>
        <w:t xml:space="preserve">, po stečajnom sucu Vesni Fundurulić Perišin, u stečajnom postupku nad </w:t>
      </w:r>
      <w:r w:rsidR="00AD79DF">
        <w:rPr>
          <w:rFonts w:hAnsi="Times New Roman" w:ascii="Times New Roman"/>
        </w:rPr>
        <w:t>stečajnim dužnikom</w:t>
      </w:r>
      <w:r w:rsidRPr="00E9739E">
        <w:rPr>
          <w:rFonts w:hAnsi="Times New Roman" w:ascii="Times New Roman"/>
        </w:rPr>
        <w:t xml:space="preserve"> </w:t>
      </w:r>
      <w:r w:rsidRPr="007658E1">
        <w:rPr>
          <w:rFonts w:hAnsi="Times New Roman" w:ascii="Times New Roman"/>
        </w:rPr>
        <w:t>DINARIK d.o.o.</w:t>
      </w:r>
      <w:r w:rsidR="00AD79DF">
        <w:rPr>
          <w:rFonts w:hAnsi="Times New Roman" w:ascii="Times New Roman"/>
        </w:rPr>
        <w:t xml:space="preserve"> u stečaju</w:t>
      </w:r>
      <w:r w:rsidRPr="007658E1">
        <w:rPr>
          <w:rFonts w:hAnsi="Times New Roman" w:ascii="Times New Roman"/>
        </w:rPr>
        <w:t>, Zagreb, Cvijete Zuzorić 49, OIB: 70492315407</w:t>
      </w:r>
      <w:r w:rsidRPr="00E9739E">
        <w:rPr>
          <w:rFonts w:hAnsi="Times New Roman" w:ascii="Times New Roman"/>
        </w:rPr>
        <w:t xml:space="preserve">, </w:t>
      </w:r>
      <w:r w:rsidR="00AD79DF">
        <w:rPr>
          <w:rFonts w:hAnsi="Times New Roman" w:ascii="Times New Roman"/>
        </w:rPr>
        <w:t>9. srpnja 2018.,</w:t>
      </w:r>
    </w:p>
    <w:p w:rsidRDefault="00672935" w:rsidP="00672935" w:rsidR="00672935" w:rsidRPr="00E9739E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>r i j e š i o   j e</w:t>
      </w:r>
    </w:p>
    <w:p w:rsidRDefault="002B01E4" w:rsidP="002775D1" w:rsidR="002B01E4" w:rsidRPr="00D62A00">
      <w:pPr>
        <w:jc w:val="center"/>
        <w:rPr>
          <w:rFonts w:hAnsi="Times New Roman" w:ascii="Times New Roman"/>
        </w:rPr>
      </w:pPr>
    </w:p>
    <w:p w:rsidRDefault="00AD79DF" w:rsidP="00AD79DF" w:rsidR="00AD79DF" w:rsidRP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2775D1" w:rsidRPr="00AD79DF">
        <w:rPr>
          <w:rFonts w:hAnsi="Times New Roman" w:ascii="Times New Roman"/>
        </w:rPr>
        <w:t xml:space="preserve">Od diobne mase ostvarene prodajom nekretnine stečajnog dužnika </w:t>
      </w:r>
      <w:r w:rsidRPr="00AD79DF">
        <w:rPr>
          <w:rFonts w:hAnsi="Times New Roman" w:ascii="Times New Roman"/>
        </w:rPr>
        <w:t>DINARIK d.o.o. u stečaju, Zagreb, Cvijete Zuzorić 49, OIB: 70492315407</w:t>
      </w:r>
      <w:r w:rsidR="002775D1" w:rsidRPr="00AD79DF">
        <w:rPr>
          <w:rFonts w:hAnsi="Times New Roman" w:ascii="Times New Roman"/>
        </w:rPr>
        <w:t>, upisan</w:t>
      </w:r>
      <w:r w:rsidRPr="00AD79DF">
        <w:rPr>
          <w:rFonts w:hAnsi="Times New Roman" w:ascii="Times New Roman"/>
        </w:rPr>
        <w:t>e</w:t>
      </w:r>
      <w:r w:rsidR="002775D1" w:rsidRPr="00AD79DF">
        <w:rPr>
          <w:rFonts w:hAnsi="Times New Roman" w:ascii="Times New Roman"/>
        </w:rPr>
        <w:t xml:space="preserve"> u zemljišnim knjigama </w:t>
      </w:r>
      <w:r w:rsidRPr="00AD79DF">
        <w:rPr>
          <w:rFonts w:hAnsi="Times New Roman" w:ascii="Times New Roman"/>
        </w:rPr>
        <w:t>Općinskog suda u Puli-Pola, Zemljišno-knjižni odjel Poreč</w:t>
      </w:r>
      <w:r w:rsidR="002775D1" w:rsidRPr="00AD79DF">
        <w:rPr>
          <w:rFonts w:hAnsi="Times New Roman" w:ascii="Times New Roman"/>
        </w:rPr>
        <w:t xml:space="preserve">, </w:t>
      </w:r>
      <w:r w:rsidRPr="00AD79DF">
        <w:rPr>
          <w:rFonts w:hAnsi="Times New Roman" w:ascii="Times New Roman"/>
        </w:rPr>
        <w:t xml:space="preserve">k.o. Poreč, z.k.ul. broj 5366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</w:t>
      </w:r>
      <w:r>
        <w:rPr>
          <w:rFonts w:hAnsi="Times New Roman" w:ascii="Times New Roman"/>
        </w:rPr>
        <w:t xml:space="preserve">oznakom P 5 površine A=13,01 m2, </w:t>
      </w:r>
    </w:p>
    <w:p w:rsidRDefault="00AD79DF" w:rsidP="00AD79DF" w:rsidR="00AD79DF" w:rsidRPr="00AD79DF">
      <w:pPr>
        <w:rPr>
          <w:rFonts w:hAnsi="Times New Roman" w:ascii="Times New Roman"/>
        </w:rPr>
      </w:pPr>
    </w:p>
    <w:p w:rsidRDefault="002775D1" w:rsidP="00A9577A" w:rsidR="002775D1" w:rsidRPr="00AD79DF">
      <w:pPr>
        <w:ind w:firstLine="708"/>
        <w:jc w:val="both"/>
        <w:rPr>
          <w:rFonts w:hAnsi="Times New Roman" w:ascii="Times New Roman"/>
        </w:rPr>
      </w:pPr>
      <w:r w:rsidRPr="00AD79DF">
        <w:rPr>
          <w:rFonts w:hAnsi="Times New Roman" w:ascii="Times New Roman"/>
        </w:rPr>
        <w:t>namiruje se:</w:t>
      </w:r>
    </w:p>
    <w:p w:rsidRDefault="00566B20" w:rsidP="00A9577A" w:rsidR="00AD79DF" w:rsidRP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AD79DF" w:rsidRPr="00566B20">
        <w:rPr>
          <w:rFonts w:hAnsi="Times New Roman" w:ascii="Times New Roman"/>
        </w:rPr>
        <w:t>stečajna masa</w:t>
      </w:r>
    </w:p>
    <w:p w:rsidRDefault="00AD79DF" w:rsidP="00A9577A" w:rsidR="00AD79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1.1.troškovi utvrđenja tražbine po čl. </w:t>
      </w:r>
      <w:r w:rsidR="002775D1" w:rsidRPr="00AD79DF">
        <w:rPr>
          <w:rFonts w:hAnsi="Times New Roman" w:ascii="Times New Roman"/>
        </w:rPr>
        <w:t>170. st. 1. Stečajnog zakona</w:t>
      </w:r>
      <w:r>
        <w:rPr>
          <w:rFonts w:hAnsi="Times New Roman" w:ascii="Times New Roman"/>
        </w:rPr>
        <w:t>, paušalno 5% u iznosu od 34.280,00 kn</w:t>
      </w:r>
    </w:p>
    <w:p w:rsidRDefault="00C249A1" w:rsidP="00A9577A" w:rsidR="00C249A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1.2.troškovi unovčenja po čl. </w:t>
      </w:r>
      <w:r w:rsidR="002775D1" w:rsidRPr="00AD79DF">
        <w:rPr>
          <w:rFonts w:hAnsi="Times New Roman" w:ascii="Times New Roman"/>
        </w:rPr>
        <w:t>170. st. 2. Stečajnog zakona</w:t>
      </w:r>
      <w:r>
        <w:rPr>
          <w:rFonts w:hAnsi="Times New Roman" w:ascii="Times New Roman"/>
        </w:rPr>
        <w:t xml:space="preserve"> u iznosu od 92.623,40 kn,</w:t>
      </w:r>
    </w:p>
    <w:p w:rsidRDefault="00C249A1" w:rsidP="00A9577A" w:rsidR="0045753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sveukupni troškovi iz čl. 170. st. 1. i 2. Stečajnog zakona u iznosu od 126.903,40 kn</w:t>
      </w:r>
      <w:r w:rsidR="00457530">
        <w:rPr>
          <w:rFonts w:hAnsi="Times New Roman" w:ascii="Times New Roman"/>
        </w:rPr>
        <w:t xml:space="preserve">. </w:t>
      </w:r>
    </w:p>
    <w:p w:rsidRDefault="00906368" w:rsidP="00A9577A" w:rsidR="00906368">
      <w:pPr>
        <w:jc w:val="both"/>
        <w:rPr>
          <w:rFonts w:hAnsi="Times New Roman" w:ascii="Times New Roman"/>
        </w:rPr>
      </w:pPr>
    </w:p>
    <w:p w:rsidRDefault="00566B20" w:rsidP="00A9577A" w:rsidR="002775D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457530" w:rsidRPr="00566B20">
        <w:rPr>
          <w:rFonts w:hAnsi="Times New Roman" w:ascii="Times New Roman"/>
        </w:rPr>
        <w:t>razlučni vjerovnik SCRAP Leasing d.o.o. u likvidaciji, Zagreb</w:t>
      </w:r>
      <w:r w:rsidR="000E2723" w:rsidRPr="00566B20">
        <w:rPr>
          <w:rFonts w:hAnsi="Times New Roman" w:ascii="Times New Roman"/>
        </w:rPr>
        <w:t xml:space="preserve">, namiruje se </w:t>
      </w:r>
      <w:r w:rsidR="00813D04" w:rsidRPr="00566B20">
        <w:rPr>
          <w:rFonts w:hAnsi="Times New Roman" w:ascii="Times New Roman"/>
        </w:rPr>
        <w:t xml:space="preserve">djelomično iznosom od </w:t>
      </w:r>
      <w:r w:rsidR="00457530" w:rsidRPr="00566B20">
        <w:rPr>
          <w:rFonts w:hAnsi="Times New Roman" w:ascii="Times New Roman"/>
        </w:rPr>
        <w:t>558.696,60</w:t>
      </w:r>
      <w:r w:rsidR="00813D04" w:rsidRPr="00566B20">
        <w:rPr>
          <w:rFonts w:hAnsi="Times New Roman" w:ascii="Times New Roman"/>
        </w:rPr>
        <w:t xml:space="preserve"> kn. </w:t>
      </w:r>
    </w:p>
    <w:p w:rsidRDefault="00566B20" w:rsidP="00A9577A" w:rsidR="00566B20">
      <w:pPr>
        <w:ind w:firstLine="708"/>
        <w:jc w:val="both"/>
        <w:rPr>
          <w:rFonts w:hAnsi="Times New Roman" w:ascii="Times New Roman"/>
        </w:rPr>
      </w:pPr>
    </w:p>
    <w:p w:rsidRDefault="00566B20" w:rsidP="00A9577A" w:rsidR="00566B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II.Nalaže se računovodstvu suda, po pravomoćnosti ovog rješenja, iz depozita pod poslovnim brojem St-211/15 isplatiti za korist:</w:t>
      </w: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1.stečajnog dužnika </w:t>
      </w:r>
      <w:r w:rsidRPr="001A4770">
        <w:rPr>
          <w:rFonts w:hAnsi="Times New Roman" w:ascii="Times New Roman"/>
        </w:rPr>
        <w:t>DINARIK d.o.o. u stečaju, Zagreb</w:t>
      </w:r>
      <w:r>
        <w:rPr>
          <w:rFonts w:hAnsi="Times New Roman" w:ascii="Times New Roman"/>
        </w:rPr>
        <w:t xml:space="preserve">, iznos od </w:t>
      </w:r>
      <w:r w:rsidRPr="001A4770">
        <w:rPr>
          <w:rFonts w:hAnsi="Times New Roman" w:ascii="Times New Roman"/>
        </w:rPr>
        <w:t>126.903,40 kn</w:t>
      </w:r>
      <w:r>
        <w:rPr>
          <w:rFonts w:hAnsi="Times New Roman" w:ascii="Times New Roman"/>
        </w:rPr>
        <w:t xml:space="preserve"> na račun broj IBAN: HR1124840081135021207.</w:t>
      </w: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</w:p>
    <w:p w:rsidRDefault="001A4770" w:rsidP="00566B20" w:rsidR="001A47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2.razlučnog vjerovnika </w:t>
      </w:r>
      <w:r w:rsidRPr="001A4770">
        <w:rPr>
          <w:rFonts w:hAnsi="Times New Roman" w:ascii="Times New Roman"/>
        </w:rPr>
        <w:t>SCRAP Leasing d.o.o. u likvidaciji, Zagreb</w:t>
      </w:r>
      <w:r>
        <w:rPr>
          <w:rFonts w:hAnsi="Times New Roman" w:ascii="Times New Roman"/>
        </w:rPr>
        <w:t xml:space="preserve">, iznos od </w:t>
      </w:r>
      <w:r w:rsidRPr="001A4770">
        <w:rPr>
          <w:rFonts w:hAnsi="Times New Roman" w:ascii="Times New Roman"/>
        </w:rPr>
        <w:t>558.696,60 kn</w:t>
      </w:r>
      <w:r>
        <w:rPr>
          <w:rFonts w:hAnsi="Times New Roman" w:ascii="Times New Roman"/>
        </w:rPr>
        <w:t xml:space="preserve">, na račun broj </w:t>
      </w:r>
      <w:r w:rsidRPr="001A4770">
        <w:rPr>
          <w:rFonts w:hAnsi="Times New Roman" w:ascii="Times New Roman"/>
        </w:rPr>
        <w:t>IBAN: HR9223600001102677933 s pozivom na broj 01442.</w:t>
      </w:r>
    </w:p>
    <w:p w:rsidRDefault="00A9577A" w:rsidP="00566B20" w:rsidR="00A9577A" w:rsidRPr="00566B20">
      <w:pPr>
        <w:ind w:firstLine="708"/>
        <w:jc w:val="both"/>
        <w:rPr>
          <w:rFonts w:hAnsi="Times New Roman" w:ascii="Times New Roman"/>
        </w:rPr>
      </w:pPr>
    </w:p>
    <w:p w:rsidRDefault="00813D04" w:rsidP="00813D04" w:rsidR="00813D04" w:rsidRPr="00D62A00">
      <w:pPr>
        <w:rPr>
          <w:rFonts w:hAnsi="Times New Roman" w:ascii="Times New Roman"/>
        </w:rPr>
      </w:pPr>
    </w:p>
    <w:p w:rsidRDefault="00813D04" w:rsidP="00813D04" w:rsidR="002775D1" w:rsidRPr="00D62A00">
      <w:pPr>
        <w:pStyle w:val="Odlomakpopisa"/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lastRenderedPageBreak/>
        <w:t>Obrazloženje</w:t>
      </w:r>
    </w:p>
    <w:p w:rsidRDefault="002775D1" w:rsidP="002775D1" w:rsidR="002775D1" w:rsidRPr="00D62A00">
      <w:pPr>
        <w:pStyle w:val="Odlomakpopisa"/>
        <w:ind w:left="1020"/>
        <w:rPr>
          <w:rFonts w:hAnsi="Times New Roman" w:ascii="Times New Roman"/>
        </w:rPr>
      </w:pPr>
    </w:p>
    <w:p w:rsidRDefault="00813D04" w:rsidP="006369AE" w:rsidR="002775D1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</w:r>
      <w:r w:rsidR="009E0674" w:rsidRPr="00D62A00">
        <w:rPr>
          <w:rFonts w:hAnsi="Times New Roman" w:ascii="Times New Roman"/>
        </w:rPr>
        <w:t>Nekretnina koja je u vlasništvu stečajnog dužnika je temeljem odredbe čl. 164. st. 1. Stečajnog zakona</w:t>
      </w:r>
      <w:r w:rsidR="006369AE">
        <w:rPr>
          <w:rFonts w:hAnsi="Times New Roman" w:ascii="Times New Roman"/>
        </w:rPr>
        <w:t xml:space="preserve"> </w:t>
      </w:r>
      <w:r w:rsidR="009E0674" w:rsidRPr="00D62A00">
        <w:rPr>
          <w:rFonts w:hAnsi="Times New Roman" w:ascii="Times New Roman"/>
        </w:rPr>
        <w:t xml:space="preserve">("Narodne novine" broj 44/96, 29/99, 129/00, 123/03, 82/06, 116/10, 25/12, 133/12, 45/13 – dalje SZ) unovčena na javnoj dražbi za iznos od </w:t>
      </w:r>
      <w:r w:rsidR="006369AE">
        <w:rPr>
          <w:rFonts w:hAnsi="Times New Roman" w:ascii="Times New Roman"/>
        </w:rPr>
        <w:t xml:space="preserve">685.600,00 </w:t>
      </w:r>
      <w:r w:rsidR="009E0674" w:rsidRPr="00D62A00">
        <w:rPr>
          <w:rFonts w:hAnsi="Times New Roman" w:ascii="Times New Roman"/>
        </w:rPr>
        <w:t xml:space="preserve">kn, te nakon što je kupac uplatio kupovninu i rješenje o dosudi postalo pravomoćno, temeljem odredbe čl. 117. st. 1. Ovršnog zakona održano je ročište za diobu kupovnine. </w:t>
      </w:r>
    </w:p>
    <w:p w:rsidRDefault="009E0674" w:rsidP="009E0674" w:rsidR="009E0674" w:rsidRPr="00D62A00">
      <w:pPr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navedenom ročištu raspravljano je o namirenju razlučnog vjerovnika i troškovima postupka sukladno odredbi čl. 164. a. st. 3. i 170. SZ-a.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Čl. 164. a. st. 3. SZ-a određeno je da će stečajni sudac u stečajnom postupku nakon što je unovčio stvar ili pravo na kojem postoji razlučno pravo upisano u javnoj knjizi iz iznosa ostvarenog prodajom prvenstveno namiriti troškove unovčenja obračunate prema pravilima iz čl. 170. SZ-a, te namiriti tražbine razlučnih vjerovnika prema redoslijedu predviđenog pravilima ovršnog postupka, a preostali iznos predati stečajnom upravitelju za namirenje stečajnog vjerovnika.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6369AE" w:rsidR="009E0674" w:rsidRPr="00D62A00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>Na ročištu za diobu stečajni upravitelj izjasnio se o troškovima sukladno odredbama čl. 170. SZ-a na što razlučni vjerovni</w:t>
      </w:r>
      <w:r w:rsidR="006369AE">
        <w:rPr>
          <w:rFonts w:hAnsi="Times New Roman" w:ascii="Times New Roman"/>
        </w:rPr>
        <w:t>ci</w:t>
      </w:r>
      <w:r w:rsidRPr="00D62A00">
        <w:rPr>
          <w:rFonts w:hAnsi="Times New Roman" w:ascii="Times New Roman"/>
        </w:rPr>
        <w:t xml:space="preserve"> ni</w:t>
      </w:r>
      <w:r w:rsidR="006369AE">
        <w:rPr>
          <w:rFonts w:hAnsi="Times New Roman" w:ascii="Times New Roman"/>
        </w:rPr>
        <w:t>su imali</w:t>
      </w:r>
      <w:r w:rsidRPr="00D62A00">
        <w:rPr>
          <w:rFonts w:hAnsi="Times New Roman" w:ascii="Times New Roman"/>
        </w:rPr>
        <w:t xml:space="preserve"> primjedbi.</w:t>
      </w:r>
    </w:p>
    <w:p w:rsidRDefault="009E0674" w:rsidP="006369AE" w:rsidR="009E0674" w:rsidRPr="00D62A00">
      <w:pPr>
        <w:jc w:val="both"/>
        <w:rPr>
          <w:rFonts w:hAnsi="Times New Roman" w:ascii="Times New Roman"/>
        </w:rPr>
      </w:pPr>
    </w:p>
    <w:p w:rsidRDefault="009E0674" w:rsidP="009E0674" w:rsidR="009E0674">
      <w:pPr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ab/>
        <w:t xml:space="preserve">Stoga je temeljem odredbi čl. 107. i 118. OZ-a, te 164. a. i 170. SZ-a odlučeno kao u izreci ovog rješenja. </w:t>
      </w:r>
    </w:p>
    <w:p w:rsidRDefault="00AD79DF" w:rsidP="009E0674" w:rsidR="00AD79DF">
      <w:pPr>
        <w:jc w:val="both"/>
        <w:rPr>
          <w:rFonts w:hAnsi="Times New Roman" w:ascii="Times New Roman"/>
        </w:rPr>
      </w:pPr>
    </w:p>
    <w:p w:rsidRDefault="00AD79DF" w:rsidP="009E0674" w:rsidR="00AD79DF" w:rsidRPr="00D62A00">
      <w:pPr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jc w:val="center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U Karlovcu </w:t>
      </w:r>
      <w:r w:rsidR="00AD79DF">
        <w:rPr>
          <w:rFonts w:hAnsi="Times New Roman" w:ascii="Times New Roman"/>
        </w:rPr>
        <w:t>9. srpnja 2018.</w:t>
      </w: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STEČAJNI SUDAC:</w:t>
      </w:r>
    </w:p>
    <w:p w:rsidRDefault="002775D1" w:rsidP="00D57BDC" w:rsidR="00D57BDC">
      <w:pPr>
        <w:jc w:val="right"/>
        <w:rPr>
          <w:rFonts w:hAnsi="Times New Roman" w:ascii="Times New Roman"/>
        </w:rPr>
      </w:pPr>
      <w:r w:rsidRPr="00D62A00">
        <w:rPr>
          <w:rFonts w:hAnsi="Times New Roman" w:ascii="Times New Roman"/>
        </w:rPr>
        <w:t>Vesna Fundurulić Perišin</w:t>
      </w:r>
      <w:r w:rsidR="006D3A8D">
        <w:rPr>
          <w:rFonts w:hAnsi="Times New Roman" w:ascii="Times New Roman"/>
        </w:rPr>
        <w:t>, v.r.</w:t>
      </w:r>
    </w:p>
    <w:p w:rsidRDefault="006D3A8D" w:rsidP="00D57BDC" w:rsidR="006D3A8D">
      <w:pPr>
        <w:jc w:val="right"/>
        <w:rPr>
          <w:rFonts w:hAnsi="Times New Roman" w:ascii="Times New Roman"/>
        </w:rPr>
      </w:pPr>
    </w:p>
    <w:p w:rsidRDefault="006D3A8D" w:rsidP="00D57BDC" w:rsidR="006D3A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D3A8D" w:rsidP="00D57BDC" w:rsidR="006D3A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D3A8D" w:rsidP="00D57BDC" w:rsidR="006D3A8D" w:rsidRPr="00D62A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06567" w:rsidP="00042EC5" w:rsidR="00206567" w:rsidRPr="00D62A00">
      <w:pPr>
        <w:jc w:val="right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  <w:r w:rsidRPr="00D62A00">
        <w:rPr>
          <w:rFonts w:hAnsi="Times New Roman" w:ascii="Times New Roman"/>
        </w:rPr>
        <w:t>UPUTA O PRAVNOM LIJEKU:</w:t>
      </w:r>
    </w:p>
    <w:p w:rsidRDefault="00042EC5" w:rsidP="00D57BDC" w:rsidR="00042EC5" w:rsidRPr="00D62A00">
      <w:pPr>
        <w:ind w:firstLine="708"/>
        <w:jc w:val="both"/>
        <w:rPr>
          <w:rFonts w:hAnsi="Times New Roman" w:ascii="Times New Roman"/>
        </w:rPr>
      </w:pPr>
      <w:r w:rsidRPr="00D62A00">
        <w:rPr>
          <w:rFonts w:hAnsi="Times New Roman" w:ascii="Times New Roman"/>
        </w:rPr>
        <w:t xml:space="preserve">Protiv ovog rješenja može se uložiti žalbu Visokom trgovačkom sud RH, u roku od osam dana. Žalba se ulaže putem ovog suda u tri primjerka. </w:t>
      </w:r>
    </w:p>
    <w:p w:rsidRDefault="00042EC5" w:rsidP="00042EC5" w:rsidR="00042EC5" w:rsidRPr="00D62A00">
      <w:pPr>
        <w:ind w:firstLine="708"/>
        <w:jc w:val="both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042EC5" w:rsidP="00042EC5" w:rsidR="00042EC5" w:rsidRPr="00D62A00">
      <w:pPr>
        <w:pStyle w:val="Odlomakpopisa"/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2775D1" w:rsidP="002775D1" w:rsidR="002775D1" w:rsidRPr="00D62A00">
      <w:pPr>
        <w:rPr>
          <w:rFonts w:hAnsi="Times New Roman" w:ascii="Times New Roman"/>
        </w:rPr>
      </w:pPr>
    </w:p>
    <w:p w:rsidRDefault="003422B3" w:rsidP="002775D1" w:rsidR="003422B3" w:rsidRPr="00D62A00">
      <w:pPr>
        <w:rPr>
          <w:rFonts w:hAnsi="Times New Roman" w:ascii="Times New Roman"/>
        </w:rPr>
      </w:pPr>
    </w:p>
    <w:sectPr w:rsidSect="00A9577A" w:rsidR="003422B3" w:rsidRPr="00D62A00">
      <w:headerReference w:type="default" r:id="rId11"/>
      <w:pgSz w:code="9" w:h="16838" w:w="11906"/>
      <w:pgMar w:gutter="0" w:footer="709" w:header="709" w:left="1418" w:bottom="1702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659" w:rsidR="00645659">
      <w:r>
        <w:separator/>
      </w:r>
    </w:p>
  </w:endnote>
  <w:endnote w:id="0" w:type="continuationSeparator">
    <w:p w:rsidRDefault="00645659" w:rsidR="00645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659" w:rsidR="00645659">
      <w:r>
        <w:separator/>
      </w:r>
    </w:p>
  </w:footnote>
  <w:footnote w:id="0" w:type="continuationSeparator">
    <w:p w:rsidRDefault="00645659" w:rsidR="00645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9501645"/>
      <w:docPartObj>
        <w:docPartGallery w:val="Page Numbers (Top of Page)"/>
        <w:docPartUnique/>
      </w:docPartObj>
    </w:sdtPr>
    <w:sdtEndPr/>
    <w:sdtContent>
      <w:p w:rsidRDefault="00042EC5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A8D">
          <w:rPr>
            <w:noProof/>
          </w:rPr>
          <w:t>2</w:t>
        </w:r>
        <w:r>
          <w:fldChar w:fldCharType="end"/>
        </w:r>
      </w:p>
      <w:p w:rsidRDefault="00042EC5" w:rsidP="00D07638" w:rsidR="00D07638" w:rsidRPr="00AD79DF">
        <w:pPr>
          <w:jc w:val="right"/>
          <w:rPr>
            <w:rFonts w:hAnsi="Times New Roman" w:ascii="Times New Roman"/>
          </w:rPr>
        </w:pPr>
        <w:r w:rsidRPr="00AD79DF">
          <w:rPr>
            <w:rFonts w:hAnsi="Times New Roman" w:ascii="Times New Roman"/>
          </w:rPr>
          <w:t xml:space="preserve">                                                                3  St-</w:t>
        </w:r>
        <w:r w:rsidR="00AD79DF">
          <w:rPr>
            <w:rFonts w:hAnsi="Times New Roman" w:ascii="Times New Roman"/>
          </w:rPr>
          <w:t>211/15</w:t>
        </w:r>
        <w:r w:rsidR="003B5329">
          <w:rPr>
            <w:rFonts w:hAnsi="Times New Roman" w:ascii="Times New Roman"/>
          </w:rPr>
          <w:t>-92</w:t>
        </w:r>
      </w:p>
      <w:p w:rsidRDefault="006D3A8D" w:rsidR="0060670C">
        <w:pPr>
          <w:pStyle w:val="Zaglavlje"/>
          <w:jc w:val="center"/>
        </w:pPr>
      </w:p>
    </w:sdtContent>
  </w:sdt>
  <w:p w:rsidRDefault="006D3A8D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5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6">
    <w:nsid w:val="38817999"/>
    <w:multiLevelType w:val="multilevel"/>
    <w:tmpl w:val="31D04642"/>
    <w:lvl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2EC5"/>
    <w:rsid w:val="00096468"/>
    <w:rsid w:val="000E2723"/>
    <w:rsid w:val="001A4770"/>
    <w:rsid w:val="00206567"/>
    <w:rsid w:val="002775D1"/>
    <w:rsid w:val="002B01E4"/>
    <w:rsid w:val="003422B3"/>
    <w:rsid w:val="003B5329"/>
    <w:rsid w:val="003F74E3"/>
    <w:rsid w:val="00457530"/>
    <w:rsid w:val="00507278"/>
    <w:rsid w:val="00566B20"/>
    <w:rsid w:val="00592791"/>
    <w:rsid w:val="006369AE"/>
    <w:rsid w:val="00645659"/>
    <w:rsid w:val="00672935"/>
    <w:rsid w:val="006D3A8D"/>
    <w:rsid w:val="00813D04"/>
    <w:rsid w:val="00906368"/>
    <w:rsid w:val="009E0674"/>
    <w:rsid w:val="00A9577A"/>
    <w:rsid w:val="00AD79DF"/>
    <w:rsid w:val="00B47BB6"/>
    <w:rsid w:val="00C16C0E"/>
    <w:rsid w:val="00C249A1"/>
    <w:rsid w:val="00C81686"/>
    <w:rsid w:val="00D57BDC"/>
    <w:rsid w:val="00D62A00"/>
    <w:rsid w:val="00E41147"/>
    <w:rsid w:val="00F3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D62A0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62A0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62A0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62A0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62A0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62A0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A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3A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3A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3A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3A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2A0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62A0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62A0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62A0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62A0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62A0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62A0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62A0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62A0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62A0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62A0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D62A0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62A0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62A0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62A0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62A0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62A0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62A0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62A0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62A0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62A0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62A0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62A0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62A0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62A00"/>
    <w:rPr>
      <w:b/>
      <w:bCs/>
    </w:rPr>
  </w:style>
  <w:style w:styleId="Istaknuto" w:type="character">
    <w:name w:val="Emphasis"/>
    <w:basedOn w:val="Zadanifontodlomka"/>
    <w:uiPriority w:val="20"/>
    <w:qFormat/>
    <w:rsid w:val="00D62A0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62A0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D62A0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62A0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62A0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62A00"/>
    <w:rPr>
      <w:b/>
      <w:i/>
      <w:sz w:val="24"/>
    </w:rPr>
  </w:style>
  <w:style w:styleId="Neupadljivoisticanje" w:type="character">
    <w:name w:val="Subtle Emphasis"/>
    <w:uiPriority w:val="19"/>
    <w:qFormat/>
    <w:rsid w:val="00D62A0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62A0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62A0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62A0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62A0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62A00"/>
    <w:pPr>
      <w:outlineLvl w:val="9"/>
    </w:pPr>
  </w:style>
  <w:style w:styleId="Tijeloteksta" w:type="paragraph">
    <w:name w:val="Body Text"/>
    <w:basedOn w:val="Normal"/>
    <w:link w:val="TijelotekstaChar"/>
    <w:rsid w:val="00672935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72935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D79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79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3A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3A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3A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3A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3A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d.o.o.; Goran Valenčić; Gordana Valenčić</izvorni_sadrzaj>
    <derivirana_varijabla naziv="DomainObject.Predmet.StrankaFormated_1">  DINARIK d.o.o.; Goran Valenčić; Gordana Valenčić</derivirana_varijabla>
  </DomainObject.Predmet.StrankaFormated>
  <DomainObject.Predmet.StrankaFormatedOIB>
    <izvorni_sadrzaj>  DINARIK d.o.o., OIB 70492315407; Goran Valenčić, OIB 79738319725; Gordana Valenčić, OIB 72763903025</izvorni_sadrzaj>
    <derivirana_varijabla naziv="DomainObject.Predmet.StrankaFormatedOIB_1">  DINARIK d.o.o., OIB 70492315407; Goran Valenčić, OIB 79738319725; Gordana Valenčić, OIB 72763903025</derivirana_varijabla>
  </DomainObject.Predmet.StrankaFormatedOIB>
  <DomainObject.Predmet.StrankaFormatedWithAdress>
    <izvorni_sadrzaj> DINARIK d.o.o., Cvijete Zuzorić 49, 10000 Zagreb; Goran Valenčić, Vladana Desnice 23, 43000 Bjelovar; Gordana Valenčić, Vladana Desnice 23, 43000 Bjelovar</izvorni_sadrzaj>
    <derivirana_varijabla naziv="DomainObject.Predmet.StrankaFormatedWithAdress_1"> DINARIK d.o.o., Cvijete Zuzorić 49, 10000 Zagreb; Goran Valenčić, Vladana Desnice 23, 43000 Bjelovar; Gordana Valenčić, Vladana Desnice 23, 43000 Bjelovar</derivirana_varijabla>
  </DomainObject.Predmet.StrankaFormatedWithAdress>
  <DomainObject.Predmet.StrankaFormatedWithAdressOIB>
    <izvorni_sadrzaj> DINARIK d.o.o., OIB 70492315407, Cvijete Zuzorić 49, 10000 Zagreb; Goran Valenčić, OIB 79738319725, Vladana Desnice 23, 43000 Bjelovar; Gordana Valenčić, OIB 72763903025, Vladana Desnice 23, 43000 Bjelovar</izvorni_sadrzaj>
    <derivirana_varijabla naziv="DomainObject.Predmet.StrankaFormatedWithAdressOIB_1"> DINARIK d.o.o., OIB 70492315407, Cvijete Zuzorić 49, 10000 Zagreb; Goran Valenčić, OIB 79738319725, Vladana Desnice 23, 43000 Bjelovar; Gordana Valenčić, OIB 72763903025, Vladana Desnice 23, 43000 Bjelovar</derivirana_varijabla>
  </DomainObject.Predmet.StrankaFormatedWithAdressOIB>
  <DomainObject.Predmet.StrankaWithAdress>
    <izvorni_sadrzaj>DINARIK d.o.o. Cvijete Zuzorić 49,10000 Zagreb,Goran Valenčić Vladana Desnice 23,43000 Bjelovar,Gordana Valenčić Vladana Desnice 23,43000 Bjelovar</izvorni_sadrzaj>
    <derivirana_varijabla naziv="DomainObject.Predmet.StrankaWithAdress_1">DINARIK d.o.o. Cvijete Zuzorić 49,10000 Zagreb,Goran Valenčić Vladana Desnice 23,43000 Bjelovar,Gordana Valenčić Vladana Desnice 23,43000 Bjelovar</derivirana_varijabla>
  </DomainObject.Predmet.StrankaWithAdress>
  <DomainObject.Predmet.StrankaWithAdressOIB>
    <izvorni_sadrzaj>DINARIK d.o.o., OIB 70492315407, Cvijete Zuzorić 49,10000 Zagreb,Goran Valenčić, OIB 79738319725, Vladana Desnice 23,43000 Bjelovar,Gordana Valenčić, OIB 72763903025, Vladana Desnice 23,43000 Bjelovar</izvorni_sadrzaj>
    <derivirana_varijabla naziv="DomainObject.Predmet.StrankaWithAdressOIB_1">DINARIK d.o.o., OIB 70492315407, Cvijete Zuzorić 49,10000 Zagreb,Goran Valenčić, OIB 79738319725, Vladana Desnice 23,43000 Bjelovar,Gordana Valenčić, OIB 72763903025, Vladana Desnice 23,43000 Bjelovar</derivirana_varijabla>
  </DomainObject.Predmet.StrankaWithAdressOIB>
  <DomainObject.Predmet.StrankaNazivFormated>
    <izvorni_sadrzaj>DINARIK d.o.o.,Goran Valenčić,Gordana Valenčić</izvorni_sadrzaj>
    <derivirana_varijabla naziv="DomainObject.Predmet.StrankaNazivFormated_1">DINARIK d.o.o.,Goran Valenčić,Gordana Valenčić</derivirana_varijabla>
  </DomainObject.Predmet.StrankaNazivFormated>
  <DomainObject.Predmet.StrankaNazivFormatedOIB>
    <izvorni_sadrzaj>DINARIK d.o.o., OIB 70492315407,Goran Valenčić, OIB 79738319725,Gordana Valenčić, OIB 72763903025</izvorni_sadrzaj>
    <derivirana_varijabla naziv="DomainObject.Predmet.StrankaNazivFormatedOIB_1">DINARIK d.o.o., OIB 70492315407,Goran Valenčić, OIB 79738319725,Gordana Valenčić, OIB 72763903025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  <item>Goran Valenčić</item>
      <item>Gordana Valenčić</item>
    </izvorni_sadrzaj>
    <derivirana_varijabla naziv="DomainObject.Predmet.StrankaListFormated_1">
      <item>DINARIK d.o.o.</item>
      <item>Goran Valenčić</item>
      <item>Gordana Valenčić</item>
    </derivirana_varijabla>
  </DomainObject.Predmet.StrankaListFormated>
  <DomainObject.Predmet.StrankaList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FormatedOIB_1">
      <item>DINARIK d.o.o., OIB 70492315407</item>
      <item>Goran Valenčić, OIB 79738319725</item>
      <item>Gordana Valenčić, OIB 72763903025</item>
    </derivirana_varijabla>
  </DomainObject.Predmet.StrankaListFormatedOIB>
  <DomainObject.Predmet.StrankaListFormatedWithAdress>
    <izvorni_sadrzaj>
      <item>DINARIK d.o.o., Cvijete Zuzorić 49, 10000 Zagreb</item>
      <item>Goran Valenčić, Vladana Desnice 23, 43000 Bjelovar</item>
      <item>Gordana Valenčić, Vladana Desnice 23, 43000 Bjelovar</item>
    </izvorni_sadrzaj>
    <derivirana_varijabla naziv="DomainObject.Predmet.StrankaListFormatedWithAdress_1">
      <item>DINARIK d.o.o., Cvijete Zuzorić 49, 10000 Zagreb</item>
      <item>Goran Valenčić, Vladana Desnice 23, 43000 Bjelovar</item>
      <item>Gordana Valenčić, Vladana Desnice 23, 43000 Bjelovar</item>
    </derivirana_varijabla>
  </DomainObject.Predmet.StrankaListFormatedWithAdress>
  <DomainObject.Predmet.StrankaListFormatedWithAdressOIB>
    <izvorni_sadrzaj>
      <item>DINARIK d.o.o., OIB 70492315407, Cvijete Zuzorić 49, 10000 Zagreb</item>
      <item>Goran Valenčić, OIB 79738319725, Vladana Desnice 23, 43000 Bjelovar</item>
      <item>Gordana Valenčić, OIB 72763903025, Vladana Desnice 23, 43000 Bjelovar</item>
    </izvorni_sadrzaj>
    <derivirana_varijabla naziv="DomainObject.Predmet.StrankaListFormatedWithAdressOIB_1">
      <item>DINARIK d.o.o., OIB 70492315407, Cvijete Zuzorić 49, 10000 Zagreb</item>
      <item>Goran Valenčić, OIB 79738319725, Vladana Desnice 23, 43000 Bjelovar</item>
      <item>Gordana Valenčić, OIB 72763903025, Vladana Desnice 23, 43000 Bjelovar</item>
    </derivirana_varijabla>
  </DomainObject.Predmet.StrankaListFormatedWithAdressOIB>
  <DomainObject.Predmet.StrankaListNazivFormated>
    <izvorni_sadrzaj>
      <item>DINARIK d.o.o.</item>
      <item>Goran Valenčić</item>
      <item>Gordana Valenčić</item>
    </izvorni_sadrzaj>
    <derivirana_varijabla naziv="DomainObject.Predmet.StrankaListNazivFormated_1">
      <item>DINARIK d.o.o.</item>
      <item>Goran Valenčić</item>
      <item>Gordana Valenčić</item>
    </derivirana_varijabla>
  </DomainObject.Predmet.StrankaListNazivFormated>
  <DomainObject.Predmet.StrankaListNazivFormatedOIB>
    <izvorni_sadrzaj>
      <item>DINARIK d.o.o., OIB 70492315407</item>
      <item>Goran Valenčić, OIB 79738319725</item>
      <item>Gordana Valenčić, OIB 72763903025</item>
    </izvorni_sadrzaj>
    <derivirana_varijabla naziv="DomainObject.Predmet.StrankaListNazivFormatedOIB_1">
      <item>DINARIK d.o.o., OIB 70492315407</item>
      <item>Goran Valenčić, OIB 79738319725</item>
      <item>Gordana Valenčić, OIB 72763903025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  <item>Branko Skerlev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  <item>Branko Skerlev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  <item>Branko Skerlev, OIB 59571842584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  <item>Branko Skerlev, Miramarska cesta 24,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  <item>Branko Skerlev, OIB 59571842584, Miramarska cesta 24,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  <item>Branko Skerlev</item>
    </izvorni_sadrzaj>
    <derivirana_varijabla naziv="DomainObject.Predmet.OstaliListNazivFormated_1">
      <item>Željko Penavić</item>
      <item>RH MF, Porezna uprava, Područni ured Zagreb</item>
      <item>KBM Leasing Hrvatska d.o.o. u likvidaciji</item>
      <item>Branko Skerlev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  <item>Branko Skerlev, OIB 59571842584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  <item>Branko Skerlev, OIB 59571842584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 i dr.</izvorni_sadrzaj>
    <derivirana_varijabla naziv="DomainObject.Predmet.StrankaIDrugi_1">DINARIK d.o.o. i dr.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 i dr.</izvorni_sadrzaj>
    <derivirana_varijabla naziv="DomainObject.Predmet.StrankaIDrugiAdressOIB_1">DINARIK d.o.o., OIB 70492315407, Cvijete Zuzorić 49, 10000 Zagreb i dr.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Goran Valenčić</item>
      <item>Gordana Valenčić</item>
      <item>Željko Penavić</item>
      <item>RH MF, Porezna uprava, Područni ured Zagreb</item>
      <item>KBM Leasing Hrvatska d.o.o. u likvidaciji</item>
      <item>Branko Skerlev</item>
    </izvorni_sadrzaj>
    <derivirana_varijabla naziv="DomainObject.Predmet.SudioniciListNaziv_1">
      <item>DINARIK d.o.o.</item>
      <item>DINARIK d.o.o.</item>
      <item>Goran Valenčić</item>
      <item>Gordana Valenčić</item>
      <item>Željko Penavić</item>
      <item>RH MF, Porezna uprava, Područni ured Zagreb</item>
      <item>KBM Leasing Hrvatska d.o.o. u likvidaciji</item>
      <item>Branko Skerlev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Goran Valenčić, OIB 79738319725, Vladana Desnice 23,43000 Bjelovar</item>
      <item>Gordana Valenčić, OIB 72763903025, Vladana Desnice 23,43000 Bjelovar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Branko Skerlev, OIB 59571842584, Miramarska cesta 24,10000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Goran Valenčić, OIB 79738319725, Vladana Desnice 23,43000 Bjelovar</item>
      <item>Gordana Valenčić, OIB 72763903025, Vladana Desnice 23,43000 Bjelovar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  <item>Branko Skerlev, OIB 59571842584, Miramarska cesta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79738319725</item>
      <item>, OIB 72763903025</item>
      <item>, OIB 62044867694</item>
      <item>, OIB 18683136487</item>
      <item>, OIB </item>
      <item>, OIB 59571842584</item>
    </izvorni_sadrzaj>
    <derivirana_varijabla naziv="DomainObject.Predmet.SudioniciListNazivOIB_1">
      <item>, OIB 70492315407</item>
      <item>, OIB 70492315407</item>
      <item>, OIB 79738319725</item>
      <item>, OIB 72763903025</item>
      <item>, OIB 62044867694</item>
      <item>, OIB 18683136487</item>
      <item>, OIB </item>
      <item>, OIB 59571842584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B260C-52EA-40DF-A10B-48D99FC735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2879</properties:Characters>
  <properties:Lines>93</properties:Lines>
  <properties:Paragraphs>33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2018-07-09T11:02:00Z</dcterms:created>
  <dc:creator>Gordana Grčić</dc:creator>
  <cp:lastModifiedBy>Žana Livaja</cp:lastModifiedBy>
  <cp:lastPrinted>2018-07-09T11:29:00Z</cp:lastPrinted>
  <dcterms:modified xmlns:xsi="http://www.w3.org/2001/XMLSchema-instance" xsi:type="dcterms:W3CDTF">2018-07-09T11:33:00Z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- dosuda razlučnom- St-211-15--- 9.7.18.docx)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