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5e53" w14:paraId="a105e53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</w:t>
      </w:r>
      <w:r w:rsidR="00036815">
        <w:t xml:space="preserve"> 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4634CC">
        <w:t>5022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634CC" w:rsidP="0029051A" w:rsidR="00481874" w:rsidRPr="0029051A">
      <w:pPr>
        <w:ind w:firstLine="720"/>
        <w:jc w:val="both"/>
      </w:pPr>
      <w:r w:rsidRPr="004634CC">
        <w:t>Trgovački sud u Zagrebu po sucu pojedincu Mislavu Kolakušiću kao stečajnom sucu u stečajnom postupku povodom prijedloga FINA, Podružnica Zareb, Trg Svibanjskih žrtava 1995. 1, Zagreb, za otvaranje stečajnog postupka nad dužnikom JEKI-CO. d.o.o. za unutarnju i vanjsku trgovinu, OIB. 85531185962, MBS: 080299243, Metalčeva 3, Zagreb</w:t>
      </w:r>
      <w:r w:rsidR="00BC5677" w:rsidRPr="00BC5677">
        <w:t xml:space="preserve">, </w:t>
      </w:r>
      <w:r w:rsidR="00A878E4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4634CC" w:rsidRPr="004634CC">
        <w:t>JEKI-CO. d.o.o. za unutarnju i vanjsku trgovinu, OIB. 85531185962, MBS: 080299243, Metalčeva 3, Zagreb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4634CC" w:rsidRPr="004634CC">
        <w:t>ZVONIMIR BODROŽIĆ, Zagreb, Jurišićeva 30, OIB:85272390668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4634CC" w:rsidRPr="004634CC">
        <w:t>JEKI-CO. d.o.o. za unutarnju i vanjsku trgovinu, OIB. 85531185962, MBS: 080299243, Metalčeva 3, Zagreb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4634CC" w:rsidP="004634CC" w:rsidR="004634CC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FINA RC Zagreb, Podružnica Zagreb je temeljem odredbe članka 110. stavak 1. Stečajnog zakona (NN 71/15 – dalje SZ) podnijela prijedlog za provedbu stečajnog postupka s nad dužnikom.</w:t>
      </w:r>
    </w:p>
    <w:p w:rsidRDefault="004634CC" w:rsidP="004634CC" w:rsidR="004634CC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4634CC" w:rsidP="004634CC" w:rsidR="004634CC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4634CC" w:rsidP="004634CC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Na ročištu radi rasprave o uvjetima za otvaranje stečajnog postupka nad dužnikom održanom 17. svibnja 2017. privremeni stečajni upravitelj je ustvrdio da dužnik u vlasništvu </w:t>
      </w:r>
      <w:r>
        <w:rPr>
          <w:noProof w:val="false"/>
        </w:rPr>
        <w:lastRenderedPageBreak/>
        <w:t>nema imovine dostatne za pokriće troškova stečajnog postupka te predlažio da se sukladno odredbi članka 132. Stečajnog zakona pozovu vjerovnici na uplatu predujma za pokriće troškova u iznosu od 20.000,00 kn.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4634CC">
        <w:t>5022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EC4D95">
        <w:t>2</w:t>
      </w:r>
      <w:r w:rsidR="004634CC">
        <w:t>4</w:t>
      </w:r>
      <w:r w:rsidR="00667B0F" w:rsidRPr="00667B0F">
        <w:t xml:space="preserve">. </w:t>
      </w:r>
      <w:r w:rsidR="004634CC">
        <w:t>svibnja</w:t>
      </w:r>
      <w:r w:rsidR="00EC4D95">
        <w:t xml:space="preserve"> </w:t>
      </w:r>
      <w:r w:rsidR="00667B0F" w:rsidRPr="00667B0F">
        <w:t>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EC4D95">
        <w:t>20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A878E4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090BA6" w:rsidP="00090BA6" w:rsidR="00090BA6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090BA6" w:rsidP="00090BA6" w:rsidR="00090B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090BA6" w:rsidP="00090BA6" w:rsidR="00090B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090BA6" w:rsidP="00090BA6" w:rsidR="00090B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90BA6" w:rsidP="00090BA6" w:rsidR="00090B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90BA6" w:rsidP="00090BA6" w:rsidR="00090BA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090BA6" w:rsidP="00090BA6" w:rsidR="00090BA6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090BA6" w:rsidP="00090BA6" w:rsidR="00090BA6">
      <w:pPr>
        <w:overflowPunct w:val="false"/>
        <w:jc w:val="both"/>
      </w:pPr>
    </w:p>
    <w:p w:rsidRDefault="00090BA6" w:rsidP="00090BA6" w:rsidR="00090BA6">
      <w:pPr>
        <w:rPr>
          <w:sz w:val="22"/>
          <w:szCs w:val="22"/>
        </w:rPr>
      </w:pPr>
    </w:p>
    <w:p w:rsidRDefault="00090BA6" w:rsidP="00090BA6" w:rsidR="00090BA6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090BA6" w:rsidP="00090BA6" w:rsidR="00090BA6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090BA6" w:rsidR="001F1245" w:rsidRPr="009D23EC">
      <w:pPr>
        <w:overflowPunct w:val="false"/>
        <w:jc w:val="center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BA6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4634CC">
      <w:t>5022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171C0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BA6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AB1"/>
    <w:rsid w:val="00457D0B"/>
    <w:rsid w:val="004634CC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47C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67CEA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878E4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21C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A7939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1F3F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03BC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D95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90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B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90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B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2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5022</izvorni_sadrzaj>
    <derivirana_varijabla naziv="DomainObject.Predmet.Broj_1">5022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St-5022/2016</izvorni_sadrzaj>
    <derivirana_varijabla naziv="DomainObject.Predmet.OznakaBroj_1">St-5022/2016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JEKI-CO. d.o.o.</izvorni_sadrzaj>
    <derivirana_varijabla naziv="DomainObject.Predmet.ProtustrankaFormated_1">  JEKI-CO. d.o.o.</derivirana_varijabla>
  </DomainObject.Predmet.ProtustrankaFormated>
  <DomainObject.Predmet.ProtustrankaFormatedOIB>
    <izvorni_sadrzaj>  JEKI-CO. d.o.o., OIB 85531185962</izvorni_sadrzaj>
    <derivirana_varijabla naziv="DomainObject.Predmet.ProtustrankaFormatedOIB_1">  JEKI-CO. d.o.o., OIB 85531185962</derivirana_varijabla>
  </DomainObject.Predmet.ProtustrankaFormatedOIB>
  <DomainObject.Predmet.ProtustrankaFormatedWithAdress>
    <izvorni_sadrzaj> JEKI-CO. d.o.o., Metalčeva 3, 10000 Zagreb</izvorni_sadrzaj>
    <derivirana_varijabla naziv="DomainObject.Predmet.ProtustrankaFormatedWithAdress_1"> JEKI-CO. d.o.o., Metalčeva 3, 10000 Zagreb</derivirana_varijabla>
  </DomainObject.Predmet.ProtustrankaFormatedWithAdress>
  <DomainObject.Predmet.ProtustrankaFormatedWithAdressOIB>
    <izvorni_sadrzaj> JEKI-CO. d.o.o., OIB 85531185962, Metalčeva 3, 10000 Zagreb</izvorni_sadrzaj>
    <derivirana_varijabla naziv="DomainObject.Predmet.ProtustrankaFormatedWithAdressOIB_1"> JEKI-CO. d.o.o., OIB 85531185962, Metalčeva 3, 10000 Zagreb</derivirana_varijabla>
  </DomainObject.Predmet.ProtustrankaFormatedWithAdressOIB>
  <DomainObject.Predmet.ProtustrankaWithAdress>
    <izvorni_sadrzaj>JEKI-CO. d.o.o. Metalčeva 3, 10000 Zagreb</izvorni_sadrzaj>
    <derivirana_varijabla naziv="DomainObject.Predmet.ProtustrankaWithAdress_1">JEKI-CO. d.o.o. Metalčeva 3, 10000 Zagreb</derivirana_varijabla>
  </DomainObject.Predmet.ProtustrankaWithAdress>
  <DomainObject.Predmet.ProtustrankaWithAdressOIB>
    <izvorni_sadrzaj>JEKI-CO. d.o.o., OIB 85531185962, Metalčeva 3, 10000 Zagreb</izvorni_sadrzaj>
    <derivirana_varijabla naziv="DomainObject.Predmet.ProtustrankaWithAdressOIB_1">JEKI-CO. d.o.o., OIB 85531185962, Metalčeva 3, 10000 Zagreb</derivirana_varijabla>
  </DomainObject.Predmet.ProtustrankaWithAdressOIB>
  <DomainObject.Predmet.ProtustrankaNazivFormated>
    <izvorni_sadrzaj>JEKI-CO. d.o.o.</izvorni_sadrzaj>
    <derivirana_varijabla naziv="DomainObject.Predmet.ProtustrankaNazivFormated_1">JEKI-CO. d.o.o.</derivirana_varijabla>
  </DomainObject.Predmet.ProtustrankaNazivFormated>
  <DomainObject.Predmet.ProtustrankaNazivFormatedOIB>
    <izvorni_sadrzaj>JEKI-CO. d.o.o., OIB 85531185962</izvorni_sadrzaj>
    <derivirana_varijabla naziv="DomainObject.Predmet.ProtustrankaNazivFormatedOIB_1">JEKI-CO. d.o.o., OIB 85531185962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JEKI-CO. d.o.o.</item>
    </izvorni_sadrzaj>
    <derivirana_varijabla naziv="DomainObject.Predmet.ProtuStrankaListFormated_1">
      <item>JEKI-CO. d.o.o.</item>
    </derivirana_varijabla>
  </DomainObject.Predmet.ProtuStrankaListFormated>
  <DomainObject.Predmet.ProtuStrankaListFormatedOIB>
    <izvorni_sadrzaj>
      <item>JEKI-CO. d.o.o., OIB 85531185962</item>
    </izvorni_sadrzaj>
    <derivirana_varijabla naziv="DomainObject.Predmet.ProtuStrankaListFormatedOIB_1">
      <item>JEKI-CO. d.o.o., OIB 85531185962</item>
    </derivirana_varijabla>
  </DomainObject.Predmet.ProtuStrankaListFormatedOIB>
  <DomainObject.Predmet.ProtuStrankaListFormatedWithAdress>
    <izvorni_sadrzaj>
      <item>JEKI-CO. d.o.o., Metalčeva 3, 10000 Zagreb</item>
    </izvorni_sadrzaj>
    <derivirana_varijabla naziv="DomainObject.Predmet.ProtuStrankaListFormatedWithAdress_1">
      <item>JEKI-CO. d.o.o., Metalčeva 3, 10000 Zagreb</item>
    </derivirana_varijabla>
  </DomainObject.Predmet.ProtuStrankaListFormatedWithAdress>
  <DomainObject.Predmet.ProtuStrankaListFormatedWithAdressOIB>
    <izvorni_sadrzaj>
      <item>JEKI-CO. d.o.o., OIB 85531185962, Metalčeva 3, 10000 Zagreb</item>
    </izvorni_sadrzaj>
    <derivirana_varijabla naziv="DomainObject.Predmet.ProtuStrankaListFormatedWithAdressOIB_1">
      <item>JEKI-CO. d.o.o., OIB 85531185962, Metalčeva 3, 10000 Zagreb</item>
    </derivirana_varijabla>
  </DomainObject.Predmet.ProtuStrankaListFormatedWithAdressOIB>
  <DomainObject.Predmet.ProtuStrankaListNazivFormated>
    <izvorni_sadrzaj>
      <item>JEKI-CO. d.o.o.</item>
    </izvorni_sadrzaj>
    <derivirana_varijabla naziv="DomainObject.Predmet.ProtuStrankaListNazivFormated_1">
      <item>JEKI-CO. d.o.o.</item>
    </derivirana_varijabla>
  </DomainObject.Predmet.ProtuStrankaListNazivFormated>
  <DomainObject.Predmet.ProtuStrankaListNazivFormatedOIB>
    <izvorni_sadrzaj>
      <item>JEKI-CO. d.o.o., OIB 85531185962</item>
    </izvorni_sadrzaj>
    <derivirana_varijabla naziv="DomainObject.Predmet.ProtuStrankaListNazivFormatedOIB_1">
      <item>JEKI-CO. d.o.o., OIB 85531185962</item>
    </derivirana_varijabla>
  </DomainObject.Predmet.ProtuStrankaListNazivFormatedOIB>
  <DomainObject.Predmet.OstaliListFormated>
    <izvorni_sadrzaj>
      <item>SLAVKO SONNTAG</item>
    </izvorni_sadrzaj>
    <derivirana_varijabla naziv="DomainObject.Predmet.OstaliListFormated_1">
      <item>SLAVKO SONNTAG</item>
    </derivirana_varijabla>
  </DomainObject.Predmet.OstaliListFormated>
  <DomainObject.Predmet.OstaliListFormatedOIB>
    <izvorni_sadrzaj>
      <item>SLAVKO SONNTAG, OIB 18123114161</item>
    </izvorni_sadrzaj>
    <derivirana_varijabla naziv="DomainObject.Predmet.OstaliListFormatedOIB_1">
      <item>SLAVKO SONNTAG, OIB 18123114161</item>
    </derivirana_varijabla>
  </DomainObject.Predmet.OstaliListFormatedOIB>
  <DomainObject.Predmet.OstaliListFormatedWithAdress>
    <izvorni_sadrzaj>
      <item>SLAVKO SONNTAG, Ulica Vladimira Varićaka 18, 10000 Zagreb</item>
    </izvorni_sadrzaj>
    <derivirana_varijabla naziv="DomainObject.Predmet.OstaliListFormatedWithAdress_1">
      <item>SLAVKO SONNTAG, Ulica Vladimira Varićaka 18, 10000 Zagreb</item>
    </derivirana_varijabla>
  </DomainObject.Predmet.OstaliListFormatedWithAdress>
  <DomainObject.Predmet.OstaliListFormatedWithAdressOIB>
    <izvorni_sadrzaj>
      <item>SLAVKO SONNTAG, OIB 18123114161, Ulica Vladimira Varićaka 18, 10000 Zagreb</item>
    </izvorni_sadrzaj>
    <derivirana_varijabla naziv="DomainObject.Predmet.OstaliListFormatedWithAdressOIB_1">
      <item>SLAVKO SONNTAG, OIB 18123114161, Ulica Vladimira Varićaka 18, 10000 Zagreb</item>
    </derivirana_varijabla>
  </DomainObject.Predmet.OstaliListFormatedWithAdressOIB>
  <DomainObject.Predmet.OstaliListNazivFormated>
    <izvorni_sadrzaj>
      <item>SLAVKO SONNTAG</item>
    </izvorni_sadrzaj>
    <derivirana_varijabla naziv="DomainObject.Predmet.OstaliListNazivFormated_1">
      <item>SLAVKO SONNTAG</item>
    </derivirana_varijabla>
  </DomainObject.Predmet.OstaliListNazivFormated>
  <DomainObject.Predmet.OstaliListNazivFormatedOIB>
    <izvorni_sadrzaj>
      <item>SLAVKO SONNTAG, OIB 18123114161</item>
    </izvorni_sadrzaj>
    <derivirana_varijabla naziv="DomainObject.Predmet.OstaliListNazivFormatedOIB_1">
      <item>SLAVKO SONNTAG, OIB 18123114161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JEKI-CO. d.o.o.</izvorni_sadrzaj>
    <derivirana_varijabla naziv="DomainObject.Predmet.ProtustrankaIDrugi_1">JEKI-CO.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JEKI-CO. d.o.o., OIB 85531185962, Metalčeva 3, 10000 Zagreb</izvorni_sadrzaj>
    <derivirana_varijabla naziv="DomainObject.Predmet.ProtustrankaIDrugiAdressOIB_1">JEKI-CO. d.o.o., OIB 85531185962, Metalčeva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JEKI-CO. d.o.o.</item>
      <item>SLAVKO SONNTAG</item>
      <item>VJEROVNICI</item>
    </izvorni_sadrzaj>
    <derivirana_varijabla naziv="DomainObject.Predmet.SudioniciListNaziv_1">
      <item>FINA Regionalni centar Zagreb</item>
      <item>JEKI-CO. d.o.o.</item>
      <item>SLAVKO SONNTAG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JEKI-CO. d.o.o., OIB 85531185962, Metalčeva 3,10000 Zagreb</item>
      <item>SLAVKO SONNTAG, OIB 18123114161, Ulica Vladimira Varićaka 18,10000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JEKI-CO. d.o.o., OIB 85531185962, Metalčeva 3,10000 Zagreb</item>
      <item>SLAVKO SONNTAG, OIB 18123114161, Ulica Vladimira Varićaka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85531185962</item>
      <item>, OIB 18123114161</item>
      <item>, OIB null</item>
    </izvorni_sadrzaj>
    <derivirana_varijabla naziv="DomainObject.Predmet.SudioniciListNazivOIB_1">
      <item>, OIB 85821130368</item>
      <item>, OIB 85531185962</item>
      <item>, OIB 18123114161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634</properties:Words>
  <properties:Characters>3430</properties:Characters>
  <properties:Lines>79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2018-01-02T13:51:00Z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