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81686" w:rsidP="00B542FA" w:rsidRDefault="00881686" w14:paraId="6dd4b7c" w14:textId="6dd4b7c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39"/>
      </w:tblGrid>
      <w:tr w:rsidRPr="00122D4A" w:rsidR="00652816" w:rsidTr="00A5223F">
        <w:tc>
          <w:tcPr>
            <w:tcW w:w="3039" w:type="dxa"/>
          </w:tcPr>
          <w:p w:rsidRPr="00122D4A" w:rsidR="00652816" w:rsidP="00122D4A" w:rsidRDefault="00122D4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outlineLvl w:val="1"/>
              <w:rPr>
                <w:bCs/>
                <w:sz w:val="24"/>
                <w:szCs w:val="24"/>
              </w:rPr>
            </w:pPr>
            <w:r w:rsidRPr="00122D4A">
              <w:rPr>
                <w:b/>
                <w:noProof/>
                <w:sz w:val="24"/>
                <w:szCs w:val="24"/>
              </w:rPr>
              <w:t xml:space="preserve">  </w:t>
            </w:r>
            <w:r w:rsidRPr="00122D4A" w:rsidR="00652816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720000" cy="961200"/>
                  <wp:effectExtent l="0" t="0" r="4445" b="0"/>
                  <wp:docPr id="2" name="Picture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96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122D4A" w:rsidR="00652816" w:rsidP="00122D4A" w:rsidRDefault="00652816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outlineLvl w:val="1"/>
              <w:rPr>
                <w:bCs/>
                <w:sz w:val="24"/>
                <w:szCs w:val="24"/>
              </w:rPr>
            </w:pPr>
            <w:r w:rsidRPr="00122D4A">
              <w:rPr>
                <w:bCs/>
                <w:sz w:val="24"/>
                <w:szCs w:val="24"/>
              </w:rPr>
              <w:t>REPUBLIKA HRVATSKA</w:t>
            </w:r>
          </w:p>
          <w:p w:rsidRPr="00122D4A" w:rsidR="00652816" w:rsidP="00122D4A" w:rsidRDefault="00652816">
            <w:pPr>
              <w:jc w:val="both"/>
              <w:rPr>
                <w:sz w:val="24"/>
                <w:szCs w:val="24"/>
              </w:rPr>
            </w:pPr>
            <w:r w:rsidRPr="00122D4A">
              <w:rPr>
                <w:sz w:val="24"/>
                <w:szCs w:val="24"/>
              </w:rPr>
              <w:t>Trgovački sud u Zagrebu</w:t>
            </w:r>
          </w:p>
          <w:p w:rsidRPr="00122D4A" w:rsidR="00652816" w:rsidP="00122D4A" w:rsidRDefault="00652816">
            <w:pPr>
              <w:jc w:val="both"/>
              <w:rPr>
                <w:sz w:val="24"/>
                <w:szCs w:val="24"/>
              </w:rPr>
            </w:pPr>
            <w:r w:rsidRPr="00122D4A">
              <w:rPr>
                <w:sz w:val="24"/>
                <w:szCs w:val="24"/>
              </w:rPr>
              <w:t>Zagreb, Amruševa 2/II</w:t>
            </w:r>
          </w:p>
        </w:tc>
      </w:tr>
    </w:tbl>
    <w:p w:rsidR="008C1EFB" w:rsidP="00122D4A" w:rsidRDefault="008C1EFB">
      <w:pPr>
        <w:rPr>
          <w:sz w:val="24"/>
          <w:szCs w:val="24"/>
          <w:lang w:val="pt-BR"/>
        </w:rPr>
      </w:pPr>
      <w:r>
        <w:rPr>
          <w:b/>
          <w:sz w:val="24"/>
          <w:szCs w:val="24"/>
        </w:rPr>
        <w:t xml:space="preserve">                                                 </w:t>
      </w:r>
      <w:r w:rsidR="00122D4A">
        <w:rPr>
          <w:sz w:val="24"/>
          <w:szCs w:val="24"/>
          <w:lang w:val="pt-BR"/>
        </w:rPr>
        <w:t xml:space="preserve"> </w:t>
      </w:r>
    </w:p>
    <w:p w:rsidR="00295656" w:rsidP="00122D4A" w:rsidRDefault="00295656">
      <w:pPr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  </w:t>
      </w:r>
      <w:r w:rsidR="008C1EFB">
        <w:rPr>
          <w:sz w:val="24"/>
          <w:szCs w:val="24"/>
          <w:lang w:val="pt-BR"/>
        </w:rPr>
        <w:t xml:space="preserve">                                </w:t>
      </w:r>
    </w:p>
    <w:p w:rsidRPr="00122D4A" w:rsidR="00652816" w:rsidP="00295656" w:rsidRDefault="00652816">
      <w:pPr>
        <w:jc w:val="center"/>
        <w:rPr>
          <w:sz w:val="24"/>
          <w:szCs w:val="24"/>
          <w:lang w:val="pt-BR"/>
        </w:rPr>
      </w:pPr>
      <w:r w:rsidRPr="00122D4A">
        <w:rPr>
          <w:sz w:val="24"/>
          <w:szCs w:val="24"/>
        </w:rPr>
        <w:t>R</w:t>
      </w:r>
      <w:r w:rsidRPr="00122D4A" w:rsidR="00140508">
        <w:rPr>
          <w:sz w:val="24"/>
          <w:szCs w:val="24"/>
        </w:rPr>
        <w:t xml:space="preserve"> </w:t>
      </w:r>
      <w:r w:rsidRPr="00122D4A">
        <w:rPr>
          <w:sz w:val="24"/>
          <w:szCs w:val="24"/>
        </w:rPr>
        <w:t>E</w:t>
      </w:r>
      <w:r w:rsidRPr="00122D4A" w:rsidR="00140508">
        <w:rPr>
          <w:sz w:val="24"/>
          <w:szCs w:val="24"/>
        </w:rPr>
        <w:t xml:space="preserve"> </w:t>
      </w:r>
      <w:r w:rsidRPr="00122D4A">
        <w:rPr>
          <w:sz w:val="24"/>
          <w:szCs w:val="24"/>
        </w:rPr>
        <w:t>P</w:t>
      </w:r>
      <w:r w:rsidRPr="00122D4A" w:rsidR="00140508">
        <w:rPr>
          <w:sz w:val="24"/>
          <w:szCs w:val="24"/>
        </w:rPr>
        <w:t xml:space="preserve"> </w:t>
      </w:r>
      <w:r w:rsidRPr="00122D4A">
        <w:rPr>
          <w:sz w:val="24"/>
          <w:szCs w:val="24"/>
        </w:rPr>
        <w:t>U</w:t>
      </w:r>
      <w:r w:rsidRPr="00122D4A" w:rsidR="00140508">
        <w:rPr>
          <w:sz w:val="24"/>
          <w:szCs w:val="24"/>
        </w:rPr>
        <w:t xml:space="preserve"> </w:t>
      </w:r>
      <w:r w:rsidRPr="00122D4A">
        <w:rPr>
          <w:sz w:val="24"/>
          <w:szCs w:val="24"/>
        </w:rPr>
        <w:t>B</w:t>
      </w:r>
      <w:r w:rsidRPr="00122D4A" w:rsidR="00140508">
        <w:rPr>
          <w:sz w:val="24"/>
          <w:szCs w:val="24"/>
        </w:rPr>
        <w:t xml:space="preserve"> </w:t>
      </w:r>
      <w:r w:rsidRPr="00122D4A">
        <w:rPr>
          <w:sz w:val="24"/>
          <w:szCs w:val="24"/>
        </w:rPr>
        <w:t>L</w:t>
      </w:r>
      <w:r w:rsidRPr="00122D4A" w:rsidR="00140508">
        <w:rPr>
          <w:sz w:val="24"/>
          <w:szCs w:val="24"/>
        </w:rPr>
        <w:t xml:space="preserve"> </w:t>
      </w:r>
      <w:r w:rsidRPr="00122D4A">
        <w:rPr>
          <w:sz w:val="24"/>
          <w:szCs w:val="24"/>
        </w:rPr>
        <w:t>I</w:t>
      </w:r>
      <w:r w:rsidRPr="00122D4A" w:rsidR="00140508">
        <w:rPr>
          <w:sz w:val="24"/>
          <w:szCs w:val="24"/>
        </w:rPr>
        <w:t xml:space="preserve"> </w:t>
      </w:r>
      <w:r w:rsidRPr="00122D4A">
        <w:rPr>
          <w:sz w:val="24"/>
          <w:szCs w:val="24"/>
        </w:rPr>
        <w:t>K</w:t>
      </w:r>
      <w:r w:rsidRPr="00122D4A" w:rsidR="00140508">
        <w:rPr>
          <w:sz w:val="24"/>
          <w:szCs w:val="24"/>
        </w:rPr>
        <w:t xml:space="preserve"> </w:t>
      </w:r>
      <w:r w:rsidRPr="00122D4A">
        <w:rPr>
          <w:sz w:val="24"/>
          <w:szCs w:val="24"/>
        </w:rPr>
        <w:t xml:space="preserve">A </w:t>
      </w:r>
      <w:r w:rsidRPr="00122D4A" w:rsidR="00140508">
        <w:rPr>
          <w:sz w:val="24"/>
          <w:szCs w:val="24"/>
        </w:rPr>
        <w:t xml:space="preserve"> </w:t>
      </w:r>
      <w:r w:rsidRPr="00122D4A">
        <w:rPr>
          <w:sz w:val="24"/>
          <w:szCs w:val="24"/>
        </w:rPr>
        <w:t>H</w:t>
      </w:r>
      <w:r w:rsidRPr="00122D4A" w:rsidR="00140508">
        <w:rPr>
          <w:sz w:val="24"/>
          <w:szCs w:val="24"/>
        </w:rPr>
        <w:t xml:space="preserve"> </w:t>
      </w:r>
      <w:r w:rsidRPr="00122D4A">
        <w:rPr>
          <w:sz w:val="24"/>
          <w:szCs w:val="24"/>
        </w:rPr>
        <w:t>R</w:t>
      </w:r>
      <w:r w:rsidRPr="00122D4A" w:rsidR="00140508">
        <w:rPr>
          <w:sz w:val="24"/>
          <w:szCs w:val="24"/>
        </w:rPr>
        <w:t xml:space="preserve"> </w:t>
      </w:r>
      <w:r w:rsidRPr="00122D4A">
        <w:rPr>
          <w:sz w:val="24"/>
          <w:szCs w:val="24"/>
        </w:rPr>
        <w:t>V</w:t>
      </w:r>
      <w:r w:rsidRPr="00122D4A" w:rsidR="00140508">
        <w:rPr>
          <w:sz w:val="24"/>
          <w:szCs w:val="24"/>
        </w:rPr>
        <w:t xml:space="preserve"> </w:t>
      </w:r>
      <w:r w:rsidRPr="00122D4A">
        <w:rPr>
          <w:sz w:val="24"/>
          <w:szCs w:val="24"/>
        </w:rPr>
        <w:t>A</w:t>
      </w:r>
      <w:r w:rsidRPr="00122D4A" w:rsidR="00140508">
        <w:rPr>
          <w:sz w:val="24"/>
          <w:szCs w:val="24"/>
        </w:rPr>
        <w:t xml:space="preserve"> </w:t>
      </w:r>
      <w:r w:rsidRPr="00122D4A">
        <w:rPr>
          <w:sz w:val="24"/>
          <w:szCs w:val="24"/>
        </w:rPr>
        <w:t>T</w:t>
      </w:r>
      <w:r w:rsidRPr="00122D4A" w:rsidR="00140508">
        <w:rPr>
          <w:sz w:val="24"/>
          <w:szCs w:val="24"/>
        </w:rPr>
        <w:t xml:space="preserve"> </w:t>
      </w:r>
      <w:r w:rsidRPr="00122D4A">
        <w:rPr>
          <w:sz w:val="24"/>
          <w:szCs w:val="24"/>
        </w:rPr>
        <w:t>S</w:t>
      </w:r>
      <w:r w:rsidRPr="00122D4A" w:rsidR="00140508">
        <w:rPr>
          <w:sz w:val="24"/>
          <w:szCs w:val="24"/>
        </w:rPr>
        <w:t xml:space="preserve"> </w:t>
      </w:r>
      <w:r w:rsidRPr="00122D4A">
        <w:rPr>
          <w:sz w:val="24"/>
          <w:szCs w:val="24"/>
        </w:rPr>
        <w:t>K</w:t>
      </w:r>
      <w:r w:rsidRPr="00122D4A" w:rsidR="00140508">
        <w:rPr>
          <w:sz w:val="24"/>
          <w:szCs w:val="24"/>
        </w:rPr>
        <w:t xml:space="preserve"> </w:t>
      </w:r>
      <w:r w:rsidRPr="00122D4A">
        <w:rPr>
          <w:sz w:val="24"/>
          <w:szCs w:val="24"/>
        </w:rPr>
        <w:t>A</w:t>
      </w:r>
    </w:p>
    <w:p w:rsidR="008C1EFB" w:rsidP="008C1EFB" w:rsidRDefault="00A5223F">
      <w:pPr>
        <w:jc w:val="center"/>
        <w:rPr>
          <w:sz w:val="24"/>
          <w:szCs w:val="24"/>
        </w:rPr>
      </w:pPr>
      <w:r w:rsidRPr="00122D4A">
        <w:rPr>
          <w:sz w:val="24"/>
          <w:szCs w:val="24"/>
        </w:rPr>
        <w:t xml:space="preserve"> </w:t>
      </w:r>
      <w:r w:rsidRPr="00122D4A" w:rsidR="00652816">
        <w:rPr>
          <w:sz w:val="24"/>
          <w:szCs w:val="24"/>
        </w:rPr>
        <w:t>Z A K LJ U Č A K</w:t>
      </w:r>
    </w:p>
    <w:p w:rsidR="008C1EFB" w:rsidP="008C1EFB" w:rsidRDefault="008C1EFB">
      <w:pPr>
        <w:jc w:val="center"/>
        <w:rPr>
          <w:sz w:val="24"/>
          <w:szCs w:val="24"/>
        </w:rPr>
      </w:pPr>
    </w:p>
    <w:p w:rsidRPr="008C1EFB" w:rsidR="00652816" w:rsidP="00295656" w:rsidRDefault="00122D4A">
      <w:pPr>
        <w:ind w:left="284"/>
        <w:jc w:val="both"/>
        <w:rPr>
          <w:sz w:val="24"/>
          <w:szCs w:val="24"/>
        </w:rPr>
      </w:pPr>
      <w:r w:rsidRPr="00122D4A">
        <w:rPr>
          <w:sz w:val="24"/>
          <w:szCs w:val="24"/>
          <w:lang w:val="pt-BR"/>
        </w:rPr>
        <w:t xml:space="preserve">    </w:t>
      </w:r>
      <w:r w:rsidR="008C1EFB">
        <w:rPr>
          <w:sz w:val="24"/>
          <w:szCs w:val="24"/>
          <w:lang w:val="pt-BR"/>
        </w:rPr>
        <w:t xml:space="preserve">        </w:t>
      </w:r>
      <w:r w:rsidRPr="00122D4A" w:rsidR="00652816">
        <w:rPr>
          <w:sz w:val="24"/>
          <w:szCs w:val="24"/>
          <w:lang w:val="pt-BR"/>
        </w:rPr>
        <w:t xml:space="preserve">Trgovački sud u Zagrebu, po sucu Nikoli Ribariću, kao stečajnom sucu, u stečajnom postupku nad Stečajna masa iza ACM INŽENJERING d.o.o. - u stečaju, Zagreb (Grad Zagreb), Šenova 7, OIB: 33949289626, prije ACM INŽENJERING d.o.o. u stečaju, Zagreb, Paljetkova 2, MBS: 080093758, OIB: 92511709887, dana </w:t>
      </w:r>
      <w:r w:rsidRPr="00122D4A" w:rsidR="002E74AC">
        <w:rPr>
          <w:sz w:val="24"/>
          <w:szCs w:val="24"/>
          <w:lang w:val="pt-BR"/>
        </w:rPr>
        <w:t>10</w:t>
      </w:r>
      <w:r w:rsidRPr="00122D4A" w:rsidR="00652816">
        <w:rPr>
          <w:sz w:val="24"/>
          <w:szCs w:val="24"/>
          <w:lang w:val="pt-BR"/>
        </w:rPr>
        <w:t>.</w:t>
      </w:r>
      <w:r w:rsidRPr="00122D4A" w:rsidR="002E74AC">
        <w:rPr>
          <w:sz w:val="24"/>
          <w:szCs w:val="24"/>
          <w:lang w:val="pt-BR"/>
        </w:rPr>
        <w:t xml:space="preserve"> rujna 2019. </w:t>
      </w:r>
      <w:r w:rsidRPr="00122D4A">
        <w:rPr>
          <w:sz w:val="24"/>
          <w:szCs w:val="24"/>
          <w:lang w:val="pt-BR"/>
        </w:rPr>
        <w:t>g</w:t>
      </w:r>
      <w:r w:rsidRPr="00122D4A" w:rsidR="002E74AC">
        <w:rPr>
          <w:sz w:val="24"/>
          <w:szCs w:val="24"/>
          <w:lang w:val="pt-BR"/>
        </w:rPr>
        <w:t>odine</w:t>
      </w:r>
      <w:r w:rsidRPr="00122D4A">
        <w:rPr>
          <w:sz w:val="24"/>
          <w:szCs w:val="24"/>
          <w:lang w:val="pt-BR"/>
        </w:rPr>
        <w:t>,</w:t>
      </w:r>
    </w:p>
    <w:p w:rsidRPr="00122D4A" w:rsidR="00295656" w:rsidP="00B77F2C" w:rsidRDefault="00295656">
      <w:pPr>
        <w:jc w:val="both"/>
        <w:rPr>
          <w:sz w:val="24"/>
          <w:szCs w:val="24"/>
        </w:rPr>
      </w:pPr>
    </w:p>
    <w:p w:rsidRPr="00122D4A" w:rsidR="00D65985" w:rsidP="00122D4A" w:rsidRDefault="00D80A87">
      <w:pPr>
        <w:jc w:val="center"/>
        <w:rPr>
          <w:sz w:val="24"/>
          <w:szCs w:val="24"/>
        </w:rPr>
      </w:pPr>
      <w:r w:rsidRPr="00122D4A">
        <w:rPr>
          <w:sz w:val="24"/>
          <w:szCs w:val="24"/>
        </w:rPr>
        <w:t xml:space="preserve">z a k lj u č i o </w:t>
      </w:r>
      <w:r w:rsidRPr="00122D4A" w:rsidR="00D65985">
        <w:rPr>
          <w:sz w:val="24"/>
          <w:szCs w:val="24"/>
        </w:rPr>
        <w:t xml:space="preserve">  j e</w:t>
      </w:r>
    </w:p>
    <w:p w:rsidRPr="00122D4A" w:rsidR="00D80A87" w:rsidP="00122D4A" w:rsidRDefault="00D80A87">
      <w:pPr>
        <w:jc w:val="center"/>
        <w:rPr>
          <w:sz w:val="24"/>
          <w:szCs w:val="24"/>
        </w:rPr>
      </w:pPr>
    </w:p>
    <w:p w:rsidRPr="00122D4A" w:rsidR="00A61A8B" w:rsidP="00D80A87" w:rsidRDefault="003D56DA">
      <w:pPr>
        <w:ind w:firstLine="720"/>
        <w:jc w:val="both"/>
        <w:rPr>
          <w:sz w:val="24"/>
          <w:szCs w:val="24"/>
        </w:rPr>
      </w:pPr>
      <w:r w:rsidRPr="00122D4A">
        <w:rPr>
          <w:sz w:val="24"/>
          <w:szCs w:val="24"/>
        </w:rPr>
        <w:t xml:space="preserve">Nalaže se </w:t>
      </w:r>
      <w:r w:rsidRPr="00122D4A" w:rsidR="009E33A3">
        <w:rPr>
          <w:sz w:val="24"/>
          <w:szCs w:val="24"/>
        </w:rPr>
        <w:t xml:space="preserve">Financijskoj agenciji s računa broj HR3323900011300028779, isplatiti iznos uplaćene jamčevine od </w:t>
      </w:r>
      <w:r w:rsidRPr="00122D4A" w:rsidR="00A61A8B">
        <w:rPr>
          <w:sz w:val="24"/>
          <w:szCs w:val="24"/>
        </w:rPr>
        <w:t>310.346,10</w:t>
      </w:r>
      <w:r w:rsidRPr="00122D4A" w:rsidR="009E33A3">
        <w:rPr>
          <w:sz w:val="24"/>
          <w:szCs w:val="24"/>
        </w:rPr>
        <w:t xml:space="preserve"> kn na račun</w:t>
      </w:r>
      <w:r w:rsidRPr="00122D4A" w:rsidR="00A61A8B">
        <w:rPr>
          <w:sz w:val="24"/>
          <w:szCs w:val="24"/>
        </w:rPr>
        <w:t>:</w:t>
      </w:r>
    </w:p>
    <w:p w:rsidRPr="00122D4A" w:rsidR="00A61A8B" w:rsidP="00D80A87" w:rsidRDefault="00A61A8B">
      <w:pPr>
        <w:ind w:firstLine="720"/>
        <w:jc w:val="both"/>
        <w:rPr>
          <w:sz w:val="24"/>
          <w:szCs w:val="24"/>
        </w:rPr>
      </w:pPr>
    </w:p>
    <w:p w:rsidRPr="00122D4A" w:rsidR="00F6248E" w:rsidP="00D80A87" w:rsidRDefault="00A61A8B">
      <w:pPr>
        <w:ind w:firstLine="720"/>
        <w:jc w:val="both"/>
        <w:rPr>
          <w:sz w:val="24"/>
          <w:szCs w:val="24"/>
        </w:rPr>
      </w:pPr>
      <w:r w:rsidRPr="00122D4A">
        <w:rPr>
          <w:sz w:val="24"/>
          <w:szCs w:val="24"/>
        </w:rPr>
        <w:t>I</w:t>
      </w:r>
      <w:r w:rsidRPr="00122D4A">
        <w:rPr>
          <w:sz w:val="24"/>
          <w:szCs w:val="24"/>
        </w:rPr>
        <w:tab/>
      </w:r>
      <w:r w:rsidRPr="00122D4A" w:rsidR="001A1811">
        <w:rPr>
          <w:sz w:val="24"/>
          <w:szCs w:val="24"/>
        </w:rPr>
        <w:t>PARON d.o.o., Borovci 7A-7B, Zagreb, OIB: 47560697455,</w:t>
      </w:r>
    </w:p>
    <w:p w:rsidRPr="00122D4A" w:rsidR="00F6248E" w:rsidP="00D80A87" w:rsidRDefault="00F6248E">
      <w:pPr>
        <w:ind w:firstLine="720"/>
        <w:jc w:val="both"/>
        <w:rPr>
          <w:sz w:val="24"/>
          <w:szCs w:val="24"/>
        </w:rPr>
      </w:pPr>
    </w:p>
    <w:p w:rsidR="00140508" w:rsidP="00295656" w:rsidRDefault="00122D4A">
      <w:pPr>
        <w:ind w:firstLine="720"/>
        <w:jc w:val="both"/>
        <w:rPr>
          <w:sz w:val="24"/>
          <w:szCs w:val="24"/>
        </w:rPr>
      </w:pPr>
      <w:r w:rsidRPr="00122D4A">
        <w:rPr>
          <w:sz w:val="24"/>
          <w:szCs w:val="24"/>
        </w:rPr>
        <w:t xml:space="preserve">          </w:t>
      </w:r>
      <w:r w:rsidRPr="00122D4A" w:rsidR="003A1406">
        <w:rPr>
          <w:sz w:val="24"/>
          <w:szCs w:val="24"/>
        </w:rPr>
        <w:t xml:space="preserve"> </w:t>
      </w:r>
      <w:r w:rsidRPr="00122D4A" w:rsidR="00035337">
        <w:rPr>
          <w:sz w:val="24"/>
          <w:szCs w:val="24"/>
        </w:rPr>
        <w:t xml:space="preserve"> </w:t>
      </w:r>
      <w:r w:rsidRPr="00122D4A" w:rsidR="009E33A3">
        <w:rPr>
          <w:sz w:val="24"/>
          <w:szCs w:val="24"/>
        </w:rPr>
        <w:t>broj</w:t>
      </w:r>
      <w:r w:rsidRPr="00122D4A" w:rsidR="005E0177">
        <w:rPr>
          <w:sz w:val="24"/>
          <w:szCs w:val="24"/>
        </w:rPr>
        <w:t xml:space="preserve"> računa:</w:t>
      </w:r>
      <w:r w:rsidRPr="00122D4A" w:rsidR="009E33A3">
        <w:rPr>
          <w:sz w:val="24"/>
          <w:szCs w:val="24"/>
        </w:rPr>
        <w:t xml:space="preserve"> </w:t>
      </w:r>
      <w:r w:rsidRPr="00122D4A" w:rsidR="00C61FB4">
        <w:rPr>
          <w:sz w:val="24"/>
          <w:szCs w:val="24"/>
        </w:rPr>
        <w:t xml:space="preserve">IBAN: </w:t>
      </w:r>
      <w:r w:rsidRPr="00122D4A" w:rsidR="009E33A3">
        <w:rPr>
          <w:sz w:val="24"/>
          <w:szCs w:val="24"/>
        </w:rPr>
        <w:t>HR</w:t>
      </w:r>
      <w:r w:rsidRPr="00122D4A" w:rsidR="003D41DA">
        <w:rPr>
          <w:sz w:val="24"/>
          <w:szCs w:val="24"/>
        </w:rPr>
        <w:t xml:space="preserve"> </w:t>
      </w:r>
      <w:r w:rsidRPr="00122D4A" w:rsidR="00817EF4">
        <w:rPr>
          <w:sz w:val="24"/>
          <w:szCs w:val="24"/>
        </w:rPr>
        <w:t>42 234000</w:t>
      </w:r>
      <w:r w:rsidRPr="00122D4A" w:rsidR="000C42A1">
        <w:rPr>
          <w:sz w:val="24"/>
          <w:szCs w:val="24"/>
        </w:rPr>
        <w:t>9 1110531327</w:t>
      </w:r>
      <w:r w:rsidRPr="00122D4A" w:rsidR="009E33A3">
        <w:rPr>
          <w:sz w:val="24"/>
          <w:szCs w:val="24"/>
        </w:rPr>
        <w:t>.</w:t>
      </w:r>
    </w:p>
    <w:p w:rsidRPr="00122D4A" w:rsidR="00295656" w:rsidP="008C1EFB" w:rsidRDefault="00295656">
      <w:pPr>
        <w:rPr>
          <w:sz w:val="24"/>
          <w:szCs w:val="24"/>
        </w:rPr>
      </w:pPr>
    </w:p>
    <w:p w:rsidRPr="00122D4A" w:rsidR="003D56DA" w:rsidP="00122D4A" w:rsidRDefault="00122D4A">
      <w:pPr>
        <w:rPr>
          <w:sz w:val="24"/>
          <w:szCs w:val="24"/>
        </w:rPr>
      </w:pPr>
      <w:r w:rsidRPr="00122D4A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                                         </w:t>
      </w:r>
      <w:r w:rsidRPr="00122D4A">
        <w:rPr>
          <w:sz w:val="24"/>
          <w:szCs w:val="24"/>
        </w:rPr>
        <w:t xml:space="preserve">  </w:t>
      </w:r>
      <w:r w:rsidRPr="00122D4A" w:rsidR="00A5223F">
        <w:rPr>
          <w:sz w:val="24"/>
          <w:szCs w:val="24"/>
        </w:rPr>
        <w:t>Obrazloženje</w:t>
      </w:r>
    </w:p>
    <w:p w:rsidRPr="00122D4A" w:rsidR="00A5223F" w:rsidP="008C1EFB" w:rsidRDefault="00A5223F">
      <w:pPr>
        <w:jc w:val="both"/>
        <w:rPr>
          <w:sz w:val="24"/>
          <w:szCs w:val="24"/>
        </w:rPr>
      </w:pPr>
    </w:p>
    <w:p w:rsidRPr="00122D4A" w:rsidR="00225A6C" w:rsidP="00295656" w:rsidRDefault="003D56DA">
      <w:pPr>
        <w:ind w:firstLine="720"/>
        <w:jc w:val="both"/>
        <w:rPr>
          <w:sz w:val="24"/>
          <w:szCs w:val="24"/>
        </w:rPr>
      </w:pPr>
      <w:r w:rsidRPr="00122D4A">
        <w:rPr>
          <w:sz w:val="24"/>
          <w:szCs w:val="24"/>
        </w:rPr>
        <w:t>U stečajnom postupku nad dužnikom</w:t>
      </w:r>
      <w:r w:rsidRPr="00122D4A" w:rsidR="009E33A3">
        <w:rPr>
          <w:sz w:val="24"/>
          <w:szCs w:val="24"/>
        </w:rPr>
        <w:t xml:space="preserve"> održana je kod Financijske agencije </w:t>
      </w:r>
      <w:r w:rsidRPr="00122D4A" w:rsidR="00225A6C">
        <w:rPr>
          <w:sz w:val="24"/>
          <w:szCs w:val="24"/>
        </w:rPr>
        <w:t>prva</w:t>
      </w:r>
      <w:r w:rsidRPr="00122D4A" w:rsidR="009E33A3">
        <w:rPr>
          <w:sz w:val="24"/>
          <w:szCs w:val="24"/>
        </w:rPr>
        <w:t xml:space="preserve"> elektronička javna dražba za koju je jamčevinu uplatio </w:t>
      </w:r>
      <w:r w:rsidRPr="00122D4A" w:rsidR="00112B0D">
        <w:rPr>
          <w:sz w:val="24"/>
          <w:szCs w:val="24"/>
        </w:rPr>
        <w:t>Paron d.o.o. u</w:t>
      </w:r>
      <w:r w:rsidRPr="00122D4A" w:rsidR="00225A6C">
        <w:rPr>
          <w:sz w:val="24"/>
          <w:szCs w:val="24"/>
        </w:rPr>
        <w:t xml:space="preserve"> iznosu od 310.346,10 kuna.</w:t>
      </w:r>
    </w:p>
    <w:p w:rsidRPr="00122D4A" w:rsidR="00C1081F" w:rsidP="00295656" w:rsidRDefault="00C1081F">
      <w:pPr>
        <w:ind w:firstLine="720"/>
        <w:jc w:val="both"/>
        <w:rPr>
          <w:sz w:val="24"/>
          <w:szCs w:val="24"/>
        </w:rPr>
      </w:pPr>
      <w:r w:rsidRPr="00122D4A">
        <w:rPr>
          <w:sz w:val="24"/>
          <w:szCs w:val="24"/>
        </w:rPr>
        <w:t xml:space="preserve">Podneskom od </w:t>
      </w:r>
      <w:r w:rsidRPr="00122D4A" w:rsidR="00112B0D">
        <w:rPr>
          <w:sz w:val="24"/>
          <w:szCs w:val="24"/>
        </w:rPr>
        <w:t>6.9.2019.</w:t>
      </w:r>
      <w:r w:rsidRPr="00122D4A" w:rsidR="005A34E0">
        <w:rPr>
          <w:sz w:val="24"/>
          <w:szCs w:val="24"/>
        </w:rPr>
        <w:t xml:space="preserve"> (listovi </w:t>
      </w:r>
      <w:r w:rsidRPr="00122D4A" w:rsidR="00112B0D">
        <w:rPr>
          <w:sz w:val="24"/>
          <w:szCs w:val="24"/>
        </w:rPr>
        <w:t>1165-1168</w:t>
      </w:r>
      <w:r w:rsidRPr="00122D4A" w:rsidR="005A34E0">
        <w:rPr>
          <w:sz w:val="24"/>
          <w:szCs w:val="24"/>
        </w:rPr>
        <w:t xml:space="preserve">) </w:t>
      </w:r>
      <w:r w:rsidRPr="00122D4A" w:rsidR="00112B0D">
        <w:rPr>
          <w:sz w:val="24"/>
          <w:szCs w:val="24"/>
        </w:rPr>
        <w:t>Paron d.o.o.</w:t>
      </w:r>
      <w:r w:rsidRPr="00122D4A" w:rsidR="00575027">
        <w:rPr>
          <w:sz w:val="24"/>
          <w:szCs w:val="24"/>
        </w:rPr>
        <w:t xml:space="preserve"> traži povrat uplaćene jamčevine.</w:t>
      </w:r>
    </w:p>
    <w:p w:rsidRPr="00122D4A" w:rsidR="00575027" w:rsidP="00295656" w:rsidRDefault="00575027">
      <w:pPr>
        <w:ind w:firstLine="720"/>
        <w:jc w:val="both"/>
        <w:rPr>
          <w:sz w:val="24"/>
          <w:szCs w:val="24"/>
        </w:rPr>
      </w:pPr>
      <w:r w:rsidRPr="00122D4A">
        <w:rPr>
          <w:sz w:val="24"/>
          <w:szCs w:val="24"/>
        </w:rPr>
        <w:t xml:space="preserve">Uvidom u Izvješće FINA-e o održanoj prvoj elektroničkoj javnoj dražbi, zaprimljen kod ovoga suda dana 13.3.2019. godine (list 748 spisa), kao i u podnesak FINE od 29.7.2019. (list 1157) sud je utvrdio broj računa za povrat jamčevine i činjenicu da je </w:t>
      </w:r>
      <w:r w:rsidRPr="00122D4A" w:rsidR="00CA61A0">
        <w:rPr>
          <w:sz w:val="24"/>
          <w:szCs w:val="24"/>
        </w:rPr>
        <w:t>Paron d.o.o.</w:t>
      </w:r>
      <w:r w:rsidRPr="00122D4A">
        <w:rPr>
          <w:sz w:val="24"/>
          <w:szCs w:val="24"/>
        </w:rPr>
        <w:t xml:space="preserve"> zatraži</w:t>
      </w:r>
      <w:r w:rsidRPr="00122D4A" w:rsidR="00CA61A0">
        <w:rPr>
          <w:sz w:val="24"/>
          <w:szCs w:val="24"/>
        </w:rPr>
        <w:t>o</w:t>
      </w:r>
      <w:r w:rsidRPr="00122D4A">
        <w:rPr>
          <w:sz w:val="24"/>
          <w:szCs w:val="24"/>
        </w:rPr>
        <w:t xml:space="preserve"> povrat.</w:t>
      </w:r>
    </w:p>
    <w:p w:rsidRPr="00122D4A" w:rsidR="00C1081F" w:rsidP="00295656" w:rsidRDefault="00CA61A0">
      <w:pPr>
        <w:ind w:firstLine="720"/>
        <w:jc w:val="both"/>
        <w:rPr>
          <w:sz w:val="24"/>
          <w:szCs w:val="24"/>
        </w:rPr>
      </w:pPr>
      <w:r w:rsidRPr="00122D4A">
        <w:rPr>
          <w:sz w:val="24"/>
          <w:szCs w:val="24"/>
        </w:rPr>
        <w:t>U podnesku od 6.9.2019. Paron d.o.o. također navodi kako nije sudjelovao u dražbovanju, te kako ne postoji mogućnost da mu se nekretnina dosudi. Osim toga isti se odrekao mogućnosti bilo kakvog podnošenja pravnih lijekova.</w:t>
      </w:r>
    </w:p>
    <w:p w:rsidRPr="00122D4A" w:rsidR="00FC5864" w:rsidP="00295656" w:rsidRDefault="00FC5864">
      <w:pPr>
        <w:ind w:firstLine="720"/>
        <w:jc w:val="both"/>
        <w:rPr>
          <w:sz w:val="24"/>
          <w:szCs w:val="24"/>
        </w:rPr>
      </w:pPr>
      <w:r w:rsidRPr="00122D4A">
        <w:rPr>
          <w:sz w:val="24"/>
          <w:szCs w:val="24"/>
        </w:rPr>
        <w:t>Slijedom navedenoga,</w:t>
      </w:r>
      <w:r w:rsidRPr="00122D4A" w:rsidR="009E33A3">
        <w:rPr>
          <w:sz w:val="24"/>
          <w:szCs w:val="24"/>
        </w:rPr>
        <w:t xml:space="preserve"> sud je naložio Financijskoj agenciji vratiti uplaćeni iznos na račun koji je naveden u </w:t>
      </w:r>
      <w:r w:rsidRPr="00122D4A">
        <w:rPr>
          <w:sz w:val="24"/>
          <w:szCs w:val="24"/>
        </w:rPr>
        <w:t xml:space="preserve">Izvješću FINA-e o održanoj </w:t>
      </w:r>
      <w:r w:rsidRPr="00122D4A" w:rsidR="000B6634">
        <w:rPr>
          <w:sz w:val="24"/>
          <w:szCs w:val="24"/>
        </w:rPr>
        <w:t>prvoj</w:t>
      </w:r>
      <w:r w:rsidRPr="00122D4A">
        <w:rPr>
          <w:sz w:val="24"/>
          <w:szCs w:val="24"/>
        </w:rPr>
        <w:t xml:space="preserve"> elektroničkoj javnoj dražbi, zaprimljen kod ovoga suda dana </w:t>
      </w:r>
      <w:r w:rsidRPr="00122D4A" w:rsidR="000955C1">
        <w:rPr>
          <w:sz w:val="24"/>
          <w:szCs w:val="24"/>
        </w:rPr>
        <w:t>13.3.2019.</w:t>
      </w:r>
      <w:r w:rsidRPr="00122D4A">
        <w:rPr>
          <w:sz w:val="24"/>
          <w:szCs w:val="24"/>
        </w:rPr>
        <w:t xml:space="preserve"> godine (list </w:t>
      </w:r>
      <w:r w:rsidRPr="00122D4A" w:rsidR="000955C1">
        <w:rPr>
          <w:sz w:val="24"/>
          <w:szCs w:val="24"/>
        </w:rPr>
        <w:t>739-1122</w:t>
      </w:r>
      <w:r w:rsidRPr="00122D4A">
        <w:rPr>
          <w:sz w:val="24"/>
          <w:szCs w:val="24"/>
        </w:rPr>
        <w:t xml:space="preserve"> spisa).</w:t>
      </w:r>
    </w:p>
    <w:p w:rsidRPr="00122D4A" w:rsidR="00A5223F" w:rsidP="00295656" w:rsidRDefault="00A5223F">
      <w:pPr>
        <w:ind w:left="426"/>
        <w:rPr>
          <w:sz w:val="24"/>
          <w:szCs w:val="24"/>
        </w:rPr>
      </w:pPr>
    </w:p>
    <w:p w:rsidRPr="00122D4A" w:rsidR="007B2F69" w:rsidP="00344CAA" w:rsidRDefault="00D65985">
      <w:pPr>
        <w:ind w:firstLine="720"/>
        <w:jc w:val="center"/>
        <w:rPr>
          <w:sz w:val="24"/>
          <w:szCs w:val="24"/>
        </w:rPr>
      </w:pPr>
      <w:r w:rsidRPr="00122D4A">
        <w:rPr>
          <w:sz w:val="24"/>
          <w:szCs w:val="24"/>
        </w:rPr>
        <w:t>U Zagrebu</w:t>
      </w:r>
      <w:r w:rsidRPr="00122D4A" w:rsidR="00D80A87">
        <w:rPr>
          <w:sz w:val="24"/>
          <w:szCs w:val="24"/>
        </w:rPr>
        <w:t xml:space="preserve"> </w:t>
      </w:r>
      <w:r w:rsidRPr="00122D4A" w:rsidR="00CA61A0">
        <w:rPr>
          <w:sz w:val="24"/>
          <w:szCs w:val="24"/>
        </w:rPr>
        <w:t>10</w:t>
      </w:r>
      <w:r w:rsidRPr="00122D4A" w:rsidR="00A74D92">
        <w:rPr>
          <w:sz w:val="24"/>
          <w:szCs w:val="24"/>
        </w:rPr>
        <w:t>.</w:t>
      </w:r>
      <w:r w:rsidRPr="00122D4A" w:rsidR="00CA61A0">
        <w:rPr>
          <w:sz w:val="24"/>
          <w:szCs w:val="24"/>
        </w:rPr>
        <w:t xml:space="preserve"> rujna</w:t>
      </w:r>
      <w:r w:rsidRPr="00122D4A" w:rsidR="00881686">
        <w:rPr>
          <w:sz w:val="24"/>
          <w:szCs w:val="24"/>
        </w:rPr>
        <w:t xml:space="preserve"> </w:t>
      </w:r>
      <w:r w:rsidRPr="00122D4A" w:rsidR="00353F96">
        <w:rPr>
          <w:sz w:val="24"/>
          <w:szCs w:val="24"/>
        </w:rPr>
        <w:t>201</w:t>
      </w:r>
      <w:r w:rsidRPr="00122D4A" w:rsidR="000955C1">
        <w:rPr>
          <w:sz w:val="24"/>
          <w:szCs w:val="24"/>
        </w:rPr>
        <w:t>9</w:t>
      </w:r>
      <w:r w:rsidRPr="00122D4A" w:rsidR="00A43DCF">
        <w:rPr>
          <w:sz w:val="24"/>
          <w:szCs w:val="24"/>
        </w:rPr>
        <w:t>.</w:t>
      </w:r>
    </w:p>
    <w:p w:rsidRPr="00122D4A" w:rsidR="00720596" w:rsidP="008C1EFB" w:rsidRDefault="008C1EFB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Pr="00122D4A" w:rsidR="00122D4A" w:rsidP="00A5223F" w:rsidRDefault="00A5223F">
      <w:pPr>
        <w:pStyle w:val="Tijeloteksta"/>
        <w:rPr>
          <w:sz w:val="24"/>
          <w:szCs w:val="24"/>
        </w:rPr>
      </w:pPr>
      <w:r w:rsidRPr="00122D4A">
        <w:rPr>
          <w:sz w:val="24"/>
          <w:szCs w:val="24"/>
        </w:rPr>
        <w:t xml:space="preserve">                                                                                                 </w:t>
      </w:r>
      <w:r w:rsidR="007569D1">
        <w:rPr>
          <w:sz w:val="24"/>
          <w:szCs w:val="24"/>
        </w:rPr>
        <w:t xml:space="preserve">                             </w:t>
      </w:r>
      <w:r w:rsidR="008C1EFB">
        <w:rPr>
          <w:sz w:val="24"/>
          <w:szCs w:val="24"/>
        </w:rPr>
        <w:t>SUDAC:</w:t>
      </w:r>
    </w:p>
    <w:p w:rsidRPr="00122D4A" w:rsidR="00A5223F" w:rsidP="008C1EFB" w:rsidRDefault="00122D4A">
      <w:pPr>
        <w:pStyle w:val="Tijeloteksta"/>
        <w:jc w:val="center"/>
        <w:rPr>
          <w:sz w:val="24"/>
          <w:szCs w:val="24"/>
        </w:rPr>
      </w:pPr>
      <w:r w:rsidRPr="00122D4A">
        <w:rPr>
          <w:sz w:val="24"/>
          <w:szCs w:val="24"/>
        </w:rPr>
        <w:t xml:space="preserve">                                                                                                                                Nikola Ribarić</w:t>
      </w:r>
      <w:r w:rsidR="007569D1">
        <w:rPr>
          <w:sz w:val="24"/>
          <w:szCs w:val="24"/>
        </w:rPr>
        <w:t>,v.r</w:t>
      </w:r>
    </w:p>
    <w:p w:rsidR="00B77F2C" w:rsidP="00B77F2C" w:rsidRDefault="00A5223F">
      <w:pPr>
        <w:pStyle w:val="Tijeloteksta"/>
        <w:rPr>
          <w:sz w:val="24"/>
          <w:szCs w:val="24"/>
        </w:rPr>
      </w:pPr>
      <w:r w:rsidRPr="00122D4A">
        <w:rPr>
          <w:sz w:val="24"/>
          <w:szCs w:val="24"/>
        </w:rPr>
        <w:t xml:space="preserve">                                                                             </w:t>
      </w:r>
    </w:p>
    <w:p w:rsidRPr="00122D4A" w:rsidR="00D83868" w:rsidP="00B77F2C" w:rsidRDefault="00D83868">
      <w:pPr>
        <w:pStyle w:val="Tijeloteksta"/>
        <w:rPr>
          <w:sz w:val="24"/>
          <w:szCs w:val="24"/>
        </w:rPr>
      </w:pPr>
      <w:r w:rsidRPr="00122D4A">
        <w:rPr>
          <w:sz w:val="24"/>
          <w:szCs w:val="24"/>
        </w:rPr>
        <w:lastRenderedPageBreak/>
        <w:t xml:space="preserve">POUKA O PRAVNOM LIJEKU: </w:t>
      </w:r>
    </w:p>
    <w:p w:rsidRPr="00122D4A" w:rsidR="00CF3C7B" w:rsidP="009E33A3" w:rsidRDefault="00D83868">
      <w:pPr>
        <w:jc w:val="both"/>
        <w:rPr>
          <w:sz w:val="24"/>
          <w:szCs w:val="24"/>
        </w:rPr>
      </w:pPr>
      <w:r w:rsidRPr="00122D4A">
        <w:rPr>
          <w:sz w:val="24"/>
          <w:szCs w:val="24"/>
        </w:rPr>
        <w:t>Protiv ovog zaključka žalba nije dopuštena (čl. 19. toč. 7.  SZ-a)</w:t>
      </w:r>
    </w:p>
    <w:p w:rsidR="007569D1" w:rsidP="009E33A3" w:rsidRDefault="007569D1">
      <w:pPr>
        <w:jc w:val="both"/>
        <w:rPr>
          <w:sz w:val="24"/>
          <w:szCs w:val="24"/>
        </w:rPr>
      </w:pPr>
    </w:p>
    <w:p w:rsidR="007569D1" w:rsidP="009E33A3" w:rsidRDefault="007569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</w:p>
    <w:p w:rsidR="007569D1" w:rsidP="009E33A3" w:rsidRDefault="007569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Za točnost otpravka-ovlašteni službenik</w:t>
      </w:r>
    </w:p>
    <w:p w:rsidR="008C1EFB" w:rsidP="009E33A3" w:rsidRDefault="007569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Irena Belamarić</w:t>
      </w:r>
      <w:r w:rsidRPr="00122D4A" w:rsidR="00122D4A">
        <w:rPr>
          <w:sz w:val="24"/>
          <w:szCs w:val="24"/>
        </w:rPr>
        <w:br/>
      </w:r>
    </w:p>
    <w:p w:rsidRPr="00122D4A" w:rsidR="00CA61A0" w:rsidP="009E33A3" w:rsidRDefault="00CA61A0">
      <w:pPr>
        <w:jc w:val="both"/>
        <w:rPr>
          <w:sz w:val="24"/>
          <w:szCs w:val="24"/>
        </w:rPr>
      </w:pPr>
    </w:p>
    <w:sectPr w:rsidRPr="00122D4A" w:rsidR="00CA61A0" w:rsidSect="00B77F2C">
      <w:headerReference w:type="default" r:id="rId10"/>
      <w:footerReference w:type="default" r:id="rId11"/>
      <w:pgSz w:w="12240" w:h="15840"/>
      <w:pgMar w:top="30" w:right="1800" w:bottom="142" w:left="993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7A3E" w:rsidP="00057A3E" w:rsidRDefault="00057A3E">
      <w:r>
        <w:separator/>
      </w:r>
    </w:p>
  </w:endnote>
  <w:endnote w:type="continuationSeparator" w:id="0">
    <w:p w:rsidR="00057A3E" w:rsidP="00057A3E" w:rsidRDefault="00057A3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69368447"/>
      <w:docPartObj>
        <w:docPartGallery w:val="Page Numbers (Bottom of Page)"/>
        <w:docPartUnique/>
      </w:docPartObj>
    </w:sdtPr>
    <w:sdtEndPr/>
    <w:sdtContent>
      <w:p w:rsidR="00652816" w:rsidRDefault="0065281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9D1">
          <w:rPr>
            <w:noProof/>
          </w:rPr>
          <w:t>1</w:t>
        </w:r>
        <w:r>
          <w:fldChar w:fldCharType="end"/>
        </w:r>
      </w:p>
    </w:sdtContent>
  </w:sdt>
  <w:p w:rsidR="00652816" w:rsidRDefault="00652816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7A3E" w:rsidP="00057A3E" w:rsidRDefault="00057A3E">
      <w:r>
        <w:separator/>
      </w:r>
    </w:p>
  </w:footnote>
  <w:footnote w:type="continuationSeparator" w:id="0">
    <w:p w:rsidR="00057A3E" w:rsidP="00057A3E" w:rsidRDefault="00057A3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22D4A" w:rsidR="00140508" w:rsidP="008C1EFB" w:rsidRDefault="008C1EFB">
    <w:pPr>
      <w:rPr>
        <w:sz w:val="24"/>
        <w:szCs w:val="24"/>
        <w:lang w:val="pt-BR"/>
      </w:rPr>
    </w:pPr>
    <w:r>
      <w:rPr>
        <w:sz w:val="24"/>
        <w:szCs w:val="24"/>
        <w:lang w:val="pt-BR"/>
      </w:rPr>
      <w:t xml:space="preserve">                                                                                               </w:t>
    </w:r>
    <w:r w:rsidR="00B77F2C">
      <w:rPr>
        <w:sz w:val="24"/>
        <w:szCs w:val="24"/>
        <w:lang w:val="pt-BR"/>
      </w:rPr>
      <w:t xml:space="preserve">                           </w:t>
    </w:r>
    <w:r w:rsidRPr="00122D4A" w:rsidR="00140508">
      <w:rPr>
        <w:sz w:val="24"/>
        <w:szCs w:val="24"/>
        <w:lang w:val="pt-BR"/>
      </w:rPr>
      <w:t>72. St-2102/2017</w:t>
    </w:r>
    <w:r w:rsidRPr="00122D4A" w:rsidR="00122D4A">
      <w:rPr>
        <w:sz w:val="24"/>
        <w:szCs w:val="24"/>
        <w:lang w:val="pt-BR"/>
      </w:rPr>
      <w:t>-304</w:t>
    </w:r>
  </w:p>
  <w:p w:rsidR="00057A3E" w:rsidRDefault="00057A3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313F83"/>
    <w:multiLevelType w:val="hybridMultilevel"/>
    <w:tmpl w:val="042C80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70CBD"/>
    <w:multiLevelType w:val="hybridMultilevel"/>
    <w:tmpl w:val="8BA6E9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D67335B"/>
    <w:multiLevelType w:val="hybridMultilevel"/>
    <w:tmpl w:val="91F864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35337"/>
    <w:rsid w:val="00047BC6"/>
    <w:rsid w:val="00057A3E"/>
    <w:rsid w:val="00060420"/>
    <w:rsid w:val="00081DA4"/>
    <w:rsid w:val="000955C1"/>
    <w:rsid w:val="000B6634"/>
    <w:rsid w:val="000C42A1"/>
    <w:rsid w:val="00112B0D"/>
    <w:rsid w:val="00114998"/>
    <w:rsid w:val="00122D4A"/>
    <w:rsid w:val="00140508"/>
    <w:rsid w:val="001438D8"/>
    <w:rsid w:val="001A1811"/>
    <w:rsid w:val="002248AC"/>
    <w:rsid w:val="00225A6C"/>
    <w:rsid w:val="00295656"/>
    <w:rsid w:val="002A3429"/>
    <w:rsid w:val="002B7993"/>
    <w:rsid w:val="002E74AC"/>
    <w:rsid w:val="00344CAA"/>
    <w:rsid w:val="00353F96"/>
    <w:rsid w:val="00360144"/>
    <w:rsid w:val="003A1406"/>
    <w:rsid w:val="003D41DA"/>
    <w:rsid w:val="003D56DA"/>
    <w:rsid w:val="003F0353"/>
    <w:rsid w:val="004117EE"/>
    <w:rsid w:val="00434E43"/>
    <w:rsid w:val="00442898"/>
    <w:rsid w:val="0044528C"/>
    <w:rsid w:val="0045349E"/>
    <w:rsid w:val="00457301"/>
    <w:rsid w:val="00463006"/>
    <w:rsid w:val="0049525E"/>
    <w:rsid w:val="00557785"/>
    <w:rsid w:val="00571DD6"/>
    <w:rsid w:val="00575027"/>
    <w:rsid w:val="00577C20"/>
    <w:rsid w:val="00587AB3"/>
    <w:rsid w:val="00596C12"/>
    <w:rsid w:val="005A34E0"/>
    <w:rsid w:val="005E0177"/>
    <w:rsid w:val="00613C2B"/>
    <w:rsid w:val="00625639"/>
    <w:rsid w:val="00652816"/>
    <w:rsid w:val="00655BF2"/>
    <w:rsid w:val="00664767"/>
    <w:rsid w:val="0066680C"/>
    <w:rsid w:val="00670DE9"/>
    <w:rsid w:val="00684F98"/>
    <w:rsid w:val="00707F55"/>
    <w:rsid w:val="00720596"/>
    <w:rsid w:val="007569D1"/>
    <w:rsid w:val="007B1CD9"/>
    <w:rsid w:val="007B2F69"/>
    <w:rsid w:val="007C08F1"/>
    <w:rsid w:val="007C516D"/>
    <w:rsid w:val="007F596F"/>
    <w:rsid w:val="00817EF4"/>
    <w:rsid w:val="0086606C"/>
    <w:rsid w:val="00881686"/>
    <w:rsid w:val="008A286D"/>
    <w:rsid w:val="008C1EFB"/>
    <w:rsid w:val="008E7932"/>
    <w:rsid w:val="00935ABA"/>
    <w:rsid w:val="00965E5A"/>
    <w:rsid w:val="00993207"/>
    <w:rsid w:val="009B5364"/>
    <w:rsid w:val="009E33A3"/>
    <w:rsid w:val="00A076B8"/>
    <w:rsid w:val="00A17E1D"/>
    <w:rsid w:val="00A34E95"/>
    <w:rsid w:val="00A43DCF"/>
    <w:rsid w:val="00A5223F"/>
    <w:rsid w:val="00A53910"/>
    <w:rsid w:val="00A61A8B"/>
    <w:rsid w:val="00A74D92"/>
    <w:rsid w:val="00A942A8"/>
    <w:rsid w:val="00AE6F93"/>
    <w:rsid w:val="00B75C25"/>
    <w:rsid w:val="00B77F2C"/>
    <w:rsid w:val="00C00AE9"/>
    <w:rsid w:val="00C00CB9"/>
    <w:rsid w:val="00C05A90"/>
    <w:rsid w:val="00C1081F"/>
    <w:rsid w:val="00C15ECB"/>
    <w:rsid w:val="00C553E7"/>
    <w:rsid w:val="00C61FB4"/>
    <w:rsid w:val="00CA61A0"/>
    <w:rsid w:val="00CD0178"/>
    <w:rsid w:val="00CF3C7B"/>
    <w:rsid w:val="00D65985"/>
    <w:rsid w:val="00D80A87"/>
    <w:rsid w:val="00D83868"/>
    <w:rsid w:val="00DA6D0B"/>
    <w:rsid w:val="00DE777C"/>
    <w:rsid w:val="00E5553E"/>
    <w:rsid w:val="00E81382"/>
    <w:rsid w:val="00EC6FA3"/>
    <w:rsid w:val="00ED5D4B"/>
    <w:rsid w:val="00F02397"/>
    <w:rsid w:val="00F03CCC"/>
    <w:rsid w:val="00F04FE4"/>
    <w:rsid w:val="00F608AA"/>
    <w:rsid w:val="00F6248E"/>
    <w:rsid w:val="00F76BC2"/>
    <w:rsid w:val="00F8674D"/>
    <w:rsid w:val="00FC5864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96C1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96C1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96C12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96C1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96C1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57A3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7A3E"/>
  </w:style>
  <w:style w:type="paragraph" w:styleId="Podnoje">
    <w:name w:val="footer"/>
    <w:basedOn w:val="Normal"/>
    <w:link w:val="PodnojeChar"/>
    <w:uiPriority w:val="99"/>
    <w:unhideWhenUsed/>
    <w:rsid w:val="00057A3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57A3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C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57A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7A3E"/>
  </w:style>
  <w:style w:styleId="Podnoje" w:type="paragraph">
    <w:name w:val="footer"/>
    <w:basedOn w:val="Normal"/>
    <w:link w:val="PodnojeChar"/>
    <w:uiPriority w:val="99"/>
    <w:unhideWhenUsed/>
    <w:rsid w:val="00057A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A3E"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2102</izvorni_sadrzaj>
    <derivirana_varijabla naziv="DomainObject.Predmet.Broj_1">2102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St-2102/2017</izvorni_sadrzaj>
    <derivirana_varijabla naziv="DomainObject.Predmet.OznakaBroj_1">St-2102/2017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ACM INŽENJERING d.o.o. - u stečaju</izvorni_sadrzaj>
    <derivirana_varijabla naziv="DomainObject.Predmet.ProtustrankaFormated_1">  Stečajna masa iza ACM INŽENJERING d.o.o. - u stečaju</derivirana_varijabla>
  </DomainObject.Predmet.ProtustrankaFormated>
  <DomainObject.Predmet.ProtustrankaFormatedOIB>
    <izvorni_sadrzaj>  Stečajna masa iza ACM INŽENJERING d.o.o. - u stečaju, OIB 33949289626</izvorni_sadrzaj>
    <derivirana_varijabla naziv="DomainObject.Predmet.ProtustrankaFormatedOIB_1">  Stečajna masa iza ACM INŽENJERING d.o.o. - u stečaju, OIB 33949289626</derivirana_varijabla>
  </DomainObject.Predmet.ProtustrankaFormatedOIB>
  <DomainObject.Predmet.ProtustrankaFormatedWithAdress>
    <izvorni_sadrzaj> Stečajna masa iza ACM INŽENJERING d.o.o. - u stečaju, Šenova 7, 10000 Zagreb</izvorni_sadrzaj>
    <derivirana_varijabla naziv="DomainObject.Predmet.ProtustrankaFormatedWithAdress_1"> Stečajna masa iza ACM INŽENJERING d.o.o. - u stečaju, Šenova 7, 10000 Zagreb</derivirana_varijabla>
  </DomainObject.Predmet.ProtustrankaFormatedWithAdress>
  <DomainObject.Predmet.ProtustrankaFormatedWithAdressOIB>
    <izvorni_sadrzaj> Stečajna masa iza ACM INŽENJERING d.o.o. - u stečaju, OIB 33949289626, Šenova 7, 10000 Zagreb</izvorni_sadrzaj>
    <derivirana_varijabla naziv="DomainObject.Predmet.ProtustrankaFormatedWithAdressOIB_1"> Stečajna masa iza ACM INŽENJERING d.o.o. - u stečaju, OIB 33949289626, Šenova 7, 10000 Zagreb</derivirana_varijabla>
  </DomainObject.Predmet.ProtustrankaFormatedWithAdressOIB>
  <DomainObject.Predmet.ProtustrankaWithAdress>
    <izvorni_sadrzaj>Stečajna masa iza ACM INŽENJERING d.o.o. - u stečaju Šenova 7, 10000 Zagreb</izvorni_sadrzaj>
    <derivirana_varijabla naziv="DomainObject.Predmet.ProtustrankaWithAdress_1">Stečajna masa iza ACM INŽENJERING d.o.o. - u stečaju Šenova 7, 10000 Zagreb</derivirana_varijabla>
  </DomainObject.Predmet.ProtustrankaWithAdress>
  <DomainObject.Predmet.ProtustrankaWithAdressOIB>
    <izvorni_sadrzaj>Stečajna masa iza ACM INŽENJERING d.o.o. - u stečaju, OIB 33949289626, Šenova 7, 10000 Zagreb</izvorni_sadrzaj>
    <derivirana_varijabla naziv="DomainObject.Predmet.ProtustrankaWithAdressOIB_1">Stečajna masa iza ACM INŽENJERING d.o.o. - u stečaju, OIB 33949289626, Šenova 7, 10000 Zagreb</derivirana_varijabla>
  </DomainObject.Predmet.ProtustrankaWithAdressOIB>
  <DomainObject.Predmet.ProtustrankaNazivFormated>
    <izvorni_sadrzaj>Stečajna masa iza ACM INŽENJERING d.o.o. - u stečaju</izvorni_sadrzaj>
    <derivirana_varijabla naziv="DomainObject.Predmet.ProtustrankaNazivFormated_1">Stečajna masa iza ACM INŽENJERING d.o.o. - u stečaju</derivirana_varijabla>
  </DomainObject.Predmet.ProtustrankaNazivFormated>
  <DomainObject.Predmet.ProtustrankaNazivFormatedOIB>
    <izvorni_sadrzaj>Stečajna masa iza ACM INŽENJERING d.o.o. - u stečaju, OIB 33949289626</izvorni_sadrzaj>
    <derivirana_varijabla naziv="DomainObject.Predmet.ProtustrankaNazivFormatedOIB_1">Stečajna masa iza ACM INŽENJERING d.o.o. - u stečaju, OIB 33949289626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Hren zastupanog po punomoćniku Jasna Matičević; TVRTKO GALAC; INSTITUT IGH</izvorni_sadrzaj>
    <derivirana_varijabla naziv="DomainObject.Predmet.StrankaFormated_1">  Mirjana Hren zastupanog po punomoćniku Jasna Matičević; TVRTKO GALAC; INSTITUT IGH</derivirana_varijabla>
  </DomainObject.Predmet.StrankaFormated>
  <DomainObject.Predmet.StrankaFormatedOIB>
    <izvorni_sadrzaj>  Mirjana Hren zastupanog po punomoćniku Jasna Matičević; TVRTKO GALAC; INSTITUT IGH</izvorni_sadrzaj>
    <derivirana_varijabla naziv="DomainObject.Predmet.StrankaFormatedOIB_1">  Mirjana Hren zastupanog po punomoćniku Jasna Matičević; TVRTKO GALAC; INSTITUT IGH</derivirana_varijabla>
  </DomainObject.Predmet.StrankaFormatedOIB>
  <DomainObject.Predmet.StrankaFormatedWithAdress>
    <izvorni_sadrzaj> Mirjana Hren, Poljana Zdenka Mikine 14, 10000 Zagreb zastupanog po punomoćniku Jasna Matičević; TVRTKO GALAC, Dobri Dol 27, 10000 Zagreb; INSTITUT IGH</izvorni_sadrzaj>
    <derivirana_varijabla naziv="DomainObject.Predmet.StrankaFormatedWithAdress_1"> Mirjana Hren, Poljana Zdenka Mikine 14, 10000 Zagreb zastupanog po punomoćniku Jasna Matičević; TVRTKO GALAC, Dobri Dol 27, 10000 Zagreb; INSTITUT IGH</derivirana_varijabla>
  </DomainObject.Predmet.StrankaFormatedWithAdress>
  <DomainObject.Predmet.StrankaFormatedWithAdressOIB>
    <izvorni_sadrzaj> Mirjana Hren, Poljana Zdenka Mikine 14, 10000 Zagreb zastupanog po punomoćniku Jasna Matičević; TVRTKO GALAC, Dobri Dol 27, 10000 Zagreb; INSTITUT IGH</izvorni_sadrzaj>
    <derivirana_varijabla naziv="DomainObject.Predmet.StrankaFormatedWithAdressOIB_1"> Mirjana Hren, Poljana Zdenka Mikine 14, 10000 Zagreb zastupanog po punomoćniku Jasna Matičević; TVRTKO GALAC, Dobri Dol 27, 10000 Zagreb; INSTITUT IGH</derivirana_varijabla>
  </DomainObject.Predmet.StrankaFormatedWithAdressOIB>
  <DomainObject.Predmet.StrankaWithAdress>
    <izvorni_sadrzaj>Mirjana Hren Poljana Zdenka Mikine 14,10000 Zagreb,TVRTKO GALAC Dobri Dol 27,10000 Zagreb,INSTITUT IGH </izvorni_sadrzaj>
    <derivirana_varijabla naziv="DomainObject.Predmet.StrankaWithAdress_1">Mirjana Hren Poljana Zdenka Mikine 14,10000 Zagreb,TVRTKO GALAC Dobri Dol 27,10000 Zagreb,INSTITUT IGH </derivirana_varijabla>
  </DomainObject.Predmet.StrankaWithAdress>
  <DomainObject.Predmet.StrankaWithAdressOIB>
    <izvorni_sadrzaj>Mirjana Hren, Poljana Zdenka Mikine 14,10000 Zagreb,TVRTKO GALAC, Dobri Dol 27,10000 Zagreb,INSTITUT IGH</izvorni_sadrzaj>
    <derivirana_varijabla naziv="DomainObject.Predmet.StrankaWithAdressOIB_1">Mirjana Hren, Poljana Zdenka Mikine 14,10000 Zagreb,TVRTKO GALAC, Dobri Dol 27,10000 Zagreb,INSTITUT IGH</derivirana_varijabla>
  </DomainObject.Predmet.StrankaWithAdressOIB>
  <DomainObject.Predmet.StrankaNazivFormated>
    <izvorni_sadrzaj>Mirjana Hren,TVRTKO GALAC,INSTITUT IGH</izvorni_sadrzaj>
    <derivirana_varijabla naziv="DomainObject.Predmet.StrankaNazivFormated_1">Mirjana Hren,TVRTKO GALAC,INSTITUT IGH</derivirana_varijabla>
  </DomainObject.Predmet.StrankaNazivFormated>
  <DomainObject.Predmet.StrankaNazivFormatedOIB>
    <izvorni_sadrzaj>Mirjana Hren,TVRTKO GALAC,INSTITUT IGH</izvorni_sadrzaj>
    <derivirana_varijabla naziv="DomainObject.Predmet.StrankaNazivFormatedOIB_1">Mirjana Hren,TVRTKO GALAC,INSTITUT IGH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Mirjana Hren zastupanog po punomoćniku Jasna Matičević</item>
      <item>TVRTKO GALAC</item>
      <item>INSTITUT IGH</item>
    </izvorni_sadrzaj>
    <derivirana_varijabla naziv="DomainObject.Predmet.StrankaListFormated_1">
      <item>Mirjana Hren zastupanog po punomoćniku Jasna Matičević</item>
      <item>TVRTKO GALAC</item>
      <item>INSTITUT IGH</item>
    </derivirana_varijabla>
  </DomainObject.Predmet.StrankaListFormated>
  <DomainObject.Predmet.StrankaListFormatedOIB>
    <izvorni_sadrzaj>
      <item>Mirjana Hren zastupanog po punomoćniku Jasna Matičević</item>
      <item>TVRTKO GALAC</item>
      <item>INSTITUT IGH</item>
    </izvorni_sadrzaj>
    <derivirana_varijabla naziv="DomainObject.Predmet.StrankaListFormatedOIB_1">
      <item>Mirjana Hren zastupanog po punomoćniku Jasna Matičević</item>
      <item>TVRTKO GALAC</item>
      <item>INSTITUT IGH</item>
    </derivirana_varijabla>
  </DomainObject.Predmet.StrankaListFormatedOIB>
  <DomainObject.Predmet.StrankaListFormatedWithAdress>
    <izvorni_sadrzaj>
      <item>Mirjana Hren, Poljana Zdenka Mikine 14, 10000 Zagreb zastupanog po punomoćniku Jasna Matičević</item>
      <item>TVRTKO GALAC, Dobri Dol 27, 10000 Zagreb</item>
      <item>INSTITUT IGH</item>
    </izvorni_sadrzaj>
    <derivirana_varijabla naziv="DomainObject.Predmet.StrankaListFormatedWithAdress_1">
      <item>Mirjana Hren, Poljana Zdenka Mikine 14, 10000 Zagreb zastupanog po punomoćniku Jasna Matičević</item>
      <item>TVRTKO GALAC, Dobri Dol 27, 10000 Zagreb</item>
      <item>INSTITUT IGH</item>
    </derivirana_varijabla>
  </DomainObject.Predmet.StrankaListFormatedWithAdress>
  <DomainObject.Predmet.StrankaListFormatedWithAdressOIB>
    <izvorni_sadrzaj>
      <item>Mirjana Hren, Poljana Zdenka Mikine 14, 10000 Zagreb zastupanog po punomoćniku Jasna Matičević</item>
      <item>TVRTKO GALAC, Dobri Dol 27, 10000 Zagreb</item>
      <item>INSTITUT IGH</item>
    </izvorni_sadrzaj>
    <derivirana_varijabla naziv="DomainObject.Predmet.StrankaListFormatedWithAdressOIB_1">
      <item>Mirjana Hren, Poljana Zdenka Mikine 14, 10000 Zagreb zastupanog po punomoćniku Jasna Matičević</item>
      <item>TVRTKO GALAC, Dobri Dol 27, 10000 Zagreb</item>
      <item>INSTITUT IGH</item>
    </derivirana_varijabla>
  </DomainObject.Predmet.StrankaListFormatedWithAdressOIB>
  <DomainObject.Predmet.StrankaListNazivFormated>
    <izvorni_sadrzaj>
      <item>Mirjana Hren</item>
      <item>TVRTKO GALAC</item>
      <item>INSTITUT IGH</item>
    </izvorni_sadrzaj>
    <derivirana_varijabla naziv="DomainObject.Predmet.StrankaListNazivFormated_1">
      <item>Mirjana Hren</item>
      <item>TVRTKO GALAC</item>
      <item>INSTITUT IGH</item>
    </derivirana_varijabla>
  </DomainObject.Predmet.StrankaListNazivFormated>
  <DomainObject.Predmet.StrankaListNazivFormatedOIB>
    <izvorni_sadrzaj>
      <item>Mirjana Hren</item>
      <item>TVRTKO GALAC</item>
      <item>INSTITUT IGH</item>
    </izvorni_sadrzaj>
    <derivirana_varijabla naziv="DomainObject.Predmet.StrankaListNazivFormatedOIB_1">
      <item>Mirjana Hren</item>
      <item>TVRTKO GALAC</item>
      <item>INSTITUT IGH</item>
    </derivirana_varijabla>
  </DomainObject.Predmet.StrankaListNazivFormatedOIB>
  <DomainObject.Predmet.ProtuStrankaListFormated>
    <izvorni_sadrzaj>
      <item>Stečajna masa iza ACM INŽENJERING d.o.o. - u stečaju</item>
    </izvorni_sadrzaj>
    <derivirana_varijabla naziv="DomainObject.Predmet.ProtuStrankaListFormated_1">
      <item>Stečajna masa iza ACM INŽENJERING d.o.o. - u stečaju</item>
    </derivirana_varijabla>
  </DomainObject.Predmet.ProtuStrankaListFormated>
  <DomainObject.Predmet.ProtuStrankaListFormatedOIB>
    <izvorni_sadrzaj>
      <item>Stečajna masa iza ACM INŽENJERING d.o.o. - u stečaju, OIB 33949289626</item>
    </izvorni_sadrzaj>
    <derivirana_varijabla naziv="DomainObject.Predmet.ProtuStrankaListFormatedOIB_1">
      <item>Stečajna masa iza ACM INŽENJERING d.o.o. - u stečaju, OIB 33949289626</item>
    </derivirana_varijabla>
  </DomainObject.Predmet.ProtuStrankaListFormatedOIB>
  <DomainObject.Predmet.ProtuStrankaListFormatedWithAdress>
    <izvorni_sadrzaj>
      <item>Stečajna masa iza ACM INŽENJERING d.o.o. - u stečaju, Šenova 7, 10000 Zagreb</item>
    </izvorni_sadrzaj>
    <derivirana_varijabla naziv="DomainObject.Predmet.ProtuStrankaListFormatedWithAdress_1">
      <item>Stečajna masa iza ACM INŽENJERING d.o.o. - u stečaju, Šenova 7, 10000 Zagreb</item>
    </derivirana_varijabla>
  </DomainObject.Predmet.ProtuStrankaListFormatedWithAdress>
  <DomainObject.Predmet.ProtuStrankaListFormatedWithAdressOIB>
    <izvorni_sadrzaj>
      <item>Stečajna masa iza ACM INŽENJERING d.o.o. - u stečaju, OIB 33949289626, Šenova 7, 10000 Zagreb</item>
    </izvorni_sadrzaj>
    <derivirana_varijabla naziv="DomainObject.Predmet.ProtuStrankaListFormatedWithAdressOIB_1">
      <item>Stečajna masa iza ACM INŽENJERING d.o.o. - u stečaju, OIB 33949289626, Šenova 7, 10000 Zagreb</item>
    </derivirana_varijabla>
  </DomainObject.Predmet.ProtuStrankaListFormatedWithAdressOIB>
  <DomainObject.Predmet.ProtuStrankaListNazivFormated>
    <izvorni_sadrzaj>
      <item>Stečajna masa iza ACM INŽENJERING d.o.o. - u stečaju</item>
    </izvorni_sadrzaj>
    <derivirana_varijabla naziv="DomainObject.Predmet.ProtuStrankaListNazivFormated_1">
      <item>Stečajna masa iza ACM INŽENJERING d.o.o. - u stečaju</item>
    </derivirana_varijabla>
  </DomainObject.Predmet.ProtuStrankaListNazivFormated>
  <DomainObject.Predmet.ProtuStrankaListNazivFormatedOIB>
    <izvorni_sadrzaj>
      <item>Stečajna masa iza ACM INŽENJERING d.o.o. - u stečaju, OIB 33949289626</item>
    </izvorni_sadrzaj>
    <derivirana_varijabla naziv="DomainObject.Predmet.ProtuStrankaListNazivFormatedOIB_1">
      <item>Stečajna masa iza ACM INŽENJERING d.o.o. - u stečaju, OIB 33949289626</item>
    </derivirana_varijabla>
  </DomainObject.Predmet.ProtuStrankaListNazivFormatedOIB>
  <DomainObject.Predmet.OstaliListFormated>
    <izvorni_sadrzaj>
      <item>Pavel Buzytskiy</item>
      <item>JAKŠA LUCARIĆ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 punomoćnik sudionika u postupku Mirjana Hren</item>
      <item>Vinko Arelić</item>
      <item>Projektbiro Lanište d.o.o. za projektiranje i građenje</item>
      <item>STAN-GRADNJA LANIŠTE društvo s ograničenom odgovornošću za graditeljstvo, trgovinu i usluge</item>
    </izvorni_sadrzaj>
    <derivirana_varijabla naziv="DomainObject.Predmet.OstaliListFormated_1">
      <item>Pavel Buzytskiy</item>
      <item>JAKŠA LUCARIĆ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 punomoćnik sudionika u postupku Mirjana Hren</item>
      <item>Vinko Arelić</item>
      <item>Projektbiro Lanište d.o.o. za projektiranje i građenje</item>
      <item>STAN-GRADNJA LANIŠTE društvo s ograničenom odgovornošću za graditeljstvo, trgovinu i usluge</item>
    </derivirana_varijabla>
  </DomainObject.Predmet.OstaliListFormated>
  <DomainObject.Predmet.OstaliListFormatedOIB>
    <izvorni_sadrzaj>
      <item>Pavel Buzytskiy</item>
      <item>JAKŠA LUCARIĆ</item>
      <item>Općinski građ. sud u Zagrebu, zk odjel, OIB 01252163117</item>
      <item>Nataša Vučinić</item>
      <item>Damir Mikić</item>
      <item>WIN-WIN PARTNER društvo s ograničenom odgovornošću za usluge, OIB 07320066009</item>
      <item>TOČKA PROJEKT d.o.o. za usluge, OIB 07633101237</item>
      <item>KAJZERICA GRAĐENJE d.o.o. za graditeljstvo i usluge, OIB 27730646131</item>
      <item>Želimir Špoljarić, OIB 91692579140</item>
      <item>Jasna Matičević, OIB 49285627118 punomoćnik sudionika u postupku Mirjana Hren</item>
      <item>Vinko Arelić</item>
      <item>Projektbiro Lanište d.o.o. za projektiranje i građenje, OIB 88339466452</item>
      <item>STAN-GRADNJA LANIŠTE društvo s ograničenom odgovornošću za graditeljstvo, trgovinu i usluge, OIB 12845096335</item>
    </izvorni_sadrzaj>
    <derivirana_varijabla naziv="DomainObject.Predmet.OstaliListFormatedOIB_1">
      <item>Pavel Buzytskiy</item>
      <item>JAKŠA LUCARIĆ</item>
      <item>Općinski građ. sud u Zagrebu, zk odjel, OIB 01252163117</item>
      <item>Nataša Vučinić</item>
      <item>Damir Mikić</item>
      <item>WIN-WIN PARTNER društvo s ograničenom odgovornošću za usluge, OIB 07320066009</item>
      <item>TOČKA PROJEKT d.o.o. za usluge, OIB 07633101237</item>
      <item>KAJZERICA GRAĐENJE d.o.o. za graditeljstvo i usluge, OIB 27730646131</item>
      <item>Želimir Špoljarić, OIB 91692579140</item>
      <item>Jasna Matičević, OIB 49285627118 punomoćnik sudionika u postupku Mirjana Hren</item>
      <item>Vinko Arelić</item>
      <item>Projektbiro Lanište d.o.o. za projektiranje i građenje, OIB 88339466452</item>
      <item>STAN-GRADNJA LANIŠTE društvo s ograničenom odgovornošću za graditeljstvo, trgovinu i usluge, OIB 12845096335</item>
    </derivirana_varijabla>
  </DomainObject.Predmet.OstaliListFormatedOIB>
  <DomainObject.Predmet.OstaliListFormatedWithAdress>
    <izvorni_sadrzaj>
      <item>Pavel Buzytskiy</item>
      <item>JAKŠA LUCARIĆ, Ivana Lučića 2A, 10000 Zagreb</item>
      <item>Općinski građ. sud u Zagrebu, zk odjel</item>
      <item>Nataša Vučinić, Zapoljska 38, 10000 Zagreb</item>
      <item>Damir Mikić, Trnjanska c. 23, 10000 Zagreb</item>
      <item>WIN-WIN PARTNER društvo s ograničenom odgovornošću za usluge, Vladimira Filakovca 13, 10000 Zagreb</item>
      <item>TOČKA PROJEKT d.o.o. za usluge, Posedarska ulica 69 D, 10000 Zagreb</item>
      <item>KAJZERICA GRAĐENJE d.o.o. za graditeljstvo i usluge, 13. Podbrežje 24, 10000 Zagreb</item>
      <item>Želimir Špoljarić, Selska Ulica 52, 10298 Novaki Bistranski</item>
      <item>Jasna Matičević, Horvaćanska 168, 10000 Zagreb punomoćnik sudionika u postupku Mirjana Hren</item>
      <item>Vinko Arelić, Zagrebačka cesta 195, 10000 Zagreb</item>
      <item>Projektbiro Lanište d.o.o. za projektiranje i građenje, Dr. Luje Naletilića 10, 10000 Zagreb</item>
      <item>STAN-GRADNJA LANIŠTE društvo s ograničenom odgovornošću za graditeljstvo, trgovinu i usluge, Dr. Luje Naletilića 10, 10000 Zagreb</item>
    </izvorni_sadrzaj>
    <derivirana_varijabla naziv="DomainObject.Predmet.OstaliListFormatedWithAdress_1">
      <item>Pavel Buzytskiy</item>
      <item>JAKŠA LUCARIĆ, Ivana Lučića 2A, 10000 Zagreb</item>
      <item>Općinski građ. sud u Zagrebu, zk odjel</item>
      <item>Nataša Vučinić, Zapoljska 38, 10000 Zagreb</item>
      <item>Damir Mikić, Trnjanska c. 23, 10000 Zagreb</item>
      <item>WIN-WIN PARTNER društvo s ograničenom odgovornošću za usluge, Vladimira Filakovca 13, 10000 Zagreb</item>
      <item>TOČKA PROJEKT d.o.o. za usluge, Posedarska ulica 69 D, 10000 Zagreb</item>
      <item>KAJZERICA GRAĐENJE d.o.o. za graditeljstvo i usluge, 13. Podbrežje 24, 10000 Zagreb</item>
      <item>Želimir Špoljarić, Selska Ulica 52, 10298 Novaki Bistranski</item>
      <item>Jasna Matičević, Horvaćanska 168, 10000 Zagreb punomoćnik sudionika u postupku Mirjana Hren</item>
      <item>Vinko Arelić, Zagrebačka cesta 195, 10000 Zagreb</item>
      <item>Projektbiro Lanište d.o.o. za projektiranje i građenje, Dr. Luje Naletilića 10, 10000 Zagreb</item>
      <item>STAN-GRADNJA LANIŠTE društvo s ograničenom odgovornošću za graditeljstvo, trgovinu i usluge, Dr. Luje Naletilića 10, 10000 Zagreb</item>
    </derivirana_varijabla>
  </DomainObject.Predmet.OstaliListFormatedWithAdress>
  <DomainObject.Predmet.OstaliListFormatedWithAdressOIB>
    <izvorni_sadrzaj>
      <item>Pavel Buzytskiy</item>
      <item>JAKŠA LUCARIĆ, Ivana Lučića 2A, 10000 Zagreb</item>
      <item>Općinski građ. sud u Zagrebu, zk odjel, OIB 01252163117</item>
      <item>Nataša Vučinić, Zapoljska 38, 10000 Zagreb</item>
      <item>Damir Mikić, Trnjanska c. 23, 10000 Zagreb</item>
      <item>WIN-WIN PARTNER društvo s ograničenom odgovornošću za usluge, OIB 07320066009, Vladimira Filakovca 13, 10000 Zagreb</item>
      <item>TOČKA PROJEKT d.o.o. za usluge, OIB 07633101237, Posedarska ulica 69 D, 10000 Zagreb</item>
      <item>KAJZERICA GRAĐENJE d.o.o. za graditeljstvo i usluge, OIB 27730646131, 13. Podbrežje 24, 10000 Zagreb</item>
      <item>Želimir Špoljarić, OIB 91692579140, Selska Ulica 52, 10298 Novaki Bistranski</item>
      <item>Jasna Matičević, OIB 49285627118, Horvaćanska 168, 10000 Zagreb punomoćnik sudionika u postupku Mirjana Hren</item>
      <item>Vinko Arelić, Zagrebačka cesta 195, 10000 Zagreb</item>
      <item>Projektbiro Lanište d.o.o. za projektiranje i građenje, OIB 88339466452, Dr. Luje Naletilića 10, 10000 Zagreb</item>
      <item>STAN-GRADNJA LANIŠTE društvo s ograničenom odgovornošću za graditeljstvo, trgovinu i usluge, OIB 12845096335, Dr. Luje Naletilića 10, 10000 Zagreb</item>
    </izvorni_sadrzaj>
    <derivirana_varijabla naziv="DomainObject.Predmet.OstaliListFormatedWithAdressOIB_1">
      <item>Pavel Buzytskiy</item>
      <item>JAKŠA LUCARIĆ, Ivana Lučića 2A, 10000 Zagreb</item>
      <item>Općinski građ. sud u Zagrebu, zk odjel, OIB 01252163117</item>
      <item>Nataša Vučinić, Zapoljska 38, 10000 Zagreb</item>
      <item>Damir Mikić, Trnjanska c. 23, 10000 Zagreb</item>
      <item>WIN-WIN PARTNER društvo s ograničenom odgovornošću za usluge, OIB 07320066009, Vladimira Filakovca 13, 10000 Zagreb</item>
      <item>TOČKA PROJEKT d.o.o. za usluge, OIB 07633101237, Posedarska ulica 69 D, 10000 Zagreb</item>
      <item>KAJZERICA GRAĐENJE d.o.o. za graditeljstvo i usluge, OIB 27730646131, 13. Podbrežje 24, 10000 Zagreb</item>
      <item>Želimir Špoljarić, OIB 91692579140, Selska Ulica 52, 10298 Novaki Bistranski</item>
      <item>Jasna Matičević, OIB 49285627118, Horvaćanska 168, 10000 Zagreb punomoćnik sudionika u postupku Mirjana Hren</item>
      <item>Vinko Arelić, Zagrebačka cesta 195, 10000 Zagreb</item>
      <item>Projektbiro Lanište d.o.o. za projektiranje i građenje, OIB 88339466452, Dr. Luje Naletilića 10, 10000 Zagreb</item>
      <item>STAN-GRADNJA LANIŠTE društvo s ograničenom odgovornošću za graditeljstvo, trgovinu i usluge, OIB 12845096335, Dr. Luje Naletilića 10, 10000 Zagreb</item>
    </derivirana_varijabla>
  </DomainObject.Predmet.OstaliListFormatedWithAdressOIB>
  <DomainObject.Predmet.OstaliListNazivFormated>
    <izvorni_sadrzaj>
      <item>Pavel Buzytskiy</item>
      <item>JAKŠA LUCARIĆ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</item>
      <item>Vinko Arelić</item>
      <item>Projektbiro Lanište d.o.o. za projektiranje i građenje</item>
      <item>STAN-GRADNJA LANIŠTE društvo s ograničenom odgovornošću za graditeljstvo, trgovinu i usluge</item>
    </izvorni_sadrzaj>
    <derivirana_varijabla naziv="DomainObject.Predmet.OstaliListNazivFormated_1">
      <item>Pavel Buzytskiy</item>
      <item>JAKŠA LUCARIĆ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</item>
      <item>Vinko Arelić</item>
      <item>Projektbiro Lanište d.o.o. za projektiranje i građenje</item>
      <item>STAN-GRADNJA LANIŠTE društvo s ograničenom odgovornošću za graditeljstvo, trgovinu i usluge</item>
    </derivirana_varijabla>
  </DomainObject.Predmet.OstaliListNazivFormated>
  <DomainObject.Predmet.OstaliListNazivFormatedOIB>
    <izvorni_sadrzaj>
      <item>Pavel Buzytskiy</item>
      <item>JAKŠA LUCARIĆ</item>
      <item>Općinski građ. sud u Zagrebu, zk odjel, OIB 01252163117</item>
      <item>Nataša Vučinić</item>
      <item>Damir Mikić</item>
      <item>WIN-WIN PARTNER društvo s ograničenom odgovornošću za usluge, OIB 07320066009</item>
      <item>TOČKA PROJEKT d.o.o. za usluge, OIB 07633101237</item>
      <item>KAJZERICA GRAĐENJE d.o.o. za graditeljstvo i usluge, OIB 27730646131</item>
      <item>Želimir Špoljarić, OIB 91692579140</item>
      <item>Jasna Matičević, OIB 49285627118</item>
      <item>Vinko Arelić</item>
      <item>Projektbiro Lanište d.o.o. za projektiranje i građenje, OIB 88339466452</item>
      <item>STAN-GRADNJA LANIŠTE društvo s ograničenom odgovornošću za graditeljstvo, trgovinu i usluge, OIB 12845096335</item>
    </izvorni_sadrzaj>
    <derivirana_varijabla naziv="DomainObject.Predmet.OstaliListNazivFormatedOIB_1">
      <item>Pavel Buzytskiy</item>
      <item>JAKŠA LUCARIĆ</item>
      <item>Općinski građ. sud u Zagrebu, zk odjel, OIB 01252163117</item>
      <item>Nataša Vučinić</item>
      <item>Damir Mikić</item>
      <item>WIN-WIN PARTNER društvo s ograničenom odgovornošću za usluge, OIB 07320066009</item>
      <item>TOČKA PROJEKT d.o.o. za usluge, OIB 07633101237</item>
      <item>KAJZERICA GRAĐENJE d.o.o. za graditeljstvo i usluge, OIB 27730646131</item>
      <item>Želimir Špoljarić, OIB 91692579140</item>
      <item>Jasna Matičević, OIB 49285627118</item>
      <item>Vinko Arelić</item>
      <item>Projektbiro Lanište d.o.o. za projektiranje i građenje, OIB 88339466452</item>
      <item>STAN-GRADNJA LANIŠTE društvo s ograničenom odgovornošću za graditeljstvo, trgovinu i usluge, OIB 12845096335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2019.</izvorni_sadrzaj>
    <derivirana_varijabla naziv="DomainObject.Datum_1">10.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Hren i dr.</izvorni_sadrzaj>
    <derivirana_varijabla naziv="DomainObject.Predmet.StrankaIDrugi_1">Mirjana Hren i dr.</derivirana_varijabla>
  </DomainObject.Predmet.StrankaIDrugi>
  <DomainObject.Predmet.ProtustrankaIDrugi>
    <izvorni_sadrzaj>Stečajna masa iza ACM INŽENJERING d.o.o. - u stečaju</izvorni_sadrzaj>
    <derivirana_varijabla naziv="DomainObject.Predmet.ProtustrankaIDrugi_1">Stečajna masa iza ACM INŽENJERING d.o.o. - u stečaju</derivirana_varijabla>
  </DomainObject.Predmet.ProtustrankaIDrugi>
  <DomainObject.Predmet.StrankaIDrugiAdressOIB>
    <izvorni_sadrzaj>Mirjana Hren, Poljana Zdenka Mikine 14, 10000 Zagreb i dr.</izvorni_sadrzaj>
    <derivirana_varijabla naziv="DomainObject.Predmet.StrankaIDrugiAdressOIB_1">Mirjana Hren, Poljana Zdenka Mikine 14, 10000 Zagreb i dr.</derivirana_varijabla>
  </DomainObject.Predmet.StrankaIDrugiAdressOIB>
  <DomainObject.Predmet.ProtustrankaIDrugiAdressOIB>
    <izvorni_sadrzaj>Stečajna masa iza ACM INŽENJERING d.o.o. - u stečaju, OIB 33949289626, Šenova 7, 10000 Zagreb</izvorni_sadrzaj>
    <derivirana_varijabla naziv="DomainObject.Predmet.ProtustrankaIDrugiAdressOIB_1">Stečajna masa iza ACM INŽENJERING d.o.o. - u stečaju, OIB 33949289626, Šenova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ACM INŽENJERING d.o.o. - u stečaju</item>
      <item>Pavel Buzytskiy</item>
      <item>Mirjana Hren</item>
      <item>JAKŠA LUCARIĆ</item>
      <item>TVRTKO GALAC</item>
      <item>INSTITUT IGH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</item>
      <item>Vinko Arelić</item>
      <item>Projektbiro Lanište d.o.o. za projektiranje i građenje</item>
      <item>STAN-GRADNJA LANIŠTE društvo s ograničenom odgovornošću za graditeljstvo, trgovinu i usluge</item>
    </izvorni_sadrzaj>
    <derivirana_varijabla naziv="DomainObject.Predmet.SudioniciListNaziv_1">
      <item>Stečajna masa iza ACM INŽENJERING d.o.o. - u stečaju</item>
      <item>Pavel Buzytskiy</item>
      <item>Mirjana Hren</item>
      <item>JAKŠA LUCARIĆ</item>
      <item>TVRTKO GALAC</item>
      <item>INSTITUT IGH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</item>
      <item>Vinko Arelić</item>
      <item>Projektbiro Lanište d.o.o. za projektiranje i građenje</item>
      <item>STAN-GRADNJA LANIŠTE društvo s ograničenom odgovornošću za graditeljstvo, trgovinu i usluge</item>
    </derivirana_varijabla>
  </DomainObject.Predmet.SudioniciListNaziv>
  <DomainObject.Predmet.SudioniciListAdressOIB>
    <izvorni_sadrzaj>
      <item>Stečajna masa iza ACM INŽENJERING d.o.o. - u stečaju, OIB 33949289626, Šenova 7,10000 Zagreb</item>
      <item>Pavel Buzytskiy</item>
      <item>Mirjana Hren, Poljana Zdenka Mikine 14,10000 Zagreb</item>
      <item>JAKŠA LUCARIĆ, Ivana Lučića 2A,10000 Zagreb</item>
      <item>TVRTKO GALAC, Dobri Dol 27,10000 Zagreb</item>
      <item>INSTITUT IGH</item>
      <item>Općinski građ. sud u Zagrebu, zk odjel, OIB 01252163117</item>
      <item>Nataša Vučinić, Zapoljska 38,10000 Zagreb</item>
      <item>Damir Mikić, Trnjanska c. 23,10000 Zagreb</item>
      <item>WIN-WIN PARTNER društvo s ograničenom odgovornošću za usluge, OIB 07320066009, Vladimira Filakovca 13,10000 Zagreb</item>
      <item>TOČKA PROJEKT d.o.o. za usluge, OIB 07633101237, Posedarska ulica 69 D,10000 Zagreb</item>
      <item>KAJZERICA GRAĐENJE d.o.o. za graditeljstvo i usluge, OIB 27730646131, 13. Podbrežje 24,10000 Zagreb</item>
      <item>Želimir Špoljarić, OIB 91692579140, Selska Ulica 52,10298 Novaki Bistranski</item>
      <item>Jasna Matičević, OIB 49285627118, Horvaćanska 168,10000 Zagreb</item>
      <item>Vinko Arelić, Zagrebačka cesta 195,10000 Zagreb</item>
      <item>Projektbiro Lanište d.o.o. za projektiranje i građenje, OIB 88339466452, Dr. Luje Naletilića 10,10000 Zagreb</item>
      <item>STAN-GRADNJA LANIŠTE društvo s ograničenom odgovornošću za graditeljstvo, trgovinu i usluge, OIB 12845096335, Dr. Luje Naletilića 10,10000 Zagreb</item>
    </izvorni_sadrzaj>
    <derivirana_varijabla naziv="DomainObject.Predmet.SudioniciListAdressOIB_1">
      <item>Stečajna masa iza ACM INŽENJERING d.o.o. - u stečaju, OIB 33949289626, Šenova 7,10000 Zagreb</item>
      <item>Pavel Buzytskiy</item>
      <item>Mirjana Hren, Poljana Zdenka Mikine 14,10000 Zagreb</item>
      <item>JAKŠA LUCARIĆ, Ivana Lučića 2A,10000 Zagreb</item>
      <item>TVRTKO GALAC, Dobri Dol 27,10000 Zagreb</item>
      <item>INSTITUT IGH</item>
      <item>Općinski građ. sud u Zagrebu, zk odjel, OIB 01252163117</item>
      <item>Nataša Vučinić, Zapoljska 38,10000 Zagreb</item>
      <item>Damir Mikić, Trnjanska c. 23,10000 Zagreb</item>
      <item>WIN-WIN PARTNER društvo s ograničenom odgovornošću za usluge, OIB 07320066009, Vladimira Filakovca 13,10000 Zagreb</item>
      <item>TOČKA PROJEKT d.o.o. za usluge, OIB 07633101237, Posedarska ulica 69 D,10000 Zagreb</item>
      <item>KAJZERICA GRAĐENJE d.o.o. za graditeljstvo i usluge, OIB 27730646131, 13. Podbrežje 24,10000 Zagreb</item>
      <item>Želimir Špoljarić, OIB 91692579140, Selska Ulica 52,10298 Novaki Bistranski</item>
      <item>Jasna Matičević, OIB 49285627118, Horvaćanska 168,10000 Zagreb</item>
      <item>Vinko Arelić, Zagrebačka cesta 195,10000 Zagreb</item>
      <item>Projektbiro Lanište d.o.o. za projektiranje i građenje, OIB 88339466452, Dr. Luje Naletilića 10,10000 Zagreb</item>
      <item>STAN-GRADNJA LANIŠTE društvo s ograničenom odgovornošću za graditeljstvo, trgovinu i usluge, OIB 12845096335, Dr. Luje Naletilića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33949289626</item>
      <item>, OIB null</item>
      <item>, OIB null</item>
      <item>, OIB null</item>
      <item>, OIB null</item>
      <item>, OIB null</item>
      <item>, OIB 01252163117</item>
      <item>, OIB null</item>
      <item>, OIB null</item>
      <item>, OIB 07320066009</item>
      <item>, OIB 07633101237</item>
      <item>, OIB 27730646131</item>
      <item>, OIB 91692579140</item>
      <item>, OIB 49285627118</item>
      <item>, OIB null</item>
      <item>, OIB 88339466452</item>
      <item>, OIB 12845096335</item>
    </izvorni_sadrzaj>
    <derivirana_varijabla naziv="DomainObject.Predmet.SudioniciListNazivOIB_1">
      <item>, OIB 33949289626</item>
      <item>, OIB null</item>
      <item>, OIB null</item>
      <item>, OIB null</item>
      <item>, OIB null</item>
      <item>, OIB null</item>
      <item>, OIB 01252163117</item>
      <item>, OIB null</item>
      <item>, OIB null</item>
      <item>, OIB 07320066009</item>
      <item>, OIB 07633101237</item>
      <item>, OIB 27730646131</item>
      <item>, OIB 91692579140</item>
      <item>, OIB 49285627118</item>
      <item>, OIB null</item>
      <item>, OIB 88339466452</item>
      <item>, OIB 12845096335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305</properties:Words>
  <properties:Characters>1607</properties:Characters>
  <properties:Lines>51</properties:Lines>
  <properties:Paragraphs>23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2019-09-10T11:55:00Z</dcterms:created>
  <dc:creator>nmarkovic</dc:creator>
  <cp:lastModifiedBy>Irena Belamarić</cp:lastModifiedBy>
  <cp:lastPrinted>2019-09-10T12:12:00Z</cp:lastPrinted>
  <dcterms:modified xmlns:xsi="http://www.w3.org/2001/XMLSchema-instance" xsi:type="dcterms:W3CDTF">2019-09-10T12:20:00Z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(vraćanje jamčevine-acm PARON D.O.O. 10.9.2019. - 304.docx)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