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326801b" w14:paraId="326801b"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A253AF" w:rsidR="00340399" w:rsidRPr="00974EE9">
            <w:pPr>
              <w:pStyle w:val="VSVerzija"/>
              <w:jc w:val="right"/>
            </w:pPr>
            <w:r>
              <w:t>Poslovni b</w:t>
            </w:r>
            <w:r w:rsidR="0092437B">
              <w:t xml:space="preserve">roj: </w:t>
            </w:r>
            <w:r w:rsidR="0056514C">
              <w:t>5 St-</w:t>
            </w:r>
            <w:r w:rsidR="00A253AF">
              <w:t>397/17-6</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DC70E5" w:rsidR="0004207D" w:rsidRPr="00B92B86">
      <w:pPr>
        <w:spacing w:lineRule="auto" w:line="240" w:after="0"/>
        <w:ind w:firstLine="708"/>
        <w:jc w:val="both"/>
        <w:rPr>
          <w:rFonts w:hAnsi="Times New Roman" w:ascii="Times New Roman"/>
          <w:sz w:val="24"/>
          <w:szCs w:val="24"/>
        </w:rPr>
      </w:pPr>
      <w:r>
        <w:rPr>
          <w:rFonts w:hAnsi="Times New Roman" w:ascii="Times New Roman"/>
          <w:sz w:val="24"/>
          <w:szCs w:val="24"/>
        </w:rPr>
        <w:t>Trgovački</w:t>
      </w:r>
      <w:r w:rsidR="008C4EFB">
        <w:rPr>
          <w:rFonts w:hAnsi="Times New Roman" w:ascii="Times New Roman"/>
          <w:sz w:val="24"/>
          <w:szCs w:val="24"/>
        </w:rPr>
        <w:t xml:space="preserve"> sud u Varaždinu</w:t>
      </w:r>
      <w:r w:rsidR="0056514C" w:rsidRPr="0056514C">
        <w:rPr>
          <w:rFonts w:hAnsi="Times New Roman" w:ascii="Times New Roman"/>
          <w:sz w:val="24"/>
          <w:szCs w:val="24"/>
        </w:rPr>
        <w:t xml:space="preserve">, po sucu toga suda Kseniji Flack-Makitan, kao sucu u stečajnom predmetu povodom prijedloga predlagatelja </w:t>
      </w:r>
      <w:r w:rsidR="00A253AF" w:rsidRPr="00A253AF">
        <w:rPr>
          <w:rFonts w:cs="Mangal" w:eastAsia="SimSun" w:hAnsi="Times New Roman" w:ascii="Times New Roman"/>
          <w:kern w:val="1"/>
          <w:sz w:val="24"/>
          <w:szCs w:val="24"/>
          <w:lang w:bidi="hi-IN" w:eastAsia="zh-CN"/>
        </w:rPr>
        <w:t xml:space="preserve">Financijske agencije, Regionalni centar Zagreb, za otvaranje stečajnog postupka nad dužnikom NOVOGRADNJA d.o.o., Novigrad Podravski, Virovska 38, OIB: 41234782776, 18. listopada </w:t>
      </w:r>
      <w:r w:rsidR="00A253AF" w:rsidRPr="00A253AF">
        <w:rPr>
          <w:rFonts w:eastAsia="SimSun" w:hAnsi="Times New Roman" w:ascii="Times New Roman"/>
          <w:kern w:val="1"/>
          <w:sz w:val="24"/>
          <w:szCs w:val="24"/>
          <w:lang w:bidi="hi-IN" w:eastAsia="zh-CN"/>
        </w:rPr>
        <w:t>2017</w:t>
      </w:r>
      <w:r w:rsidR="00A253AF" w:rsidRPr="00A253AF">
        <w:rPr>
          <w:rFonts w:cs="Mangal" w:eastAsia="SimSun" w:hAnsi="Times New Roman" w:ascii="Times New Roman"/>
          <w:kern w:val="1"/>
          <w:sz w:val="24"/>
          <w:lang w:bidi="hi-IN" w:eastAsia="zh-CN"/>
        </w:rPr>
        <w:t>.</w:t>
      </w:r>
    </w:p>
    <w:p w:rsidRDefault="00975368" w:rsidP="0049749B" w:rsidR="00975368">
      <w:pPr>
        <w:spacing w:lineRule="auto" w:line="240" w:after="0"/>
        <w:jc w:val="center"/>
        <w:rPr>
          <w:rFonts w:hAnsi="Times New Roman" w:ascii="Times New Roman"/>
          <w:sz w:val="24"/>
          <w:szCs w:val="24"/>
        </w:rPr>
      </w:pPr>
    </w:p>
    <w:p w:rsidRDefault="00A253AF" w:rsidP="0049749B" w:rsidR="00A253AF">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A253AF" w:rsidP="0049749B" w:rsidR="00A253AF">
      <w:pPr>
        <w:spacing w:lineRule="auto" w:line="240" w:after="0"/>
        <w:jc w:val="center"/>
        <w:rPr>
          <w:rFonts w:hAnsi="Times New Roman" w:ascii="Times New Roman"/>
          <w:sz w:val="24"/>
          <w:szCs w:val="24"/>
        </w:rPr>
      </w:pPr>
    </w:p>
    <w:p w:rsidRDefault="00975368" w:rsidP="0049749B" w:rsidR="00975368" w:rsidRPr="00B92B86">
      <w:pPr>
        <w:spacing w:lineRule="auto" w:line="240" w:after="0"/>
        <w:jc w:val="center"/>
        <w:rPr>
          <w:rFonts w:hAnsi="Times New Roman" w:ascii="Times New Roman"/>
          <w:sz w:val="24"/>
          <w:szCs w:val="24"/>
        </w:rPr>
      </w:pP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Otvara se stečajni postupak nad stečajnim dužnikom</w:t>
      </w:r>
      <w:r w:rsidRPr="00A253AF">
        <w:rPr>
          <w:rFonts w:cs="Mangal" w:eastAsia="SimSun" w:hAnsi="Times New Roman" w:ascii="Times New Roman"/>
          <w:kern w:val="1"/>
          <w:sz w:val="24"/>
          <w:szCs w:val="24"/>
          <w:lang w:bidi="hi-IN" w:eastAsia="zh-CN"/>
        </w:rPr>
        <w:t xml:space="preserve"> NOVOGRADNJA d.o.o., Novigrad Podravski, Virovska 38, OIB: 41234782776</w:t>
      </w:r>
      <w:r w:rsidRPr="00A253AF">
        <w:rPr>
          <w:rFonts w:eastAsia="SimSun" w:hAnsi="Times New Roman" w:ascii="Times New Roman"/>
          <w:kern w:val="1"/>
          <w:sz w:val="24"/>
          <w:szCs w:val="24"/>
          <w:lang w:bidi="hi-IN" w:eastAsia="zh-CN"/>
        </w:rPr>
        <w:t>, sa danom 18. listopada 2017. u 13,00 sati.</w:t>
      </w:r>
    </w:p>
    <w:p w:rsidRDefault="00A253AF" w:rsidP="00A253AF" w:rsidR="00A253AF" w:rsidRPr="00A253AF">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sidRPr="00A253AF">
        <w:rPr>
          <w:rFonts w:eastAsia="SimSun" w:hAnsi="Times New Roman" w:ascii="Times New Roman"/>
          <w:kern w:val="1"/>
          <w:sz w:val="24"/>
          <w:szCs w:val="21"/>
          <w:lang w:bidi="hi-IN" w:eastAsia="zh-CN"/>
        </w:rPr>
        <w:t>Za stečajnog upravitelja imenuje se</w:t>
      </w:r>
      <w:r w:rsidRPr="00A253AF">
        <w:rPr>
          <w:rFonts w:cs="Mangal" w:eastAsia="SimSun" w:hAnsi="Times New Roman" w:ascii="Times New Roman"/>
          <w:kern w:val="1"/>
          <w:sz w:val="24"/>
          <w:szCs w:val="21"/>
          <w:lang w:bidi="hi-IN" w:eastAsia="zh-CN"/>
        </w:rPr>
        <w:t xml:space="preserve"> Sandra Gregorić Jelinek, Klenovac 5, Zagreb, OIB: 76527594917.</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5045-3574-22039717 s naznakom OIB-a uplatitelja.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dužnikovi dužnici da svoje obveze prema stečajnom dužniku ispune bez odlaganja  stečajnom upravitelju za stečajnog dužnika.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Razlučni i izlučni vjerovnici pozivaju se da u roku od 60 dana obavijeste stečajnog upravitelja o svojim pravima</w:t>
      </w:r>
      <w:r w:rsidRPr="00A253AF">
        <w:rPr>
          <w:rFonts w:cs="Mangal" w:eastAsia="SimSun" w:hAnsi="Times New Roman" w:ascii="Times New Roman"/>
          <w:kern w:val="1"/>
          <w:sz w:val="24"/>
          <w:szCs w:val="24"/>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ispitati prijavljene tražbine-ispitno ročište zakazuje se za</w:t>
      </w:r>
      <w:r w:rsidRPr="00A253AF">
        <w:rPr>
          <w:rFonts w:eastAsia="SimSun" w:hAnsi="Times New Roman" w:ascii="Times New Roman"/>
          <w:b/>
          <w:kern w:val="1"/>
          <w:sz w:val="24"/>
          <w:szCs w:val="24"/>
          <w:lang w:bidi="hi-IN" w:eastAsia="zh-CN"/>
        </w:rPr>
        <w:t xml:space="preserve"> </w:t>
      </w:r>
      <w:r w:rsidRPr="00A253AF">
        <w:rPr>
          <w:rFonts w:eastAsia="SimSun" w:hAnsi="Times New Roman" w:ascii="Times New Roman"/>
          <w:kern w:val="1"/>
          <w:sz w:val="24"/>
          <w:szCs w:val="24"/>
          <w:lang w:bidi="hi-IN" w:eastAsia="zh-CN"/>
        </w:rPr>
        <w:t>18. siječnja 2018. u 09,30 sati,</w:t>
      </w:r>
      <w:r w:rsidRPr="00A253AF">
        <w:rPr>
          <w:rFonts w:eastAsia="SimSun" w:hAnsi="Times New Roman" w:ascii="Times New Roman"/>
          <w:b/>
          <w:kern w:val="1"/>
          <w:sz w:val="24"/>
          <w:szCs w:val="24"/>
          <w:lang w:bidi="hi-IN" w:eastAsia="zh-CN"/>
        </w:rPr>
        <w:t xml:space="preserve"> </w:t>
      </w:r>
      <w:r w:rsidRPr="00A253AF">
        <w:rPr>
          <w:rFonts w:eastAsia="SimSun" w:hAnsi="Times New Roman" w:ascii="Times New Roman"/>
          <w:kern w:val="1"/>
          <w:sz w:val="24"/>
          <w:szCs w:val="24"/>
          <w:lang w:bidi="hi-IN" w:eastAsia="zh-CN"/>
        </w:rPr>
        <w:t>kod Trgovačkog suda u Varaždinu, Braće Radića 2, soba br. 232/II.</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na temelju izvješća stečajnog upravitelja odlučivati o daljnjem tijeku stečajnog postupka-izvještajno ročište održati će se istoga dana na istome mjestu odmah nakon ispitnog ročišta.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Rješenje o otvaranju stečajnog postupka dostaviti će se sudskom registru ovog suda radi upisa otvaranja stečajnog postupka u sudskom registru.</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Oglas o otvaranju stečajnog postupka objavljuje se isticanjem na e-Oglasnoj ploči ovog suda sa danom otvaranja stečajnog postupka.</w:t>
      </w:r>
    </w:p>
    <w:p w:rsidRDefault="00A253AF" w:rsidP="00A253AF" w:rsidR="00A253AF" w:rsidRPr="00A253AF">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sidRPr="00A253AF">
        <w:rPr>
          <w:rFonts w:eastAsia="SimSun" w:hAnsi="Times New Roman" w:ascii="Times New Roman"/>
          <w:kern w:val="1"/>
          <w:sz w:val="24"/>
          <w:szCs w:val="21"/>
          <w:lang w:bidi="hi-IN" w:eastAsia="zh-CN"/>
        </w:rPr>
        <w:lastRenderedPageBreak/>
        <w:t xml:space="preserve">Nalaže se stečajnoj upraviteljici </w:t>
      </w:r>
      <w:r w:rsidRPr="00A253AF">
        <w:rPr>
          <w:rFonts w:cs="Mangal" w:eastAsia="SimSun" w:hAnsi="Times New Roman" w:ascii="Times New Roman"/>
          <w:kern w:val="1"/>
          <w:sz w:val="24"/>
          <w:szCs w:val="21"/>
          <w:lang w:bidi="hi-IN" w:eastAsia="zh-CN"/>
        </w:rPr>
        <w:t xml:space="preserve"> Sandri Gregorić Jelinek, Klenovac 5, Zagreb, OIB: 76527594917, da bez odgode pristupi ovome sudu radi davanja izjave o prihvaćanju dužnosti i primitka potvrde o imenovanju u skladu s čl. 86. Stečajnog zakona (Narodne novine broj 71/15).</w:t>
      </w:r>
    </w:p>
    <w:p w:rsidRDefault="00450291" w:rsidP="00DC70E5" w:rsidR="00450291" w:rsidRPr="00B92B86">
      <w:pPr>
        <w:spacing w:lineRule="auto" w:line="240" w:after="0"/>
        <w:ind w:firstLine="708"/>
        <w:jc w:val="both"/>
        <w:rPr>
          <w:rFonts w:hAnsi="Times New Roman" w:ascii="Times New Roman"/>
          <w:sz w:val="24"/>
          <w:szCs w:val="24"/>
        </w:rPr>
      </w:pPr>
    </w:p>
    <w:p w:rsidRDefault="00975368" w:rsidP="0049749B" w:rsidR="00975368">
      <w:pPr>
        <w:spacing w:lineRule="auto" w:line="240" w:after="0"/>
        <w:jc w:val="center"/>
        <w:rPr>
          <w:rFonts w:hAnsi="Times New Roman" w:ascii="Times New Roman"/>
          <w:sz w:val="24"/>
          <w:szCs w:val="24"/>
        </w:rPr>
      </w:pPr>
    </w:p>
    <w:p w:rsidRDefault="00342CFC" w:rsidP="0049749B" w:rsidR="00342CFC">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A253AF" w:rsidP="0049749B" w:rsidR="00A253AF">
      <w:pPr>
        <w:spacing w:lineRule="auto" w:line="240" w:after="0"/>
        <w:jc w:val="center"/>
        <w:rPr>
          <w:rFonts w:hAnsi="Times New Roman" w:ascii="Times New Roman"/>
          <w:sz w:val="24"/>
          <w:szCs w:val="24"/>
        </w:rPr>
      </w:pPr>
    </w:p>
    <w:p w:rsidRDefault="00A253AF" w:rsidP="00A253AF" w:rsidR="00A253AF" w:rsidRPr="00A253AF">
      <w:pPr>
        <w:widowControl w:val="false"/>
        <w:suppressAutoHyphens/>
        <w:spacing w:lineRule="auto" w:line="240" w:after="0"/>
        <w:ind w:firstLine="708"/>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Financijska agencija podnijela je 18. srpnja 2017. prijedlog za otvaranje stečajnog postupka nad dužnikom NOVOGRADNJA d.o.o., Novigrad Podravski, Virovska 38, OIB: 41234782776, navevši u prijedlogu da na dan 14. srpnja 2017. dužnik u Očevidniku redoslijeda osnova za plaćanje ima evidentirane neizvršene osnove za plaćanje u neprekinutom razdoblju od 120 dana, u ukupnom iznosu od 39.576,75 kn, u koji iznos je uračunata kamata i naknada predlagatelja za provedbu ovrhe na novčanim sredstvima, te da dužnik ima 1 zaposlenog.</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ab/>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ab/>
        <w:t xml:space="preserve">Financijska agencija je 18. kolovoza 2017. dostavila podatak da je na dan 18. kolovoza 2017. u Očevidniku redoslijeda osnova za plaćanje evidentirano za dužnika neizvršenih osnova za plaćanje u neprekinutom razdoblju od 154 dana, u ukupnom iznosu od 43.227,67 kn. </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ind w:firstLine="709"/>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Na ročištu održanom 12. listopada 2017. na koje nije pristupio nitko za dužnika, zastupnica Republike Hrvatske zatražila je otvaranje stečajnog postupka jer je nadležna Porezna uprava procijenila motorna vozila dužnika na iznos od 9.000,00 kn, a što proizlazi iz Zapisnika o izvršenoj pljenidbi i procjeni pokretne imovine od 6. svibnja 2016., Klasa: UP/I-415-02/2015-001/2015, Ur. broj: 513-07-26-01/16-05.</w:t>
      </w:r>
    </w:p>
    <w:p w:rsidRDefault="00A253AF" w:rsidP="00A253AF" w:rsidR="00A253AF" w:rsidRPr="00A253AF">
      <w:pPr>
        <w:widowControl w:val="false"/>
        <w:suppressAutoHyphens/>
        <w:spacing w:lineRule="auto" w:line="240" w:after="0"/>
        <w:ind w:firstLine="709"/>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ind w:firstLine="709"/>
        <w:jc w:val="both"/>
        <w:rPr>
          <w:rFonts w:cs="Mangal" w:eastAsia="SimSun" w:hAnsi="Times New Roman" w:ascii="Times New Roman"/>
          <w:snapToGrid w:val="false"/>
          <w:kern w:val="1"/>
          <w:sz w:val="24"/>
          <w:szCs w:val="24"/>
          <w:lang w:bidi="hi-IN" w:eastAsia="zh-CN"/>
        </w:rPr>
      </w:pPr>
      <w:r w:rsidRPr="00A253AF">
        <w:rPr>
          <w:rFonts w:cs="Mangal" w:eastAsia="SimSun" w:hAnsi="Times New Roman" w:ascii="Times New Roman"/>
          <w:kern w:val="1"/>
          <w:sz w:val="24"/>
          <w:szCs w:val="24"/>
          <w:lang w:bidi="hi-IN" w:eastAsia="zh-CN"/>
        </w:rPr>
        <w:t>S obzirom na utvrđene činjenice i postojanje stečajnog razloga, sud je primjenom čl. 129. i 130., te 84. SZ</w:t>
      </w:r>
      <w:r w:rsidRPr="00A253AF">
        <w:rPr>
          <w:rFonts w:eastAsia="SimSun" w:hAnsi="Times New Roman" w:ascii="Times New Roman"/>
          <w:kern w:val="1"/>
          <w:sz w:val="24"/>
          <w:szCs w:val="24"/>
          <w:lang w:bidi="hi-IN" w:eastAsia="zh-CN"/>
        </w:rPr>
        <w:t xml:space="preserve"> donio rješenje o otvaranju stečajnog postupka, kako je to navedeno u izreci, sa sadržajem propisanim navedenom odredbom SZ. Napominje se da je stečajni upravitelj imenovan u skladu s čl. 84. st. 1. SZ metodom slučajnog odabira uz korištenje iznimke glede onih stečajnih upravitelja koji su obavijestili Ured predsjednice ovoga suda o tome da im se u narednom periodu ne dodjeljuju predmeti. </w:t>
      </w:r>
    </w:p>
    <w:p w:rsidRDefault="00975368" w:rsidP="0049749B" w:rsidR="00975368" w:rsidRPr="00B92B86">
      <w:pPr>
        <w:spacing w:lineRule="auto" w:line="240" w:after="0"/>
        <w:jc w:val="center"/>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8C4EFB" w:rsidP="0049749B" w:rsidR="00342CFC" w:rsidRPr="00B92B86">
      <w:pPr>
        <w:spacing w:lineRule="auto" w:line="240" w:after="0"/>
        <w:jc w:val="center"/>
        <w:rPr>
          <w:rFonts w:hAnsi="Times New Roman" w:ascii="Times New Roman"/>
          <w:sz w:val="24"/>
          <w:szCs w:val="24"/>
        </w:rPr>
      </w:pPr>
      <w:r>
        <w:rPr>
          <w:rFonts w:hAnsi="Times New Roman" w:ascii="Times New Roman"/>
          <w:sz w:val="24"/>
          <w:szCs w:val="24"/>
        </w:rPr>
        <w:t>Varaždin</w:t>
      </w:r>
      <w:r w:rsidR="00342CFC" w:rsidRPr="00B92B86">
        <w:rPr>
          <w:rFonts w:hAnsi="Times New Roman" w:ascii="Times New Roman"/>
          <w:sz w:val="24"/>
          <w:szCs w:val="24"/>
        </w:rPr>
        <w:t xml:space="preserve">, </w:t>
      </w:r>
      <w:r w:rsidR="00A253AF">
        <w:rPr>
          <w:rFonts w:hAnsi="Times New Roman" w:ascii="Times New Roman"/>
          <w:sz w:val="24"/>
          <w:szCs w:val="24"/>
        </w:rPr>
        <w:t>18</w:t>
      </w:r>
      <w:r w:rsidR="0056514C">
        <w:rPr>
          <w:rFonts w:hAnsi="Times New Roman" w:ascii="Times New Roman"/>
          <w:sz w:val="24"/>
          <w:szCs w:val="24"/>
        </w:rPr>
        <w:t>. listopada</w:t>
      </w:r>
      <w:r w:rsidR="00342CFC" w:rsidRPr="00B92B86">
        <w:rPr>
          <w:rFonts w:hAnsi="Times New Roman" w:ascii="Times New Roman"/>
          <w:sz w:val="24"/>
          <w:szCs w:val="24"/>
        </w:rPr>
        <w:t xml:space="preserve"> 201</w:t>
      </w:r>
      <w:r w:rsidR="008D05FD" w:rsidRPr="00B92B86">
        <w:rPr>
          <w:rFonts w:hAnsi="Times New Roman" w:ascii="Times New Roman"/>
          <w:sz w:val="24"/>
          <w:szCs w:val="24"/>
        </w:rPr>
        <w:t>7</w:t>
      </w:r>
      <w:r w:rsidR="00342CFC" w:rsidRPr="00B92B86">
        <w:rPr>
          <w:rFonts w:hAnsi="Times New Roman" w:ascii="Times New Roman"/>
          <w:sz w:val="24"/>
          <w:szCs w:val="24"/>
        </w:rPr>
        <w:t>.</w:t>
      </w:r>
    </w:p>
    <w:p w:rsidRDefault="002F61DE" w:rsidP="002F61DE" w:rsidR="002F61DE">
      <w:pPr>
        <w:spacing w:lineRule="auto" w:line="240" w:after="0"/>
        <w:rPr>
          <w:rFonts w:hAnsi="Times New Roman" w:ascii="Times New Roman"/>
          <w:sz w:val="24"/>
          <w:szCs w:val="24"/>
        </w:rPr>
      </w:pPr>
    </w:p>
    <w:p w:rsidRDefault="002F61DE" w:rsidP="002F61DE" w:rsidR="002F61DE">
      <w:pPr>
        <w:spacing w:lineRule="auto" w:line="240" w:after="0"/>
        <w:rPr>
          <w:rFonts w:hAnsi="Times New Roman" w:ascii="Times New Roman"/>
          <w:sz w:val="24"/>
          <w:szCs w:val="24"/>
        </w:rPr>
      </w:pPr>
    </w:p>
    <w:p w:rsidRDefault="0056514C" w:rsidP="002F61DE" w:rsidR="002F61DE" w:rsidRPr="002F61DE">
      <w:pPr>
        <w:spacing w:lineRule="auto" w:line="240" w:after="0"/>
        <w:ind w:left="4248"/>
        <w:jc w:val="center"/>
        <w:rPr>
          <w:rFonts w:hAnsi="Times New Roman" w:ascii="Times New Roman"/>
          <w:sz w:val="24"/>
          <w:szCs w:val="24"/>
        </w:rPr>
      </w:pPr>
      <w:r>
        <w:rPr>
          <w:rFonts w:hAnsi="Times New Roman" w:ascii="Times New Roman"/>
          <w:sz w:val="24"/>
          <w:szCs w:val="24"/>
        </w:rPr>
        <w:t>Sudac</w:t>
      </w:r>
      <w:r w:rsidR="002F61DE" w:rsidRPr="002F61DE">
        <w:rPr>
          <w:rFonts w:hAnsi="Times New Roman" w:ascii="Times New Roman"/>
          <w:sz w:val="24"/>
          <w:szCs w:val="24"/>
        </w:rPr>
        <w:t>:</w:t>
      </w:r>
    </w:p>
    <w:p w:rsidRDefault="002F61DE" w:rsidP="002F61DE" w:rsidR="002F61DE" w:rsidRPr="002F61DE">
      <w:pPr>
        <w:spacing w:lineRule="auto" w:line="240" w:after="0"/>
        <w:ind w:left="4248"/>
        <w:jc w:val="center"/>
        <w:rPr>
          <w:rFonts w:hAnsi="Times New Roman" w:ascii="Times New Roman"/>
          <w:sz w:val="24"/>
          <w:szCs w:val="24"/>
        </w:rPr>
      </w:pPr>
    </w:p>
    <w:p w:rsidRDefault="0056514C" w:rsidP="002F61DE" w:rsidR="00A31425">
      <w:pPr>
        <w:spacing w:lineRule="auto" w:line="240" w:after="0"/>
        <w:ind w:left="4248"/>
        <w:jc w:val="center"/>
        <w:rPr>
          <w:rFonts w:hAnsi="Times New Roman" w:ascii="Times New Roman"/>
          <w:sz w:val="24"/>
          <w:szCs w:val="24"/>
        </w:rPr>
      </w:pPr>
      <w:r>
        <w:rPr>
          <w:rFonts w:hAnsi="Times New Roman" w:ascii="Times New Roman"/>
          <w:sz w:val="24"/>
          <w:szCs w:val="24"/>
        </w:rPr>
        <w:t>Ksenija Flack-Makitan</w:t>
      </w:r>
      <w:r w:rsidR="002F61DE" w:rsidRPr="002F61DE">
        <w:rPr>
          <w:rFonts w:hAnsi="Times New Roman" w:ascii="Times New Roman"/>
          <w:sz w:val="24"/>
          <w:szCs w:val="24"/>
        </w:rPr>
        <w:t>, v. r.</w:t>
      </w:r>
    </w:p>
    <w:p w:rsidRDefault="00A31425" w:rsidP="002F61DE" w:rsidR="00A31425">
      <w:pPr>
        <w:spacing w:lineRule="auto" w:line="240" w:after="0"/>
        <w:ind w:left="4248"/>
        <w:jc w:val="center"/>
        <w:rPr>
          <w:rFonts w:hAnsi="Times New Roman" w:ascii="Times New Roman"/>
          <w:sz w:val="24"/>
          <w:szCs w:val="24"/>
        </w:rPr>
      </w:pPr>
    </w:p>
    <w:p w:rsidRDefault="002F61DE" w:rsidP="002F61DE" w:rsidR="002F61DE">
      <w:pPr>
        <w:spacing w:lineRule="auto" w:line="240" w:after="0"/>
        <w:ind w:left="4248"/>
        <w:jc w:val="center"/>
        <w:rPr>
          <w:rFonts w:hAnsi="Times New Roman" w:ascii="Times New Roman"/>
          <w:sz w:val="24"/>
          <w:szCs w:val="24"/>
        </w:rPr>
      </w:pPr>
    </w:p>
    <w:p w:rsidRDefault="005E1D89" w:rsidP="002F61DE" w:rsidR="005E1D89">
      <w:pPr>
        <w:spacing w:lineRule="auto" w:line="240" w:after="0"/>
        <w:ind w:left="4248"/>
        <w:jc w:val="center"/>
        <w:rPr>
          <w:rFonts w:hAnsi="Times New Roman" w:ascii="Times New Roman"/>
          <w:sz w:val="24"/>
          <w:szCs w:val="24"/>
        </w:rPr>
      </w:pPr>
      <w:r>
        <w:rPr>
          <w:rFonts w:hAnsi="Times New Roman" w:ascii="Times New Roman"/>
          <w:sz w:val="24"/>
          <w:szCs w:val="24"/>
        </w:rPr>
        <w:t>Za točnost otpravka – ovlašteni službenik</w:t>
      </w:r>
    </w:p>
    <w:p w:rsidRDefault="005E1D89" w:rsidP="002F61DE" w:rsidR="005E1D89">
      <w:pPr>
        <w:spacing w:lineRule="auto" w:line="240" w:after="0"/>
        <w:ind w:left="4248"/>
        <w:jc w:val="center"/>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BE76E7" w:rsidP="0056514C" w:rsidR="00BE76E7">
      <w:pPr>
        <w:spacing w:lineRule="auto" w:line="240" w:after="0"/>
        <w:rPr>
          <w:rFonts w:hAnsi="Times New Roman" w:ascii="Times New Roman"/>
          <w:sz w:val="24"/>
          <w:szCs w:val="24"/>
        </w:rPr>
      </w:pPr>
    </w:p>
    <w:p w:rsidRDefault="00BE76E7" w:rsidP="0056514C" w:rsidR="00BE76E7">
      <w:pPr>
        <w:spacing w:lineRule="auto" w:line="240" w:after="0"/>
        <w:rPr>
          <w:rFonts w:hAnsi="Times New Roman" w:ascii="Times New Roman"/>
          <w:sz w:val="24"/>
          <w:szCs w:val="24"/>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lastRenderedPageBreak/>
        <w:t>POUKA O PRAVNOM LIJEKU:</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DNA:</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Financijska agencija, Regionalni centar Zagreb, Podružnica Varaždin, A. Cesarca 2,</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 xml:space="preserve">Dužnik, </w:t>
      </w:r>
      <w:r w:rsidRPr="00A253AF">
        <w:rPr>
          <w:rFonts w:cs="Mangal" w:eastAsia="SimSun" w:hAnsi="Times New Roman" w:ascii="Times New Roman"/>
          <w:kern w:val="1"/>
          <w:sz w:val="24"/>
          <w:szCs w:val="24"/>
          <w:lang w:bidi="hi-IN" w:eastAsia="zh-CN"/>
        </w:rPr>
        <w:t>NOVOGRADNJA d.o.o., Novigrad Podravski, Virovska 38,</w:t>
      </w:r>
    </w:p>
    <w:p w:rsidRDefault="00A253AF" w:rsidP="00A253AF" w:rsidR="00A253AF" w:rsidRPr="00A253AF">
      <w:pPr>
        <w:widowControl w:val="false"/>
        <w:numPr>
          <w:ilvl w:val="0"/>
          <w:numId w:val="4"/>
        </w:numPr>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 xml:space="preserve">Direktor dužnika, </w:t>
      </w:r>
      <w:r>
        <w:rPr>
          <w:rFonts w:cs="Mangal" w:eastAsia="SimSun" w:hAnsi="Times New Roman" w:ascii="Times New Roman"/>
          <w:kern w:val="1"/>
          <w:sz w:val="24"/>
          <w:szCs w:val="24"/>
          <w:lang w:bidi="hi-IN" w:eastAsia="zh-CN"/>
        </w:rPr>
        <w:t>Željko Petonjić, Novigrad Podravski, Virovska 38,</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 xml:space="preserve">Stečajni upravitelj, </w:t>
      </w:r>
      <w:r w:rsidRPr="00A253AF">
        <w:rPr>
          <w:rFonts w:cs="Mangal" w:eastAsia="SimSun" w:hAnsi="Times New Roman" w:ascii="Times New Roman"/>
          <w:kern w:val="1"/>
          <w:sz w:val="24"/>
          <w:szCs w:val="21"/>
          <w:lang w:bidi="hi-IN" w:eastAsia="zh-CN"/>
        </w:rPr>
        <w:t>Sandra Gregorić Jelinek, Klenovac 5, Zagreb,</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Županijsko državno odvjetništvo u Varaždinu, Građansko-upravni odjel, Varaždin, Braće Radić 2,</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 xml:space="preserve">Ministarstvo financija, Porezna uprava, Područni ured Sjeverna Hrvatska, Ispostava Varaždin, Graberje 1/1, </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Sudski registar, radi zabilježbe,</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E-Oglasna ploča suda</w:t>
      </w: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BE76E7" w:rsidR="0056514C">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08C" w:rsidP="00501147" w:rsidR="0087608C">
      <w:pPr>
        <w:spacing w:lineRule="auto" w:line="240" w:after="0"/>
      </w:pPr>
      <w:r>
        <w:separator/>
      </w:r>
    </w:p>
  </w:endnote>
  <w:endnote w:id="0" w:type="continuationSeparator">
    <w:p w:rsidRDefault="0087608C" w:rsidP="00501147" w:rsidR="008760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08C" w:rsidP="00501147" w:rsidR="0087608C">
      <w:pPr>
        <w:spacing w:lineRule="auto" w:line="240" w:after="0"/>
      </w:pPr>
      <w:r>
        <w:separator/>
      </w:r>
    </w:p>
  </w:footnote>
  <w:footnote w:id="0" w:type="continuationSeparator">
    <w:p w:rsidRDefault="0087608C" w:rsidP="00501147" w:rsidR="008760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B3BD4">
      <w:rPr>
        <w:rFonts w:hAnsi="Times New Roman" w:ascii="Times New Roman"/>
        <w:noProof/>
        <w:sz w:val="24"/>
        <w:szCs w:val="24"/>
      </w:rPr>
      <w:t>Poslovni broj: 5 St-397/17-6</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B3BD4">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94888"/>
    <w:rsid w:val="001A68CF"/>
    <w:rsid w:val="001E3C62"/>
    <w:rsid w:val="001F6DF0"/>
    <w:rsid w:val="00237FCE"/>
    <w:rsid w:val="002971D6"/>
    <w:rsid w:val="002D2FC4"/>
    <w:rsid w:val="002E3DDB"/>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6514C"/>
    <w:rsid w:val="005B3BD4"/>
    <w:rsid w:val="005E1D89"/>
    <w:rsid w:val="005F633B"/>
    <w:rsid w:val="00685195"/>
    <w:rsid w:val="00741600"/>
    <w:rsid w:val="00757A30"/>
    <w:rsid w:val="007802E2"/>
    <w:rsid w:val="0078776D"/>
    <w:rsid w:val="00791B7F"/>
    <w:rsid w:val="007A409A"/>
    <w:rsid w:val="00836880"/>
    <w:rsid w:val="008659E3"/>
    <w:rsid w:val="0087608C"/>
    <w:rsid w:val="008A6557"/>
    <w:rsid w:val="008C4EFB"/>
    <w:rsid w:val="008D05FD"/>
    <w:rsid w:val="0092437B"/>
    <w:rsid w:val="00957093"/>
    <w:rsid w:val="0096157B"/>
    <w:rsid w:val="0096563D"/>
    <w:rsid w:val="00975368"/>
    <w:rsid w:val="00A253AF"/>
    <w:rsid w:val="00A31425"/>
    <w:rsid w:val="00A31587"/>
    <w:rsid w:val="00A65E60"/>
    <w:rsid w:val="00A9082D"/>
    <w:rsid w:val="00AA1295"/>
    <w:rsid w:val="00AF28D9"/>
    <w:rsid w:val="00B00B9A"/>
    <w:rsid w:val="00B43087"/>
    <w:rsid w:val="00B43741"/>
    <w:rsid w:val="00B92B86"/>
    <w:rsid w:val="00BC5568"/>
    <w:rsid w:val="00BE76E7"/>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B3BD4"/>
    <w:rPr>
      <w:color w:val="808080"/>
      <w:bdr w:space="0" w:sz="0" w:color="auto" w:val="none"/>
      <w:shd w:fill="auto" w:color="auto" w:val="clear"/>
    </w:rPr>
  </w:style>
  <w:style w:customStyle="true" w:styleId="eSPISCCParagraphDefaultFont" w:type="character">
    <w:name w:val="eSPIS_CC_Paragraph Default Font"/>
    <w:basedOn w:val="Zadanifontodlomka"/>
    <w:rsid w:val="005B3B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3BD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3B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3B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B3BD4"/>
    <w:rPr>
      <w:color w:val="808080"/>
      <w:bdr w:color="auto" w:space="0" w:sz="0" w:val="none"/>
      <w:shd w:color="auto" w:fill="auto" w:val="clear"/>
    </w:rPr>
  </w:style>
  <w:style w:customStyle="1" w:styleId="eSPISCCParagraphDefaultFont" w:type="character">
    <w:name w:val="eSPIS_CC_Paragraph Default Font"/>
    <w:basedOn w:val="Zadanifontodlomka"/>
    <w:rsid w:val="005B3B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3BD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3B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3B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NOVOGRADNJA  d.o.o. za građenje, proizvodnju i usluge zastupanog po punomoćniku Željko Petonjić</izvorni_sadrzaj>
    <derivirana_varijabla naziv="DomainObject.Predmet.ProtustrankaFormated_1">  NOVOGRADNJA  d.o.o. za građenje, proizvodnju i usluge zastupanog po punomoćniku Željko Petonjić</derivirana_varijabla>
  </DomainObject.Predmet.ProtustrankaFormated>
  <DomainObject.Predmet.ProtustrankaFormatedOIB>
    <izvorni_sadrzaj>  NOVOGRADNJA  d.o.o. za građenje, proizvodnju i usluge, OIB 41234782776 zastupanog po punomoćniku Željko Petonjić</izvorni_sadrzaj>
    <derivirana_varijabla naziv="DomainObject.Predmet.ProtustrankaFormatedOIB_1">  NOVOGRADNJA  d.o.o. za građenje, proizvodnju i usluge, OIB 41234782776 zastupanog po punomoćniku Željko Petonjić</derivirana_varijabla>
  </DomainObject.Predmet.ProtustrankaFormatedOIB>
  <DomainObject.Predmet.ProtustrankaFormatedWithAdress>
    <izvorni_sadrzaj> NOVOGRADNJA  d.o.o. za građenje, proizvodnju i usluge, Virovska 38, 48350 Novigrad Podravski zastupanog po punomoćniku Željko Petonjić</izvorni_sadrzaj>
    <derivirana_varijabla naziv="DomainObject.Predmet.ProtustrankaFormatedWithAdress_1"> NOVOGRADNJA  d.o.o. za građenje, proizvodnju i usluge, Virovska 38, 48350 Novigrad Podravski zastupanog po punomoćniku Željko Petonjić</derivirana_varijabla>
  </DomainObject.Predmet.ProtustrankaFormatedWithAdress>
  <DomainObject.Predmet.ProtustrankaFormatedWithAdressOIB>
    <izvorni_sadrzaj> NOVOGRADNJA  d.o.o. za građenje, proizvodnju i usluge, OIB 41234782776, Virovska 38, 48350 Novigrad Podravski zastupanog po punomoćniku Željko Petonjić</izvorni_sadrzaj>
    <derivirana_varijabla naziv="DomainObject.Predmet.ProtustrankaFormatedWithAdressOIB_1"> NOVOGRADNJA  d.o.o. za građenje, proizvodnju i usluge, OIB 41234782776, Virovska 38, 48350 Novigrad Podravski zastupanog po punomoćniku Željko Petonjić</derivirana_varijabla>
  </DomainObject.Predmet.ProtustrankaFormatedWithAdressOIB>
  <DomainObject.Predmet.ProtustrankaWithAdress>
    <izvorni_sadrzaj>NOVOGRADNJA  d.o.o. za građenje, proizvodnju i usluge Virovska 38, 48350 Novigrad Podravski</izvorni_sadrzaj>
    <derivirana_varijabla naziv="DomainObject.Predmet.ProtustrankaWithAdress_1">NOVOGRADNJA  d.o.o. za građenje, proizvodnju i usluge Virovska 38, 48350 Novigrad Podravski</derivirana_varijabla>
  </DomainObject.Predmet.ProtustrankaWithAdress>
  <DomainObject.Predmet.ProtustrankaWithAdressOIB>
    <izvorni_sadrzaj>NOVOGRADNJA  d.o.o. za građenje, proizvodnju i usluge, OIB 41234782776, Virovska 38, 48350 Novigrad Podravski</izvorni_sadrzaj>
    <derivirana_varijabla naziv="DomainObject.Predmet.ProtustrankaWithAdressOIB_1">NOVOGRADNJA  d.o.o. za građenje, proizvodnju i usluge, OIB 41234782776, Virovska 38, 48350 Novigrad Podravski</derivirana_varijabla>
  </DomainObject.Predmet.ProtustrankaWithAdressOIB>
  <DomainObject.Predmet.ProtustrankaNazivFormated>
    <izvorni_sadrzaj>NOVOGRADNJA  d.o.o. za građenje, proizvodnju i usluge</izvorni_sadrzaj>
    <derivirana_varijabla naziv="DomainObject.Predmet.ProtustrankaNazivFormated_1">NOVOGRADNJA  d.o.o. za građenje, proizvodnju i usluge</derivirana_varijabla>
  </DomainObject.Predmet.ProtustrankaNazivFormated>
  <DomainObject.Predmet.ProtustrankaNazivFormatedOIB>
    <izvorni_sadrzaj>NOVOGRADNJA  d.o.o. za građenje, proizvodnju i usluge, OIB 41234782776</izvorni_sadrzaj>
    <derivirana_varijabla naziv="DomainObject.Predmet.ProtustrankaNazivFormatedOIB_1">NOVOGRADNJA  d.o.o. za građenje, proizvodnju i usluge, OIB 41234782776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NOVOGRADNJA  d.o.o. za građenje, proizvodnju i usluge zastupanog po punomoćniku Željko Petonjić</item>
    </izvorni_sadrzaj>
    <derivirana_varijabla naziv="DomainObject.Predmet.ProtuStrankaListFormated_1">
      <item>NOVOGRADNJA  d.o.o. za građenje, proizvodnju i usluge zastupanog po punomoćniku Željko Petonjić</item>
    </derivirana_varijabla>
  </DomainObject.Predmet.ProtuStrankaListFormated>
  <DomainObject.Predmet.ProtuStrankaListFormatedOIB>
    <izvorni_sadrzaj>
      <item>NOVOGRADNJA  d.o.o. za građenje, proizvodnju i usluge, OIB 41234782776 zastupanog po punomoćniku Željko Petonjić</item>
    </izvorni_sadrzaj>
    <derivirana_varijabla naziv="DomainObject.Predmet.ProtuStrankaListFormatedOIB_1">
      <item>NOVOGRADNJA  d.o.o. za građenje, proizvodnju i usluge, OIB 41234782776 zastupanog po punomoćniku Željko Petonjić</item>
    </derivirana_varijabla>
  </DomainObject.Predmet.ProtuStrankaListFormatedOIB>
  <DomainObject.Predmet.ProtuStrankaListFormatedWithAdress>
    <izvorni_sadrzaj>
      <item>NOVOGRADNJA  d.o.o. za građenje, proizvodnju i usluge, Virovska 38, 48350 Novigrad Podravski zastupanog po punomoćniku Željko Petonjić</item>
    </izvorni_sadrzaj>
    <derivirana_varijabla naziv="DomainObject.Predmet.ProtuStrankaListFormatedWithAdress_1">
      <item>NOVOGRADNJA  d.o.o. za građenje, proizvodnju i usluge, Virovska 38, 48350 Novigrad Podravski zastupanog po punomoćniku Željko Petonjić</item>
    </derivirana_varijabla>
  </DomainObject.Predmet.ProtuStrankaListFormatedWithAdress>
  <DomainObject.Predmet.ProtuStrankaListFormatedWithAdressOIB>
    <izvorni_sadrzaj>
      <item>NOVOGRADNJA  d.o.o. za građenje, proizvodnju i usluge, OIB 41234782776, Virovska 38, 48350 Novigrad Podravski zastupanog po punomoćniku Željko Petonjić</item>
    </izvorni_sadrzaj>
    <derivirana_varijabla naziv="DomainObject.Predmet.ProtuStrankaListFormatedWithAdressOIB_1">
      <item>NOVOGRADNJA  d.o.o. za građenje, proizvodnju i usluge, OIB 41234782776, Virovska 38, 48350 Novigrad Podravski zastupanog po punomoćniku Željko Petonjić</item>
    </derivirana_varijabla>
  </DomainObject.Predmet.ProtuStrankaListFormatedWithAdressOIB>
  <DomainObject.Predmet.ProtuStrankaListNazivFormated>
    <izvorni_sadrzaj>
      <item>NOVOGRADNJA  d.o.o. za građenje, proizvodnju i usluge</item>
    </izvorni_sadrzaj>
    <derivirana_varijabla naziv="DomainObject.Predmet.ProtuStrankaListNazivFormated_1">
      <item>NOVOGRADNJA  d.o.o. za građenje, proizvodnju i usluge</item>
    </derivirana_varijabla>
  </DomainObject.Predmet.ProtuStrankaListNazivFormated>
  <DomainObject.Predmet.ProtuStrankaListNazivFormatedOIB>
    <izvorni_sadrzaj>
      <item>NOVOGRADNJA  d.o.o. za građenje, proizvodnju i usluge, OIB 41234782776</item>
    </izvorni_sadrzaj>
    <derivirana_varijabla naziv="DomainObject.Predmet.ProtuStrankaListNazivFormatedOIB_1">
      <item>NOVOGRADNJA  d.o.o. za građenje, proizvodnju i usluge, OIB 41234782776</item>
    </derivirana_varijabla>
  </DomainObject.Predmet.ProtuStrankaListNazivFormatedOIB>
  <DomainObject.Predmet.OstaliListFormated>
    <izvorni_sadrzaj>
      <item>Sudski registar TS u Varaždinu</item>
      <item>Željko Petonjić punomoćnik sudionika u postupku NOVOGRADNJA  d.o.o. za građenje, proizvodnju i usluge</item>
    </izvorni_sadrzaj>
    <derivirana_varijabla naziv="DomainObject.Predmet.OstaliListFormated_1">
      <item>Sudski registar TS u Varaždinu</item>
      <item>Željko Petonjić punomoćnik sudionika u postupku NOVOGRADNJA  d.o.o. za građenje, proizvodnju i usluge</item>
    </derivirana_varijabla>
  </DomainObject.Predmet.OstaliListFormated>
  <DomainObject.Predmet.OstaliListFormatedOIB>
    <izvorni_sadrzaj>
      <item>Sudski registar TS u Varaždinu</item>
      <item>Željko Petonjić, OIB 70807160298 punomoćnik sudionika u postupku NOVOGRADNJA  d.o.o. za građenje, proizvodnju i usluge</item>
    </izvorni_sadrzaj>
    <derivirana_varijabla naziv="DomainObject.Predmet.OstaliListFormatedOIB_1">
      <item>Sudski registar TS u Varaždinu</item>
      <item>Željko Petonjić, OIB 70807160298 punomoćnik sudionika u postupku NOVOGRADNJA  d.o.o. za građenje, proizvodnju i usluge</item>
    </derivirana_varijabla>
  </DomainObject.Predmet.OstaliListFormatedOIB>
  <DomainObject.Predmet.OstaliListFormatedWithAdress>
    <izvorni_sadrzaj>
      <item>Sudski registar TS u Varaždinu, Ul. braće Radić 2, 42000 Varaždin</item>
      <item>Željko Petonjić, Virovska 38, 48350 Novigrad Podravski punomoćnik sudionika u postupku NOVOGRADNJA  d.o.o. za građenje, proizvodnju i usluge</item>
    </izvorni_sadrzaj>
    <derivirana_varijabla naziv="DomainObject.Predmet.OstaliListFormatedWithAdress_1">
      <item>Sudski registar TS u Varaždinu, Ul. braće Radić 2, 42000 Varaždin</item>
      <item>Željko Petonjić, Virovska 38, 48350 Novigrad Podravski punomoćnik sudionika u postupku NOVOGRADNJA  d.o.o. za građenje, proizvodnju i usluge</item>
    </derivirana_varijabla>
  </DomainObject.Predmet.OstaliListFormatedWithAdress>
  <DomainObject.Predmet.OstaliListFormatedWithAdressOIB>
    <izvorni_sadrzaj>
      <item>Sudski registar TS u Varaždinu, Ul. braće Radić 2, 42000 Varaždin</item>
      <item>Željko Petonjić, OIB 70807160298, Virovska 38, 48350 Novigrad Podravski punomoćnik sudionika u postupku NOVOGRADNJA  d.o.o. za građenje, proizvodnju i usluge</item>
    </izvorni_sadrzaj>
    <derivirana_varijabla naziv="DomainObject.Predmet.OstaliListFormatedWithAdressOIB_1">
      <item>Sudski registar TS u Varaždinu, Ul. braće Radić 2, 42000 Varaždin</item>
      <item>Željko Petonjić, OIB 70807160298, Virovska 38, 48350 Novigrad Podravski punomoćnik sudionika u postupku NOVOGRADNJA  d.o.o. za građenje, proizvodnju i usluge</item>
    </derivirana_varijabla>
  </DomainObject.Predmet.OstaliListFormatedWithAdressOIB>
  <DomainObject.Predmet.OstaliListNazivFormated>
    <izvorni_sadrzaj>
      <item>Sudski registar TS u Varaždinu</item>
      <item>Željko Petonjić</item>
    </izvorni_sadrzaj>
    <derivirana_varijabla naziv="DomainObject.Predmet.OstaliListNazivFormated_1">
      <item>Sudski registar TS u Varaždinu</item>
      <item>Željko Petonjić</item>
    </derivirana_varijabla>
  </DomainObject.Predmet.OstaliListNazivFormated>
  <DomainObject.Predmet.OstaliListNazivFormatedOIB>
    <izvorni_sadrzaj>
      <item>Sudski registar TS u Varaždinu</item>
      <item>Željko Petonjić, OIB 70807160298</item>
    </izvorni_sadrzaj>
    <derivirana_varijabla naziv="DomainObject.Predmet.OstaliListNazivFormatedOIB_1">
      <item>Sudski registar TS u Varaždinu</item>
      <item>Željko Petonjić, OIB 70807160298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NOVOGRADNJA  d.o.o. za građenje, proizvodnju i usluge</izvorni_sadrzaj>
    <derivirana_varijabla naziv="DomainObject.Predmet.ProtustrankaIDrugi_1">NOVOGRADNJA  d.o.o. za građenje, proizvodnju i usluge</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NOVOGRADNJA  d.o.o. za građenje, proizvodnju i usluge, OIB 41234782776, Virovska 38, 48350 Novigrad Podravski</izvorni_sadrzaj>
    <derivirana_varijabla naziv="DomainObject.Predmet.ProtustrankaIDrugiAdressOIB_1">NOVOGRADNJA  d.o.o. za građenje, proizvodnju i usluge, OIB 41234782776, Virovska 38, 48350 Novigrad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NOVOGRADNJA  d.o.o. za građenje, proizvodnju i usluge</item>
      <item>Sudski registar TS u Varaždinu</item>
      <item>Željko Petonjić</item>
    </izvorni_sadrzaj>
    <derivirana_varijabla naziv="DomainObject.Predmet.SudioniciListNaziv_1">
      <item>Financijska agencija - Podružnica Varaždin</item>
      <item>NOVOGRADNJA  d.o.o. za građenje, proizvodnju i usluge</item>
      <item>Sudski registar TS u Varaždinu</item>
      <item>Željko Petonjić</item>
    </derivirana_varijabla>
  </DomainObject.Predmet.SudioniciListNaziv>
  <DomainObject.Predmet.SudioniciListAdressOIB>
    <izvorni_sadrzaj>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izvorni_sadrzaj>
    <derivirana_varijabla naziv="DomainObject.Predmet.SudioniciListAdressOIB_1">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41234782776</item>
      <item>, OIB null</item>
      <item>, OIB 70807160298</item>
    </izvorni_sadrzaj>
    <derivirana_varijabla naziv="DomainObject.Predmet.SudioniciListNazivOIB_1">
      <item>, OIB 85821130368</item>
      <item>, OIB 41234782776</item>
      <item>, OIB null</item>
      <item>, OIB 70807160298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A86C61-2F70-4CE7-8D01-28F8849AAD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4636</properties:Characters>
  <properties:Lines>128</properties:Lines>
  <properties:Paragraphs>38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2017-10-18T10:36:00Z</cp:lastPrinted>
  <dcterms:modified xmlns:xsi="http://www.w3.org/2001/XMLSchema-instance" xsi:type="dcterms:W3CDTF">2017-10-18T10:38:00Z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