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3c95" w14:paraId="d9c3c95" w:rsidRDefault="00921129" w:rsidP="005D7BF8" w:rsidR="0092112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129" w:rsidP="005D7BF8" w:rsidR="0092112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21129" w:rsidP="005D7BF8" w:rsidR="0092112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21129" w:rsidP="005D7BF8" w:rsidR="0092112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326DE7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271766">
        <w:t>utvrđivanja pretpostavki</w:t>
      </w:r>
      <w:r w:rsidR="005F450A" w:rsidRPr="005F450A">
        <w:t xml:space="preserve"> za otvaranje stečajnog postupka nad dužnikom </w:t>
      </w:r>
      <w:r w:rsidR="00326DE7" w:rsidRPr="00326DE7">
        <w:rPr>
          <w:b/>
        </w:rPr>
        <w:t>LIFE SOURCE INTERNATIONAL d.o.o. Klana, Podstrmac 45, OIB 37517404302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326DE7">
        <w:t>14. travnja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318E9">
        <w:t>6.000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326DE7">
        <w:t>410,55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3A4CCB" w:rsidR="003A4CCB" w:rsidRPr="003A4CCB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0</w:t>
      </w:r>
      <w:r w:rsidR="003A4CCB">
        <w:t>,</w:t>
      </w:r>
      <w:r w:rsidR="007D2B49">
        <w:t xml:space="preserve"> </w:t>
      </w:r>
      <w:r w:rsidR="003A4CCB" w:rsidRPr="003A4CCB">
        <w:t>a iz sredstava Fonda za namirenje troškova stečajnoga postupka (čl.94. st.6. SZ-a).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26DE7">
        <w:rPr>
          <w:bCs/>
        </w:rPr>
        <w:t>718</w:t>
      </w:r>
      <w:r w:rsidR="00D80322">
        <w:rPr>
          <w:bCs/>
        </w:rPr>
        <w:t>/16-</w:t>
      </w:r>
      <w:r w:rsidR="003A4CCB">
        <w:rPr>
          <w:bCs/>
        </w:rPr>
        <w:t>12</w:t>
      </w:r>
      <w:r w:rsidR="00C65432">
        <w:rPr>
          <w:bCs/>
        </w:rPr>
        <w:t xml:space="preserve"> od </w:t>
      </w:r>
      <w:r w:rsidR="003A4CCB">
        <w:rPr>
          <w:bCs/>
        </w:rPr>
        <w:t xml:space="preserve">25. siječnja 2017. godine određena je mjera osiguranja iz čl.118. st.2. </w:t>
      </w:r>
      <w:r w:rsidR="003A4CCB" w:rsidRPr="003A4CCB">
        <w:rPr>
          <w:bCs/>
        </w:rPr>
        <w:t xml:space="preserve">Stečajnog zakona (Narodne novine br. 71/15, dalje: SZ-a) </w:t>
      </w:r>
      <w:r w:rsidR="003A4CCB">
        <w:rPr>
          <w:bCs/>
        </w:rPr>
        <w:t xml:space="preserve"> imenovanjem privremenog stečajnog upravitelja Lilijane</w:t>
      </w:r>
      <w:r w:rsidR="00791320" w:rsidRPr="00791320">
        <w:rPr>
          <w:bCs/>
        </w:rPr>
        <w:t xml:space="preserve">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</w:t>
      </w:r>
      <w:r w:rsidR="003A4CCB">
        <w:rPr>
          <w:bCs/>
        </w:rPr>
        <w:t xml:space="preserve"> i imovinom dužnika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3A4CCB">
        <w:rPr>
          <w:bCs/>
        </w:rPr>
        <w:t>410,55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odnose na </w:t>
      </w:r>
      <w:r w:rsidR="00A0703C">
        <w:rPr>
          <w:bCs/>
        </w:rPr>
        <w:t xml:space="preserve">trošak </w:t>
      </w:r>
      <w:r w:rsidR="003A4CCB">
        <w:rPr>
          <w:bCs/>
        </w:rPr>
        <w:t xml:space="preserve">poštarine u iznosu 11,10 kn, trošak fotokopiranja u iznosu 24,45 kn, trošak telefona 35,00 kn, trošak parkirne naknade </w:t>
      </w:r>
      <w:r w:rsidR="003A4CCB">
        <w:rPr>
          <w:bCs/>
        </w:rPr>
        <w:lastRenderedPageBreak/>
        <w:t xml:space="preserve">16,00 kn, </w:t>
      </w:r>
      <w:r w:rsidR="00A0703C">
        <w:rPr>
          <w:bCs/>
        </w:rPr>
        <w:t>putni trošak loko vožnje na relaciji Matulji – Rijeka – Matulji</w:t>
      </w:r>
      <w:r w:rsidR="002318E9">
        <w:rPr>
          <w:bCs/>
        </w:rPr>
        <w:t xml:space="preserve"> u razdoblju od </w:t>
      </w:r>
      <w:r w:rsidR="003A4CCB">
        <w:rPr>
          <w:bCs/>
        </w:rPr>
        <w:t>08. veljače do 13. travnja 2017</w:t>
      </w:r>
      <w:r w:rsidR="002318E9">
        <w:rPr>
          <w:bCs/>
        </w:rPr>
        <w:t>. godine</w:t>
      </w:r>
      <w:r w:rsidR="00A0703C">
        <w:rPr>
          <w:bCs/>
        </w:rPr>
        <w:t xml:space="preserve"> (</w:t>
      </w:r>
      <w:r w:rsidR="003A4CCB">
        <w:rPr>
          <w:bCs/>
        </w:rPr>
        <w:t>162</w:t>
      </w:r>
      <w:r w:rsidR="00A0703C">
        <w:rPr>
          <w:bCs/>
        </w:rPr>
        <w:t xml:space="preserve"> km</w:t>
      </w:r>
      <w:r w:rsidR="002318E9">
        <w:rPr>
          <w:bCs/>
        </w:rPr>
        <w:t xml:space="preserve"> x 2,00 kn/km = </w:t>
      </w:r>
      <w:r w:rsidR="003A4CCB">
        <w:rPr>
          <w:bCs/>
        </w:rPr>
        <w:t>324</w:t>
      </w:r>
      <w:r w:rsidR="002318E9">
        <w:rPr>
          <w:bCs/>
        </w:rPr>
        <w:t>,00 kn</w:t>
      </w:r>
      <w:r w:rsidR="00A0703C">
        <w:rPr>
          <w:bCs/>
        </w:rPr>
        <w:t>)</w:t>
      </w:r>
      <w:r w:rsidR="002318E9">
        <w:rPr>
          <w:bCs/>
        </w:rPr>
        <w:t>,</w:t>
      </w:r>
      <w:r w:rsidR="00A0703C">
        <w:rPr>
          <w:bCs/>
        </w:rPr>
        <w:t xml:space="preserve">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A4CCB">
        <w:t>14. travnja 2017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921129" w:rsidR="00CD7806">
      <w:pPr>
        <w:ind w:firstLine="708" w:left="1416"/>
        <w:jc w:val="right"/>
      </w:pPr>
      <w:r w:rsidRPr="008B6081">
        <w:t>Daniela Korlević</w:t>
      </w:r>
      <w:r w:rsidR="000A7D22">
        <w:t xml:space="preserve"> </w:t>
      </w:r>
      <w:r w:rsidR="00921129">
        <w:t xml:space="preserve"> </w:t>
      </w:r>
    </w:p>
    <w:p w:rsidRDefault="00CD7806" w:rsidP="00214472" w:rsidR="00CD7806">
      <w:pPr>
        <w:rPr>
          <w:b/>
        </w:rPr>
      </w:pPr>
    </w:p>
    <w:p w:rsidRDefault="00CD7806" w:rsidP="00214472" w:rsidR="00214472" w:rsidRPr="008B6081">
      <w:pPr>
        <w:rPr>
          <w:b/>
        </w:rPr>
      </w:pPr>
      <w:r>
        <w:rPr>
          <w:b/>
        </w:rPr>
        <w:t>U</w:t>
      </w:r>
      <w:r w:rsidR="00214472" w:rsidRPr="008B6081">
        <w:rPr>
          <w:b/>
        </w:rPr>
        <w:t>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3A4CCB">
        <w:rPr>
          <w:szCs w:val="22"/>
        </w:rPr>
        <w:t xml:space="preserve">. </w:t>
      </w:r>
      <w:r w:rsidR="003A4CCB" w:rsidRPr="003A4CC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DE5B76" w:rsidP="0064787B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3A4CCB">
        <w:rPr>
          <w:sz w:val="20"/>
          <w:szCs w:val="20"/>
        </w:rPr>
        <w:t>14.4.2017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11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26DE7">
      <w:t>718</w:t>
    </w:r>
    <w:r w:rsidR="00BD4121">
      <w:t>/1</w:t>
    </w:r>
    <w:r w:rsidR="00D80322">
      <w:t>6</w:t>
    </w:r>
    <w:r w:rsidR="00BD4121">
      <w:t>-</w:t>
    </w:r>
    <w:r w:rsidR="00326DE7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7298"/>
    <w:rsid w:val="001937F7"/>
    <w:rsid w:val="00206C63"/>
    <w:rsid w:val="00214472"/>
    <w:rsid w:val="002318E9"/>
    <w:rsid w:val="00271766"/>
    <w:rsid w:val="002909CE"/>
    <w:rsid w:val="0030327A"/>
    <w:rsid w:val="00312847"/>
    <w:rsid w:val="00316A04"/>
    <w:rsid w:val="00326DE7"/>
    <w:rsid w:val="003270C3"/>
    <w:rsid w:val="003565CB"/>
    <w:rsid w:val="003A0D93"/>
    <w:rsid w:val="003A4CCB"/>
    <w:rsid w:val="003C0F75"/>
    <w:rsid w:val="00416E78"/>
    <w:rsid w:val="00437396"/>
    <w:rsid w:val="00445D45"/>
    <w:rsid w:val="005712C4"/>
    <w:rsid w:val="005B64E7"/>
    <w:rsid w:val="005F450A"/>
    <w:rsid w:val="006268A4"/>
    <w:rsid w:val="0064787B"/>
    <w:rsid w:val="00682818"/>
    <w:rsid w:val="006F74A6"/>
    <w:rsid w:val="007863DC"/>
    <w:rsid w:val="00791320"/>
    <w:rsid w:val="007D2B49"/>
    <w:rsid w:val="007E16AF"/>
    <w:rsid w:val="00850331"/>
    <w:rsid w:val="008B6081"/>
    <w:rsid w:val="008B77D5"/>
    <w:rsid w:val="008D25AF"/>
    <w:rsid w:val="00921129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D3E2E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CD7806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21129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211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112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21129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211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112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SOURCE INTERNATIONAL d.o.o.</izvorni_sadrzaj>
    <derivirana_varijabla naziv="DomainObject.Predmet.ProtustrankaFormated_1">  LIFE SOURCE INTERNATIONAL d.o.o.</derivirana_varijabla>
  </DomainObject.Predmet.ProtustrankaFormated>
  <DomainObject.Predmet.ProtustrankaFormatedOIB>
    <izvorni_sadrzaj>  LIFE SOURCE INTERNATIONAL d.o.o., OIB 37517404302</izvorni_sadrzaj>
    <derivirana_varijabla naziv="DomainObject.Predmet.ProtustrankaFormatedOIB_1">  LIFE SOURCE INTERNATIONAL d.o.o., OIB 37517404302</derivirana_varijabla>
  </DomainObject.Predmet.ProtustrankaFormatedOIB>
  <DomainObject.Predmet.ProtustrankaFormatedWithAdress>
    <izvorni_sadrzaj> LIFE SOURCE INTERNATIONAL d.o.o., Podstrmac 45, 51217 Klana</izvorni_sadrzaj>
    <derivirana_varijabla naziv="DomainObject.Predmet.ProtustrankaFormatedWithAdress_1"> LIFE SOURCE INTERNATIONAL d.o.o., Podstrmac 45, 51217 Klana</derivirana_varijabla>
  </DomainObject.Predmet.ProtustrankaFormatedWithAdress>
  <DomainObject.Predmet.ProtustrankaFormatedWithAdressOIB>
    <izvorni_sadrzaj> LIFE SOURCE INTERNATIONAL d.o.o., OIB 37517404302, Podstrmac 45, 51217 Klana</izvorni_sadrzaj>
    <derivirana_varijabla naziv="DomainObject.Predmet.ProtustrankaFormatedWithAdressOIB_1"> LIFE SOURCE INTERNATIONAL d.o.o., OIB 37517404302, Podstrmac 45, 51217 Klana</derivirana_varijabla>
  </DomainObject.Predmet.ProtustrankaFormatedWithAdressOIB>
  <DomainObject.Predmet.ProtustrankaWithAdress>
    <izvorni_sadrzaj>LIFE SOURCE INTERNATIONAL d.o.o. Podstrmac 45, 51217 Klana</izvorni_sadrzaj>
    <derivirana_varijabla naziv="DomainObject.Predmet.ProtustrankaWithAdress_1">LIFE SOURCE INTERNATIONAL d.o.o. Podstrmac 45, 51217 Klana</derivirana_varijabla>
  </DomainObject.Predmet.ProtustrankaWithAdress>
  <DomainObject.Predmet.ProtustrankaWithAdressOIB>
    <izvorni_sadrzaj>LIFE SOURCE INTERNATIONAL d.o.o., OIB 37517404302, Podstrmac 45, 51217 Klana</izvorni_sadrzaj>
    <derivirana_varijabla naziv="DomainObject.Predmet.ProtustrankaWithAdressOIB_1">LIFE SOURCE INTERNATIONAL d.o.o., OIB 37517404302, Podstrmac 45, 51217 Klana</derivirana_varijabla>
  </DomainObject.Predmet.ProtustrankaWithAdressOIB>
  <DomainObject.Predmet.ProtustrankaNazivFormated>
    <izvorni_sadrzaj>LIFE SOURCE INTERNATIONAL d.o.o.</izvorni_sadrzaj>
    <derivirana_varijabla naziv="DomainObject.Predmet.ProtustrankaNazivFormated_1">LIFE SOURCE INTERNATIONAL d.o.o.</derivirana_varijabla>
  </DomainObject.Predmet.ProtustrankaNazivFormated>
  <DomainObject.Predmet.ProtustrankaNazivFormatedOIB>
    <izvorni_sadrzaj>LIFE SOURCE INTERNATIONAL d.o.o., OIB 37517404302</izvorni_sadrzaj>
    <derivirana_varijabla naziv="DomainObject.Predmet.ProtustrankaNazivFormatedOIB_1">LIFE SOURCE INTERNATIONAL d.o.o., OIB 37517404302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LIFE SOURCE INTERNATIONAL d.o.o.</item>
    </izvorni_sadrzaj>
    <derivirana_varijabla naziv="DomainObject.Predmet.ProtuStrankaListFormated_1">
      <item>LIFE SOURCE INTERNATIONAL d.o.o.</item>
    </derivirana_varijabla>
  </DomainObject.Predmet.ProtuStrankaListFormated>
  <DomainObject.Predmet.ProtuStrankaListFormatedOIB>
    <izvorni_sadrzaj>
      <item>LIFE SOURCE INTERNATIONAL d.o.o., OIB 37517404302</item>
    </izvorni_sadrzaj>
    <derivirana_varijabla naziv="DomainObject.Predmet.ProtuStrankaListFormatedOIB_1">
      <item>LIFE SOURCE INTERNATIONAL d.o.o., OIB 37517404302</item>
    </derivirana_varijabla>
  </DomainObject.Predmet.ProtuStrankaListFormatedOIB>
  <DomainObject.Predmet.ProtuStrankaListFormatedWithAdress>
    <izvorni_sadrzaj>
      <item>LIFE SOURCE INTERNATIONAL d.o.o., Podstrmac 45, 51217 Klana</item>
    </izvorni_sadrzaj>
    <derivirana_varijabla naziv="DomainObject.Predmet.ProtuStrankaListFormatedWithAdress_1">
      <item>LIFE SOURCE INTERNATIONAL d.o.o., Podstrmac 45, 51217 Klana</item>
    </derivirana_varijabla>
  </DomainObject.Predmet.ProtuStrankaListFormatedWithAdress>
  <DomainObject.Predmet.ProtuStrankaListFormatedWithAdressOIB>
    <izvorni_sadrzaj>
      <item>LIFE SOURCE INTERNATIONAL d.o.o., OIB 37517404302, Podstrmac 45, 51217 Klana</item>
    </izvorni_sadrzaj>
    <derivirana_varijabla naziv="DomainObject.Predmet.ProtuStrankaListFormatedWithAdressOIB_1">
      <item>LIFE SOURCE INTERNATIONAL d.o.o., OIB 37517404302, Podstrmac 45, 51217 Klana</item>
    </derivirana_varijabla>
  </DomainObject.Predmet.ProtuStrankaListFormatedWithAdressOIB>
  <DomainObject.Predmet.ProtuStrankaListNazivFormated>
    <izvorni_sadrzaj>
      <item>LIFE SOURCE INTERNATIONAL d.o.o.</item>
    </izvorni_sadrzaj>
    <derivirana_varijabla naziv="DomainObject.Predmet.ProtuStrankaListNazivFormated_1">
      <item>LIFE SOURCE INTERNATIONAL d.o.o.</item>
    </derivirana_varijabla>
  </DomainObject.Predmet.ProtuStrankaListNazivFormated>
  <DomainObject.Predmet.ProtuStrankaListNazivFormatedOIB>
    <izvorni_sadrzaj>
      <item>LIFE SOURCE INTERNATIONAL d.o.o., OIB 37517404302</item>
    </izvorni_sadrzaj>
    <derivirana_varijabla naziv="DomainObject.Predmet.ProtuStrankaListNazivFormatedOIB_1">
      <item>LIFE SOURCE INTERNATIONAL d.o.o., OIB 37517404302</item>
    </derivirana_varijabla>
  </DomainObject.Predmet.ProtuStrankaListNazivFormatedOIB>
  <DomainObject.Predmet.OstaliListFormated>
    <izvorni_sadrzaj>
      <item>Radomir Starčić</item>
      <item>LILIJANA AUGUSTIN</item>
    </izvorni_sadrzaj>
    <derivirana_varijabla naziv="DomainObject.Predmet.OstaliListFormated_1">
      <item>Radomir Starčić</item>
      <item>LILIJANA AUGUSTIN</item>
    </derivirana_varijabla>
  </DomainObject.Predmet.OstaliListFormated>
  <DomainObject.Predmet.OstaliListFormatedOIB>
    <izvorni_sadrzaj>
      <item>Radomir Starčić, OIB 69000703253</item>
      <item>LILIJANA AUGUSTIN</item>
    </izvorni_sadrzaj>
    <derivirana_varijabla naziv="DomainObject.Predmet.OstaliListFormatedOIB_1">
      <item>Radomir Starčić, OIB 69000703253</item>
      <item>LILIJANA AUGUSTIN</item>
    </derivirana_varijabla>
  </DomainObject.Predmet.OstaliListFormatedOIB>
  <DomainObject.Predmet.OstaliListFormatedWithAdress>
    <izvorni_sadrzaj>
      <item>Radomir Starčić, Podstrmac 45, 51217 Klana</item>
      <item>LILIJANA AUGUSTIN</item>
    </izvorni_sadrzaj>
    <derivirana_varijabla naziv="DomainObject.Predmet.OstaliListFormatedWithAdress_1">
      <item>Radomir Starčić, Podstrmac 45, 51217 Klana</item>
      <item>LILIJANA AUGUSTIN</item>
    </derivirana_varijabla>
  </DomainObject.Predmet.OstaliListFormatedWithAdress>
  <DomainObject.Predmet.OstaliListFormatedWithAdressOIB>
    <izvorni_sadrzaj>
      <item>Radomir Starčić, OIB 69000703253, Podstrmac 45, 51217 Klana</item>
      <item>LILIJANA AUGUSTIN</item>
    </izvorni_sadrzaj>
    <derivirana_varijabla naziv="DomainObject.Predmet.OstaliListFormatedWithAdressOIB_1">
      <item>Radomir Starčić, OIB 69000703253, Podstrmac 45, 51217 Klana</item>
      <item>LILIJANA AUGUSTIN</item>
    </derivirana_varijabla>
  </DomainObject.Predmet.OstaliListFormatedWithAdressOIB>
  <DomainObject.Predmet.OstaliListNazivFormated>
    <izvorni_sadrzaj>
      <item>Radomir Starčić</item>
      <item>LILIJANA AUGUSTIN</item>
    </izvorni_sadrzaj>
    <derivirana_varijabla naziv="DomainObject.Predmet.OstaliListNazivFormated_1">
      <item>Radomir Starčić</item>
      <item>LILIJANA AUGUSTIN</item>
    </derivirana_varijabla>
  </DomainObject.Predmet.OstaliListNazivFormated>
  <DomainObject.Predmet.OstaliListNazivFormatedOIB>
    <izvorni_sadrzaj>
      <item>Radomir Starčić, OIB 69000703253</item>
      <item>LILIJANA AUGUSTIN</item>
    </izvorni_sadrzaj>
    <derivirana_varijabla naziv="DomainObject.Predmet.OstaliListNazivFormatedOIB_1">
      <item>Radomir Starčić, OIB 69000703253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LIFE SOURCE INTERNATIONAL d.o.o.</izvorni_sadrzaj>
    <derivirana_varijabla naziv="DomainObject.Predmet.ProtustrankaIDrugi_1">LIFE SOURCE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LIFE SOURCE INTERNATIONAL d.o.o., OIB 37517404302, Podstrmac 45, 51217 Klana</izvorni_sadrzaj>
    <derivirana_varijabla naziv="DomainObject.Predmet.ProtustrankaIDrugiAdressOIB_1">LIFE SOURCE INTERNATIONAL d.o.o., OIB 37517404302, Podstrmac 45,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LIFE SOURCE INTERNATIONAL d.o.o.</item>
      <item>Radomir Starčić</item>
      <item>LILIJANA AUGUSTIN</item>
    </izvorni_sadrzaj>
    <derivirana_varijabla naziv="DomainObject.Predmet.SudioniciListNaziv_1">
      <item>FINA  Rijeka</item>
      <item>LIFE SOURCE INTERNATIONAL d.o.o.</item>
      <item>Radomir Starčić</item>
      <item>LILIJANA AUGUSTIN</item>
    </derivirana_varijabla>
  </DomainObject.Predmet.SudioniciListNaziv>
  <DomainObject.Predmet.SudioniciListAdressOIB>
    <izvorni_sadrzaj>
      <item>FINA  Rijeka, OIB 85821130368, Frana Kurelca 8,51000 Rijeka</item>
      <item>LIFE SOURCE INTERNATIONAL d.o.o., OIB 37517404302, Podstrmac 45,51217 Klana</item>
      <item>Radomir Starčić, OIB 69000703253, Podstrmac 45,51217 Klana</item>
      <item>LILIJANA AUGUSTIN</item>
    </izvorni_sadrzaj>
    <derivirana_varijabla naziv="DomainObject.Predmet.SudioniciListAdressOIB_1">
      <item>FINA  Rijeka, OIB 85821130368, Frana Kurelca 8,51000 Rijeka</item>
      <item>LIFE SOURCE INTERNATIONAL d.o.o., OIB 37517404302, Podstrmac 45,51217 Klana</item>
      <item>Radomir Starčić, OIB 69000703253, Podstrmac 45,51217 Klana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37517404302</item>
      <item>, OIB 69000703253</item>
      <item>, OIB null</item>
    </izvorni_sadrzaj>
    <derivirana_varijabla naziv="DomainObject.Predmet.SudioniciListNazivOIB_1">
      <item>, OIB 85821130368</item>
      <item>, OIB 37517404302</item>
      <item>, OIB 69000703253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F05090-A669-42B3-8FA3-17B912667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508</properties:Words>
  <properties:Characters>2791</properties:Characters>
  <properties:Lines>81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2017-04-14T10:07:00Z</dcterms:created>
  <dc:creator>dcmelik</dc:creator>
  <cp:lastModifiedBy>Jasna Radulović</cp:lastModifiedBy>
  <cp:lastPrinted>2017-04-14T10:14:00Z</cp:lastPrinted>
  <dcterms:modified xmlns:xsi="http://www.w3.org/2001/XMLSchema-instance" xsi:type="dcterms:W3CDTF">2017-04-14T10:15:00Z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