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f36b" w14:paraId="e62f36b"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DUBROVNIK</w:t>
      </w:r>
      <w:r w:rsidR="00823D50">
        <w:rPr>
          <w:b/>
        </w:rPr>
        <w:t>U</w:t>
      </w:r>
      <w:r w:rsidRPr="00B24275">
        <w:rPr>
          <w:b/>
        </w:rPr>
        <w:t xml:space="preserve"> </w:t>
      </w:r>
    </w:p>
    <w:p w:rsidRDefault="00E97412" w:rsidP="00670128" w:rsidR="00E97412" w:rsidRPr="00B24275">
      <w:pPr>
        <w:rPr>
          <w:b/>
          <w:sz w:val="24"/>
          <w:szCs w:val="24"/>
        </w:rPr>
      </w:pPr>
      <w:r w:rsidRPr="00B24275">
        <w:rPr>
          <w:b/>
        </w:rPr>
        <w:t xml:space="preserve"> </w:t>
      </w:r>
      <w:r w:rsidR="00823D50">
        <w:rPr>
          <w:b/>
        </w:rPr>
        <w:t xml:space="preserve">      </w:t>
      </w: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sidR="00343E94">
        <w:rPr>
          <w:sz w:val="22"/>
          <w:szCs w:val="22"/>
        </w:rPr>
        <w:t>24</w:t>
      </w:r>
      <w:r w:rsidRPr="0079718D">
        <w:rPr>
          <w:sz w:val="22"/>
          <w:szCs w:val="22"/>
        </w:rPr>
        <w:t>/</w:t>
      </w:r>
      <w:r w:rsidR="00114F29">
        <w:rPr>
          <w:sz w:val="22"/>
          <w:szCs w:val="22"/>
        </w:rPr>
        <w:t>2019</w:t>
      </w:r>
      <w:r>
        <w:rPr>
          <w:sz w:val="22"/>
          <w:szCs w:val="22"/>
        </w:rPr>
        <w:t>-</w:t>
      </w:r>
      <w:r w:rsidR="000D353B">
        <w:rPr>
          <w:sz w:val="22"/>
          <w:szCs w:val="22"/>
        </w:rPr>
        <w:t>528</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090139" w:rsidR="00E97412">
      <w:pPr>
        <w:jc w:val="both"/>
        <w:rPr>
          <w:sz w:val="22"/>
          <w:szCs w:val="22"/>
        </w:rPr>
      </w:pPr>
      <w:r w:rsidRPr="0079718D">
        <w:rPr>
          <w:sz w:val="22"/>
          <w:szCs w:val="22"/>
        </w:rPr>
        <w:tab/>
      </w:r>
      <w:r w:rsidRPr="00570B51">
        <w:rPr>
          <w:sz w:val="22"/>
          <w:szCs w:val="22"/>
        </w:rPr>
        <w:t xml:space="preserve">Trgovački sud u Dubrovniku, po sucu tog suda Srđanu Gavraniću kao stečajnom sucu u stečajnom postupku nad dužnikom </w:t>
      </w:r>
      <w:r w:rsidR="000108BF" w:rsidRPr="000108BF">
        <w:rPr>
          <w:bCs/>
          <w:sz w:val="22"/>
          <w:szCs w:val="22"/>
        </w:rPr>
        <w:t>CVIJETA društvo s ograničenom odgovornošću za poslovanje nekretninama „u stečaju“, Dubrovnik, Riječka bb, MBS: 090009550, OIB: 38062688538, zastupano po stečajnom upravitelju Ivanki Sušić iz Dubrovnika</w:t>
      </w:r>
      <w:r w:rsidRPr="00570B51">
        <w:rPr>
          <w:sz w:val="22"/>
          <w:szCs w:val="22"/>
        </w:rPr>
        <w:t xml:space="preserve">, </w:t>
      </w:r>
      <w:r w:rsidRPr="0079718D">
        <w:rPr>
          <w:sz w:val="22"/>
          <w:szCs w:val="22"/>
        </w:rPr>
        <w:t xml:space="preserve">nakon javnog ročišta za diobu kupovine održanog </w:t>
      </w:r>
      <w:r w:rsidR="000108BF">
        <w:rPr>
          <w:sz w:val="22"/>
          <w:szCs w:val="22"/>
        </w:rPr>
        <w:t>23</w:t>
      </w:r>
      <w:r w:rsidR="0060128B">
        <w:rPr>
          <w:sz w:val="22"/>
          <w:szCs w:val="22"/>
        </w:rPr>
        <w:t>. svibnja</w:t>
      </w:r>
      <w:r w:rsidR="0046301D">
        <w:rPr>
          <w:sz w:val="22"/>
          <w:szCs w:val="22"/>
        </w:rPr>
        <w:t xml:space="preserve"> </w:t>
      </w:r>
      <w:r w:rsidRPr="0079718D">
        <w:rPr>
          <w:sz w:val="22"/>
          <w:szCs w:val="22"/>
        </w:rPr>
        <w:t>201</w:t>
      </w:r>
      <w:r w:rsidR="00823D50">
        <w:rPr>
          <w:sz w:val="22"/>
          <w:szCs w:val="22"/>
        </w:rPr>
        <w:t>9</w:t>
      </w:r>
      <w:r w:rsidRPr="0079718D">
        <w:rPr>
          <w:sz w:val="22"/>
          <w:szCs w:val="22"/>
        </w:rPr>
        <w:t xml:space="preserve">. godine u nazočnosti </w:t>
      </w:r>
      <w:r>
        <w:rPr>
          <w:sz w:val="22"/>
          <w:szCs w:val="22"/>
        </w:rPr>
        <w:t>stečajnog upravitelja</w:t>
      </w:r>
      <w:r w:rsidRPr="008A5BB8">
        <w:rPr>
          <w:sz w:val="22"/>
          <w:szCs w:val="22"/>
        </w:rPr>
        <w:t xml:space="preserve"> i</w:t>
      </w:r>
      <w:r w:rsidR="008A5BB8">
        <w:rPr>
          <w:sz w:val="22"/>
          <w:szCs w:val="22"/>
        </w:rPr>
        <w:t xml:space="preserve"> </w:t>
      </w:r>
      <w:r w:rsidR="00AA4160">
        <w:rPr>
          <w:sz w:val="22"/>
          <w:szCs w:val="22"/>
        </w:rPr>
        <w:t xml:space="preserve">u odsutnosti uredno pozvanih </w:t>
      </w:r>
      <w:r w:rsidR="00714588" w:rsidRPr="008A5BB8">
        <w:rPr>
          <w:sz w:val="22"/>
          <w:szCs w:val="22"/>
        </w:rPr>
        <w:t>razlučn</w:t>
      </w:r>
      <w:r w:rsidR="00AA4160">
        <w:rPr>
          <w:sz w:val="22"/>
          <w:szCs w:val="22"/>
        </w:rPr>
        <w:t>ih</w:t>
      </w:r>
      <w:r w:rsidR="00714588" w:rsidRPr="008A5BB8">
        <w:rPr>
          <w:sz w:val="22"/>
          <w:szCs w:val="22"/>
        </w:rPr>
        <w:t xml:space="preserve"> vjerovnika</w:t>
      </w:r>
      <w:r w:rsidR="008A5BB8">
        <w:rPr>
          <w:sz w:val="22"/>
          <w:szCs w:val="22"/>
        </w:rPr>
        <w:t xml:space="preserve"> </w:t>
      </w:r>
      <w:r w:rsidR="00090139" w:rsidRPr="00090139">
        <w:rPr>
          <w:sz w:val="22"/>
          <w:szCs w:val="22"/>
        </w:rPr>
        <w:t xml:space="preserve">Republika Hrvatska </w:t>
      </w:r>
      <w:r w:rsidR="00AA4160">
        <w:rPr>
          <w:sz w:val="22"/>
          <w:szCs w:val="22"/>
        </w:rPr>
        <w:t xml:space="preserve">i </w:t>
      </w:r>
      <w:r w:rsidR="00090139" w:rsidRPr="00090139">
        <w:rPr>
          <w:sz w:val="22"/>
          <w:szCs w:val="22"/>
        </w:rPr>
        <w:t>Raiffeisenbank Austria d.d., Zagreb</w:t>
      </w:r>
      <w:r w:rsidR="0096187F">
        <w:rPr>
          <w:sz w:val="22"/>
          <w:szCs w:val="22"/>
        </w:rPr>
        <w:t>,</w:t>
      </w:r>
      <w:r w:rsidR="00AA4160">
        <w:rPr>
          <w:sz w:val="22"/>
          <w:szCs w:val="22"/>
        </w:rPr>
        <w:t xml:space="preserve"> odnosno stjecatelja tražbine EOX MATRIX d.o.o. </w:t>
      </w:r>
      <w:r w:rsidR="00714588">
        <w:rPr>
          <w:sz w:val="22"/>
          <w:szCs w:val="22"/>
        </w:rPr>
        <w:t>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 xml:space="preserve">Iz utrška ostvarenog prodajom imovine stečajnog dužnika </w:t>
      </w:r>
      <w:r w:rsidR="0096187F" w:rsidRPr="0096187F">
        <w:rPr>
          <w:bCs/>
          <w:sz w:val="22"/>
          <w:szCs w:val="22"/>
        </w:rPr>
        <w:t>CVIJETA društvo s ograničenom odgovornošću za poslovanje nekretninama „u stečaju“, Dubrovnik, Riječka bb, MBS: 090009550, OIB: 38062688538</w:t>
      </w:r>
      <w:r w:rsidR="0096187F">
        <w:rPr>
          <w:bCs/>
          <w:sz w:val="22"/>
          <w:szCs w:val="22"/>
        </w:rPr>
        <w:t xml:space="preserve"> </w:t>
      </w:r>
      <w:r w:rsidRPr="00714588">
        <w:rPr>
          <w:bCs/>
          <w:sz w:val="22"/>
          <w:szCs w:val="22"/>
        </w:rPr>
        <w:t>i to nekretnine oznake katastarske čestice:</w:t>
      </w:r>
    </w:p>
    <w:p w:rsidRDefault="00122144" w:rsidP="002217C4" w:rsidR="002217C4" w:rsidRPr="002217C4">
      <w:pPr>
        <w:jc w:val="both"/>
        <w:rPr>
          <w:bCs/>
          <w:sz w:val="22"/>
          <w:szCs w:val="22"/>
        </w:rPr>
      </w:pPr>
      <w:r>
        <w:rPr>
          <w:bCs/>
          <w:sz w:val="22"/>
          <w:szCs w:val="22"/>
        </w:rPr>
        <w:t>-</w:t>
      </w:r>
      <w:r w:rsidR="0096187F" w:rsidRPr="0096187F">
        <w:rPr>
          <w:bCs/>
          <w:sz w:val="22"/>
          <w:szCs w:val="22"/>
        </w:rPr>
        <w:t xml:space="preserve"> 791 oranica, z.ul. 605 K.O. Čibača, 1008 potok i 1009 potok, z.ul. 605 K.O. Čibača</w:t>
      </w:r>
      <w:r w:rsidR="0096187F">
        <w:rPr>
          <w:bCs/>
          <w:sz w:val="22"/>
          <w:szCs w:val="22"/>
        </w:rPr>
        <w:t>,</w:t>
      </w:r>
    </w:p>
    <w:p w:rsidRDefault="00714588" w:rsidP="00714588" w:rsidR="00714588" w:rsidRPr="00714588">
      <w:pPr>
        <w:jc w:val="both"/>
        <w:rPr>
          <w:bCs/>
          <w:sz w:val="22"/>
          <w:szCs w:val="22"/>
        </w:rPr>
      </w:pPr>
      <w:r w:rsidRPr="00714588">
        <w:rPr>
          <w:bCs/>
          <w:sz w:val="22"/>
          <w:szCs w:val="22"/>
        </w:rPr>
        <w:t xml:space="preserve">u iznosu od </w:t>
      </w:r>
      <w:r w:rsidR="005A1C71">
        <w:rPr>
          <w:bCs/>
          <w:sz w:val="22"/>
          <w:szCs w:val="22"/>
        </w:rPr>
        <w:t>1</w:t>
      </w:r>
      <w:r w:rsidR="00EC4FAB">
        <w:rPr>
          <w:bCs/>
          <w:sz w:val="22"/>
          <w:szCs w:val="22"/>
        </w:rPr>
        <w:t>00.00</w:t>
      </w:r>
      <w:r w:rsidR="00E3148C">
        <w:rPr>
          <w:bCs/>
          <w:sz w:val="22"/>
          <w:szCs w:val="22"/>
        </w:rPr>
        <w:t>1</w:t>
      </w:r>
      <w:r w:rsidR="00A7279E">
        <w:rPr>
          <w:bCs/>
          <w:sz w:val="22"/>
          <w:szCs w:val="22"/>
        </w:rPr>
        <w:t>,00</w:t>
      </w:r>
      <w:r w:rsidRPr="00714588">
        <w:rPr>
          <w:bCs/>
          <w:sz w:val="22"/>
          <w:szCs w:val="22"/>
        </w:rPr>
        <w:t xml:space="preserve"> kuna,</w:t>
      </w:r>
    </w:p>
    <w:p w:rsidRDefault="00A323D3" w:rsidP="00A323D3" w:rsidR="00AF61A1">
      <w:pPr>
        <w:jc w:val="both"/>
        <w:rPr>
          <w:bCs/>
          <w:sz w:val="22"/>
          <w:szCs w:val="22"/>
        </w:rPr>
      </w:pPr>
      <w:r>
        <w:rPr>
          <w:bCs/>
          <w:sz w:val="22"/>
          <w:szCs w:val="22"/>
        </w:rPr>
        <w:t>i</w:t>
      </w:r>
      <w:r w:rsidRPr="00A323D3">
        <w:rPr>
          <w:bCs/>
          <w:sz w:val="22"/>
          <w:szCs w:val="22"/>
        </w:rPr>
        <w:t xml:space="preserve">dentifikator </w:t>
      </w:r>
      <w:r w:rsidR="00B37EEE">
        <w:rPr>
          <w:bCs/>
          <w:sz w:val="22"/>
          <w:szCs w:val="22"/>
        </w:rPr>
        <w:t>nadmetanja 7807,</w:t>
      </w:r>
    </w:p>
    <w:p w:rsidRDefault="00714588" w:rsidP="00714588" w:rsidR="00714588">
      <w:pPr>
        <w:jc w:val="both"/>
        <w:rPr>
          <w:bCs/>
          <w:sz w:val="22"/>
          <w:szCs w:val="22"/>
        </w:rPr>
      </w:pPr>
      <w:r w:rsidRPr="00714588">
        <w:rPr>
          <w:bCs/>
          <w:sz w:val="22"/>
          <w:szCs w:val="22"/>
        </w:rPr>
        <w:t>namiruju se:</w:t>
      </w:r>
    </w:p>
    <w:p w:rsidRDefault="009F08DB" w:rsidP="0066284B" w:rsidR="0066284B" w:rsidRPr="00714588">
      <w:pPr>
        <w:jc w:val="both"/>
        <w:rPr>
          <w:bCs/>
          <w:sz w:val="22"/>
          <w:szCs w:val="22"/>
        </w:rPr>
      </w:pPr>
      <w:r>
        <w:rPr>
          <w:bCs/>
          <w:sz w:val="22"/>
          <w:szCs w:val="22"/>
        </w:rPr>
        <w:t xml:space="preserve">- </w:t>
      </w:r>
      <w:r w:rsidR="00714588" w:rsidRPr="00714588">
        <w:rPr>
          <w:bCs/>
          <w:sz w:val="22"/>
          <w:szCs w:val="22"/>
        </w:rPr>
        <w:t xml:space="preserve">troškovi </w:t>
      </w:r>
      <w:r>
        <w:rPr>
          <w:bCs/>
          <w:sz w:val="22"/>
          <w:szCs w:val="22"/>
        </w:rPr>
        <w:t>unovčenja predmeta razlučnog prava</w:t>
      </w:r>
      <w:r w:rsidR="00714588" w:rsidRPr="00714588">
        <w:rPr>
          <w:bCs/>
          <w:sz w:val="22"/>
          <w:szCs w:val="22"/>
        </w:rPr>
        <w:t xml:space="preserve"> po čl. 254. st. 3. Stečajnog zakona u iznosu od </w:t>
      </w:r>
      <w:r w:rsidR="00B03BD2">
        <w:rPr>
          <w:bCs/>
          <w:sz w:val="22"/>
          <w:szCs w:val="22"/>
        </w:rPr>
        <w:t>10.683,07</w:t>
      </w:r>
      <w:r w:rsidR="0066284B" w:rsidRPr="00714588">
        <w:rPr>
          <w:bCs/>
          <w:sz w:val="22"/>
          <w:szCs w:val="22"/>
        </w:rPr>
        <w:t xml:space="preserve"> kuna (slovima: </w:t>
      </w:r>
      <w:r>
        <w:rPr>
          <w:bCs/>
          <w:sz w:val="22"/>
          <w:szCs w:val="22"/>
        </w:rPr>
        <w:t>deset</w:t>
      </w:r>
      <w:r w:rsidR="005F18E6">
        <w:rPr>
          <w:bCs/>
          <w:sz w:val="22"/>
          <w:szCs w:val="22"/>
        </w:rPr>
        <w:t>-tisuća-šest-stotina-</w:t>
      </w:r>
      <w:r w:rsidR="00B03BD2">
        <w:rPr>
          <w:bCs/>
          <w:sz w:val="22"/>
          <w:szCs w:val="22"/>
        </w:rPr>
        <w:t>osamdeset</w:t>
      </w:r>
      <w:r w:rsidR="007F13AC">
        <w:rPr>
          <w:bCs/>
          <w:sz w:val="22"/>
          <w:szCs w:val="22"/>
        </w:rPr>
        <w:t>-tri</w:t>
      </w:r>
      <w:r w:rsidR="005F18E6">
        <w:rPr>
          <w:bCs/>
          <w:sz w:val="22"/>
          <w:szCs w:val="22"/>
        </w:rPr>
        <w:t xml:space="preserve"> kun</w:t>
      </w:r>
      <w:r w:rsidR="005C4F4F">
        <w:rPr>
          <w:bCs/>
          <w:sz w:val="22"/>
          <w:szCs w:val="22"/>
        </w:rPr>
        <w:t>e</w:t>
      </w:r>
      <w:r w:rsidR="005F18E6">
        <w:rPr>
          <w:bCs/>
          <w:sz w:val="22"/>
          <w:szCs w:val="22"/>
        </w:rPr>
        <w:t xml:space="preserve"> </w:t>
      </w:r>
      <w:r w:rsidR="007F13AC">
        <w:rPr>
          <w:bCs/>
          <w:sz w:val="22"/>
          <w:szCs w:val="22"/>
        </w:rPr>
        <w:t>sedam</w:t>
      </w:r>
      <w:r w:rsidR="005F18E6">
        <w:rPr>
          <w:bCs/>
          <w:sz w:val="22"/>
          <w:szCs w:val="22"/>
        </w:rPr>
        <w:t xml:space="preserve"> lip</w:t>
      </w:r>
      <w:r w:rsidR="007F13AC">
        <w:rPr>
          <w:bCs/>
          <w:sz w:val="22"/>
          <w:szCs w:val="22"/>
        </w:rPr>
        <w:t>a</w:t>
      </w:r>
      <w:r w:rsidR="0066284B" w:rsidRPr="00714588">
        <w:rPr>
          <w:bCs/>
          <w:sz w:val="22"/>
          <w:szCs w:val="22"/>
        </w:rPr>
        <w:t>).</w:t>
      </w:r>
    </w:p>
    <w:p w:rsidRDefault="00714588" w:rsidP="00714588" w:rsidR="00714588" w:rsidRPr="00714588">
      <w:pPr>
        <w:jc w:val="both"/>
        <w:rPr>
          <w:bCs/>
          <w:sz w:val="16"/>
          <w:szCs w:val="16"/>
        </w:rPr>
      </w:pPr>
    </w:p>
    <w:p w:rsidRDefault="00714588" w:rsidP="007F13AC" w:rsidR="005C4F4F" w:rsidRPr="005C4F4F">
      <w:pPr>
        <w:jc w:val="both"/>
        <w:rPr>
          <w:bCs/>
          <w:sz w:val="22"/>
          <w:szCs w:val="22"/>
        </w:rPr>
      </w:pPr>
      <w:r w:rsidRPr="00714588">
        <w:rPr>
          <w:b/>
          <w:bCs/>
          <w:sz w:val="22"/>
          <w:szCs w:val="22"/>
        </w:rPr>
        <w:t>II.</w:t>
      </w:r>
      <w:r w:rsidRPr="00714588">
        <w:rPr>
          <w:b/>
          <w:bCs/>
          <w:sz w:val="22"/>
          <w:szCs w:val="22"/>
        </w:rPr>
        <w:tab/>
      </w:r>
      <w:r w:rsidR="005C4F4F" w:rsidRPr="005C4F4F">
        <w:rPr>
          <w:bCs/>
          <w:sz w:val="22"/>
          <w:szCs w:val="22"/>
        </w:rPr>
        <w:t>Po odbitku iznosa troškova stečajnog postupka navedenog u točki I. ovog rješenja iz</w:t>
      </w:r>
      <w:r w:rsidR="007F13AC">
        <w:rPr>
          <w:bCs/>
          <w:sz w:val="22"/>
          <w:szCs w:val="22"/>
        </w:rPr>
        <w:t xml:space="preserve"> </w:t>
      </w:r>
      <w:r w:rsidR="005C4F4F" w:rsidRPr="005C4F4F">
        <w:rPr>
          <w:bCs/>
          <w:sz w:val="22"/>
          <w:szCs w:val="22"/>
        </w:rPr>
        <w:t xml:space="preserve"> ostvarenih sredstava namiruje se tražbina razlučnog vjerovnika:</w:t>
      </w:r>
    </w:p>
    <w:p w:rsidRDefault="005C4F4F" w:rsidP="005C4F4F" w:rsidR="005C4F4F" w:rsidRPr="005C4F4F">
      <w:pPr>
        <w:jc w:val="both"/>
        <w:rPr>
          <w:bCs/>
          <w:sz w:val="22"/>
          <w:szCs w:val="22"/>
        </w:rPr>
      </w:pPr>
      <w:r w:rsidRPr="005C4F4F">
        <w:rPr>
          <w:bCs/>
          <w:sz w:val="22"/>
          <w:szCs w:val="22"/>
        </w:rPr>
        <w:t>-</w:t>
      </w:r>
      <w:r w:rsidRPr="005C4F4F">
        <w:rPr>
          <w:bCs/>
          <w:sz w:val="22"/>
          <w:szCs w:val="22"/>
        </w:rPr>
        <w:tab/>
      </w:r>
      <w:r w:rsidR="0064296C">
        <w:rPr>
          <w:bCs/>
          <w:sz w:val="22"/>
          <w:szCs w:val="22"/>
        </w:rPr>
        <w:t>RAIFFEISENBANK AUSTRIA d.d.</w:t>
      </w:r>
      <w:r w:rsidRPr="005C4F4F">
        <w:rPr>
          <w:bCs/>
          <w:sz w:val="22"/>
          <w:szCs w:val="22"/>
        </w:rPr>
        <w:t xml:space="preserve">, </w:t>
      </w:r>
      <w:r w:rsidR="0064296C">
        <w:rPr>
          <w:bCs/>
          <w:sz w:val="22"/>
          <w:szCs w:val="22"/>
        </w:rPr>
        <w:t>Zagreb, Petrinjska 59, OIB: 53056966535</w:t>
      </w:r>
      <w:r w:rsidR="00F14B8D">
        <w:rPr>
          <w:bCs/>
          <w:sz w:val="22"/>
          <w:szCs w:val="22"/>
        </w:rPr>
        <w:t xml:space="preserve"> u </w:t>
      </w:r>
      <w:r w:rsidRPr="005C4F4F">
        <w:rPr>
          <w:bCs/>
          <w:sz w:val="22"/>
          <w:szCs w:val="22"/>
        </w:rPr>
        <w:t xml:space="preserve">iznosu od </w:t>
      </w:r>
      <w:r w:rsidR="000467A9">
        <w:rPr>
          <w:bCs/>
          <w:sz w:val="22"/>
          <w:szCs w:val="22"/>
        </w:rPr>
        <w:t>8</w:t>
      </w:r>
      <w:r w:rsidR="00A510D6">
        <w:rPr>
          <w:bCs/>
          <w:sz w:val="22"/>
          <w:szCs w:val="22"/>
        </w:rPr>
        <w:t>9</w:t>
      </w:r>
      <w:r w:rsidR="000467A9">
        <w:rPr>
          <w:bCs/>
          <w:sz w:val="22"/>
          <w:szCs w:val="22"/>
        </w:rPr>
        <w:t>.</w:t>
      </w:r>
      <w:r w:rsidR="00A510D6">
        <w:rPr>
          <w:bCs/>
          <w:sz w:val="22"/>
          <w:szCs w:val="22"/>
        </w:rPr>
        <w:t>317</w:t>
      </w:r>
      <w:r w:rsidR="000467A9">
        <w:rPr>
          <w:bCs/>
          <w:sz w:val="22"/>
          <w:szCs w:val="22"/>
        </w:rPr>
        <w:t>,</w:t>
      </w:r>
      <w:r w:rsidR="00A510D6">
        <w:rPr>
          <w:bCs/>
          <w:sz w:val="22"/>
          <w:szCs w:val="22"/>
        </w:rPr>
        <w:t>93</w:t>
      </w:r>
      <w:r w:rsidRPr="005C4F4F">
        <w:rPr>
          <w:bCs/>
          <w:sz w:val="22"/>
          <w:szCs w:val="22"/>
        </w:rPr>
        <w:t xml:space="preserve"> kuna (slovima: osam</w:t>
      </w:r>
      <w:r w:rsidR="003F53A5">
        <w:rPr>
          <w:bCs/>
          <w:sz w:val="22"/>
          <w:szCs w:val="22"/>
        </w:rPr>
        <w:t>deset-</w:t>
      </w:r>
      <w:r w:rsidR="00A510D6">
        <w:rPr>
          <w:bCs/>
          <w:sz w:val="22"/>
          <w:szCs w:val="22"/>
        </w:rPr>
        <w:t>devet- tisuća-tri-stotine-sedamnaest kuna i devedeset-tri-lipe</w:t>
      </w:r>
      <w:r w:rsidRPr="005C4F4F">
        <w:rPr>
          <w:bCs/>
          <w:sz w:val="22"/>
          <w:szCs w:val="22"/>
        </w:rPr>
        <w:t>)</w:t>
      </w:r>
      <w:r w:rsidR="008619F6">
        <w:rPr>
          <w:bCs/>
          <w:sz w:val="22"/>
          <w:szCs w:val="22"/>
        </w:rPr>
        <w:t xml:space="preserve"> koja je prenesena na </w:t>
      </w:r>
      <w:r w:rsidR="008619F6" w:rsidRPr="005224C0">
        <w:rPr>
          <w:bCs/>
          <w:sz w:val="22"/>
          <w:szCs w:val="22"/>
        </w:rPr>
        <w:t>EOX MATRIX d.o.o., Zagreb, Horvatova 82, OIB: 76674680107</w:t>
      </w:r>
      <w:r w:rsidRPr="005C4F4F">
        <w:rPr>
          <w:bCs/>
          <w:sz w:val="22"/>
          <w:szCs w:val="22"/>
        </w:rPr>
        <w:t>.</w:t>
      </w:r>
    </w:p>
    <w:p w:rsidRDefault="005C4F4F" w:rsidP="005C4F4F" w:rsidR="005C4F4F" w:rsidRPr="00AA4160">
      <w:pPr>
        <w:jc w:val="both"/>
        <w:rPr>
          <w:bCs/>
          <w:sz w:val="16"/>
          <w:szCs w:val="16"/>
        </w:rPr>
      </w:pPr>
    </w:p>
    <w:p w:rsidRDefault="005C4F4F" w:rsidP="005C4F4F" w:rsidR="005C4F4F" w:rsidRPr="005C4F4F">
      <w:pPr>
        <w:jc w:val="both"/>
        <w:rPr>
          <w:bCs/>
          <w:sz w:val="22"/>
          <w:szCs w:val="22"/>
        </w:rPr>
      </w:pPr>
      <w:r w:rsidRPr="005C4F4F">
        <w:rPr>
          <w:b/>
          <w:bCs/>
          <w:sz w:val="22"/>
          <w:szCs w:val="22"/>
        </w:rPr>
        <w:t>III.</w:t>
      </w:r>
      <w:r w:rsidRPr="005C4F4F">
        <w:rPr>
          <w:b/>
          <w:bCs/>
          <w:sz w:val="22"/>
          <w:szCs w:val="22"/>
        </w:rPr>
        <w:tab/>
      </w:r>
      <w:r w:rsidRPr="005C4F4F">
        <w:rPr>
          <w:bCs/>
          <w:sz w:val="22"/>
          <w:szCs w:val="22"/>
        </w:rPr>
        <w:t>Nakon pravomoćnosti ovog rješenja nalaže</w:t>
      </w:r>
      <w:r w:rsidR="008619F6">
        <w:rPr>
          <w:bCs/>
          <w:sz w:val="22"/>
          <w:szCs w:val="22"/>
        </w:rPr>
        <w:t xml:space="preserve"> se</w:t>
      </w:r>
      <w:r w:rsidRPr="005C4F4F">
        <w:rPr>
          <w:bCs/>
          <w:sz w:val="22"/>
          <w:szCs w:val="22"/>
        </w:rPr>
        <w:t xml:space="preserve"> Financijskoj agenciji bez odlaga</w:t>
      </w:r>
      <w:r w:rsidR="008619F6">
        <w:rPr>
          <w:bCs/>
          <w:sz w:val="22"/>
          <w:szCs w:val="22"/>
        </w:rPr>
        <w:t xml:space="preserve">nja isplatiti iznose iz točke I. i </w:t>
      </w:r>
      <w:r w:rsidRPr="005C4F4F">
        <w:rPr>
          <w:bCs/>
          <w:sz w:val="22"/>
          <w:szCs w:val="22"/>
        </w:rPr>
        <w:t>II. ovog rješenja i to:</w:t>
      </w:r>
    </w:p>
    <w:p w:rsidRDefault="005C4F4F" w:rsidP="005C4F4F" w:rsidR="005C4F4F" w:rsidRPr="005C4F4F">
      <w:pPr>
        <w:jc w:val="both"/>
        <w:rPr>
          <w:bCs/>
          <w:sz w:val="22"/>
          <w:szCs w:val="22"/>
        </w:rPr>
      </w:pPr>
      <w:r w:rsidRPr="005C4F4F">
        <w:rPr>
          <w:b/>
          <w:bCs/>
          <w:sz w:val="22"/>
          <w:szCs w:val="22"/>
        </w:rPr>
        <w:t>-</w:t>
      </w:r>
      <w:r w:rsidRPr="005C4F4F">
        <w:rPr>
          <w:b/>
          <w:bCs/>
          <w:sz w:val="22"/>
          <w:szCs w:val="22"/>
        </w:rPr>
        <w:tab/>
      </w:r>
      <w:r w:rsidR="008636A7" w:rsidRPr="008636A7">
        <w:rPr>
          <w:bCs/>
          <w:sz w:val="22"/>
          <w:szCs w:val="22"/>
        </w:rPr>
        <w:t xml:space="preserve">10.683,07 kuna </w:t>
      </w:r>
      <w:r w:rsidRPr="005C4F4F">
        <w:rPr>
          <w:bCs/>
          <w:sz w:val="22"/>
          <w:szCs w:val="22"/>
        </w:rPr>
        <w:t xml:space="preserve">u korist računa dužnikom </w:t>
      </w:r>
      <w:r w:rsidR="008636A7" w:rsidRPr="008636A7">
        <w:rPr>
          <w:bCs/>
          <w:sz w:val="22"/>
          <w:szCs w:val="22"/>
        </w:rPr>
        <w:t>CVIJETA društvo s ograničenom odgovornošću za poslovanje nekretninama „u stečaju“, Dubrovnik, Riječka bb, OIB: 38062688538</w:t>
      </w:r>
      <w:r w:rsidRPr="005C4F4F">
        <w:rPr>
          <w:bCs/>
          <w:sz w:val="22"/>
          <w:szCs w:val="22"/>
        </w:rPr>
        <w:t>, broj: HR</w:t>
      </w:r>
      <w:r w:rsidR="008636A7">
        <w:rPr>
          <w:bCs/>
          <w:sz w:val="22"/>
          <w:szCs w:val="22"/>
        </w:rPr>
        <w:t>3324840081106747445</w:t>
      </w:r>
      <w:r w:rsidRPr="005C4F4F">
        <w:rPr>
          <w:bCs/>
          <w:sz w:val="22"/>
          <w:szCs w:val="22"/>
        </w:rPr>
        <w:t>,</w:t>
      </w:r>
    </w:p>
    <w:p w:rsidRDefault="005C4F4F" w:rsidP="00C55361" w:rsidR="00C55361" w:rsidRPr="00C55361">
      <w:pPr>
        <w:jc w:val="both"/>
        <w:rPr>
          <w:bCs/>
          <w:sz w:val="22"/>
          <w:szCs w:val="22"/>
          <w:lang w:val="en-US"/>
        </w:rPr>
      </w:pPr>
      <w:r w:rsidRPr="005C4F4F">
        <w:rPr>
          <w:bCs/>
          <w:sz w:val="22"/>
          <w:szCs w:val="22"/>
        </w:rPr>
        <w:t xml:space="preserve">- </w:t>
      </w:r>
      <w:r w:rsidRPr="005C4F4F">
        <w:rPr>
          <w:bCs/>
          <w:sz w:val="22"/>
          <w:szCs w:val="22"/>
        </w:rPr>
        <w:tab/>
      </w:r>
      <w:r w:rsidR="00025EE2" w:rsidRPr="00025EE2">
        <w:rPr>
          <w:bCs/>
          <w:sz w:val="22"/>
          <w:szCs w:val="22"/>
        </w:rPr>
        <w:t xml:space="preserve">89.317,93 kuna </w:t>
      </w:r>
      <w:r w:rsidRPr="005C4F4F">
        <w:rPr>
          <w:bCs/>
          <w:sz w:val="22"/>
          <w:szCs w:val="22"/>
        </w:rPr>
        <w:t xml:space="preserve">u korist računa </w:t>
      </w:r>
      <w:r w:rsidR="00025EE2" w:rsidRPr="00025EE2">
        <w:rPr>
          <w:bCs/>
          <w:sz w:val="22"/>
          <w:szCs w:val="22"/>
        </w:rPr>
        <w:t>EOX MATRIX d.o.o., Zagreb, Horvatova 82, OIB: 76674680107, broj HR3424840081104720418</w:t>
      </w:r>
      <w:r w:rsidR="00C55361" w:rsidRPr="00C55361">
        <w:rPr>
          <w:bCs/>
          <w:sz w:val="22"/>
          <w:szCs w:val="22"/>
          <w:lang w:val="en-US"/>
        </w:rPr>
        <w:t>.</w:t>
      </w:r>
    </w:p>
    <w:p w:rsidRDefault="00E97412" w:rsidP="005C4F4F" w:rsidR="00E97412" w:rsidRPr="0079718D">
      <w:pPr>
        <w:jc w:val="both"/>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025EE2">
        <w:rPr>
          <w:sz w:val="22"/>
          <w:szCs w:val="22"/>
        </w:rPr>
        <w:t>23</w:t>
      </w:r>
      <w:r>
        <w:rPr>
          <w:sz w:val="22"/>
          <w:szCs w:val="22"/>
        </w:rPr>
        <w:t xml:space="preserve">. </w:t>
      </w:r>
      <w:r w:rsidR="000E0058">
        <w:rPr>
          <w:sz w:val="22"/>
          <w:szCs w:val="22"/>
        </w:rPr>
        <w:t>svibnja</w:t>
      </w:r>
      <w:r>
        <w:rPr>
          <w:sz w:val="22"/>
          <w:szCs w:val="22"/>
        </w:rPr>
        <w:t xml:space="preserve"> </w:t>
      </w:r>
      <w:r w:rsidRPr="005A1E5B">
        <w:rPr>
          <w:sz w:val="22"/>
          <w:szCs w:val="22"/>
        </w:rPr>
        <w:t>201</w:t>
      </w:r>
      <w:r w:rsidR="00CD0EB6">
        <w:rPr>
          <w:sz w:val="22"/>
          <w:szCs w:val="22"/>
        </w:rPr>
        <w:t>9</w:t>
      </w:r>
      <w:r w:rsidRPr="005A1E5B">
        <w:rPr>
          <w:sz w:val="22"/>
          <w:szCs w:val="22"/>
        </w:rPr>
        <w:t xml:space="preserve">. godine predmet ročišta je bila rasprava o diobi kupovine </w:t>
      </w:r>
      <w:r>
        <w:rPr>
          <w:sz w:val="22"/>
          <w:szCs w:val="22"/>
        </w:rPr>
        <w:t xml:space="preserve">u ukupnom iznosu od </w:t>
      </w:r>
      <w:r w:rsidR="00C2026B">
        <w:rPr>
          <w:sz w:val="22"/>
          <w:szCs w:val="22"/>
        </w:rPr>
        <w:t>1</w:t>
      </w:r>
      <w:r w:rsidR="00025EE2">
        <w:rPr>
          <w:sz w:val="22"/>
          <w:szCs w:val="22"/>
        </w:rPr>
        <w:t>00</w:t>
      </w:r>
      <w:r w:rsidR="008A4AFF">
        <w:rPr>
          <w:sz w:val="22"/>
          <w:szCs w:val="22"/>
        </w:rPr>
        <w:t>.</w:t>
      </w:r>
      <w:r w:rsidR="003670B3">
        <w:rPr>
          <w:sz w:val="22"/>
          <w:szCs w:val="22"/>
        </w:rPr>
        <w:t>001</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E75565" w:rsidR="00BE6063">
      <w:pPr>
        <w:ind w:firstLine="720"/>
        <w:jc w:val="both"/>
        <w:rPr>
          <w:sz w:val="22"/>
          <w:szCs w:val="22"/>
        </w:rPr>
      </w:pPr>
      <w:r w:rsidRPr="00023118">
        <w:rPr>
          <w:sz w:val="22"/>
          <w:szCs w:val="22"/>
        </w:rPr>
        <w:t>Temeljem čl. 2</w:t>
      </w:r>
      <w:r w:rsidR="008E5AF1">
        <w:rPr>
          <w:sz w:val="22"/>
          <w:szCs w:val="22"/>
        </w:rPr>
        <w:t>48</w:t>
      </w:r>
      <w:r w:rsidRPr="00023118">
        <w:rPr>
          <w:sz w:val="22"/>
          <w:szCs w:val="22"/>
        </w:rPr>
        <w:t xml:space="preserve">. Stečajnog zakona (NN 71/15, 104/17, dalje u tekstu SZ) nakon </w:t>
      </w:r>
      <w:r w:rsidR="008E5AF1">
        <w:rPr>
          <w:sz w:val="22"/>
          <w:szCs w:val="22"/>
        </w:rPr>
        <w:t xml:space="preserve">unovčenja stvari ili prava </w:t>
      </w:r>
      <w:r w:rsidR="00E10226">
        <w:rPr>
          <w:sz w:val="22"/>
          <w:szCs w:val="22"/>
        </w:rPr>
        <w:t>na kojemu pos</w:t>
      </w:r>
      <w:r w:rsidR="008E5AF1">
        <w:rPr>
          <w:sz w:val="22"/>
          <w:szCs w:val="22"/>
        </w:rPr>
        <w:t xml:space="preserve">toji </w:t>
      </w:r>
      <w:r w:rsidR="00E10226">
        <w:rPr>
          <w:sz w:val="22"/>
          <w:szCs w:val="22"/>
        </w:rPr>
        <w:t>razlučno pravo</w:t>
      </w:r>
      <w:r w:rsidR="006C130E">
        <w:rPr>
          <w:sz w:val="22"/>
          <w:szCs w:val="22"/>
        </w:rPr>
        <w:t xml:space="preserve"> iz iznosa ostvarenog prodajom </w:t>
      </w:r>
      <w:r w:rsidR="0060305A">
        <w:rPr>
          <w:sz w:val="22"/>
          <w:szCs w:val="22"/>
        </w:rPr>
        <w:t>namirit će se troškovi unovčenja iz čl. 254. SZ i potom tražbine razlučnih vjerovnika prema redoslijedu, a preostali iznos predati stečajnom upravitelju za</w:t>
      </w:r>
      <w:r w:rsidR="00EF33CD">
        <w:rPr>
          <w:sz w:val="22"/>
          <w:szCs w:val="22"/>
        </w:rPr>
        <w:t xml:space="preserve"> namirenje stečajnih vje</w:t>
      </w:r>
      <w:r w:rsidR="00C0330E">
        <w:rPr>
          <w:sz w:val="22"/>
          <w:szCs w:val="22"/>
        </w:rPr>
        <w:t>rovnika</w:t>
      </w:r>
      <w:r w:rsidR="00EF33CD">
        <w:rPr>
          <w:sz w:val="22"/>
          <w:szCs w:val="22"/>
        </w:rPr>
        <w:t xml:space="preserve">. </w:t>
      </w:r>
      <w:r w:rsidRPr="00023118">
        <w:rPr>
          <w:sz w:val="22"/>
          <w:szCs w:val="22"/>
        </w:rPr>
        <w:t xml:space="preserve">Sukladno čl. 254. SZ u vezi s </w:t>
      </w:r>
      <w:r w:rsidR="00EF33CD">
        <w:rPr>
          <w:sz w:val="22"/>
          <w:szCs w:val="22"/>
        </w:rPr>
        <w:t>pr</w:t>
      </w:r>
      <w:r w:rsidR="00C0330E">
        <w:rPr>
          <w:sz w:val="22"/>
          <w:szCs w:val="22"/>
        </w:rPr>
        <w:t>a</w:t>
      </w:r>
      <w:r w:rsidR="00EF33CD">
        <w:rPr>
          <w:sz w:val="22"/>
          <w:szCs w:val="22"/>
        </w:rPr>
        <w:t xml:space="preserve">vnim shvaćanjem </w:t>
      </w:r>
      <w:r w:rsidR="00EF33CD" w:rsidRPr="00EF33CD">
        <w:rPr>
          <w:sz w:val="22"/>
          <w:szCs w:val="22"/>
        </w:rPr>
        <w:t xml:space="preserve">Odjela trgovačkih i drugih sporova VTS RH </w:t>
      </w:r>
      <w:r w:rsidR="00EF33CD">
        <w:rPr>
          <w:sz w:val="22"/>
          <w:szCs w:val="22"/>
        </w:rPr>
        <w:t xml:space="preserve">od </w:t>
      </w:r>
      <w:r w:rsidR="00EF33CD" w:rsidRPr="00EF33CD">
        <w:rPr>
          <w:sz w:val="22"/>
          <w:szCs w:val="22"/>
        </w:rPr>
        <w:t>18.03.201</w:t>
      </w:r>
      <w:r w:rsidR="00EF33CD">
        <w:rPr>
          <w:sz w:val="22"/>
          <w:szCs w:val="22"/>
        </w:rPr>
        <w:t>9</w:t>
      </w:r>
      <w:r w:rsidR="00EF33CD" w:rsidRPr="00EF33CD">
        <w:rPr>
          <w:sz w:val="22"/>
          <w:szCs w:val="22"/>
        </w:rPr>
        <w:t>.</w:t>
      </w:r>
      <w:r w:rsidRPr="00023118">
        <w:rPr>
          <w:sz w:val="22"/>
          <w:szCs w:val="22"/>
        </w:rPr>
        <w:t xml:space="preserve">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852F49">
        <w:rPr>
          <w:sz w:val="22"/>
          <w:szCs w:val="22"/>
        </w:rPr>
        <w:t>2</w:t>
      </w:r>
      <w:r w:rsidR="003670B3">
        <w:rPr>
          <w:sz w:val="22"/>
          <w:szCs w:val="22"/>
        </w:rPr>
        <w:t>2244-2245</w:t>
      </w:r>
      <w:r w:rsidRPr="00023118">
        <w:rPr>
          <w:sz w:val="22"/>
          <w:szCs w:val="22"/>
        </w:rPr>
        <w:t xml:space="preserve">) iznose </w:t>
      </w:r>
      <w:r w:rsidR="003670B3">
        <w:rPr>
          <w:sz w:val="22"/>
          <w:szCs w:val="22"/>
        </w:rPr>
        <w:t>10.683,17</w:t>
      </w:r>
      <w:r w:rsidRPr="00023118">
        <w:rPr>
          <w:sz w:val="22"/>
          <w:szCs w:val="22"/>
        </w:rPr>
        <w:t xml:space="preserve"> kuna, a odnose se na trošak </w:t>
      </w:r>
      <w:r w:rsidR="00D61053">
        <w:rPr>
          <w:sz w:val="22"/>
          <w:szCs w:val="22"/>
        </w:rPr>
        <w:t xml:space="preserve">procjene vrijednosti nekretnine </w:t>
      </w:r>
      <w:r w:rsidR="00852F49">
        <w:rPr>
          <w:sz w:val="22"/>
          <w:szCs w:val="22"/>
        </w:rPr>
        <w:t>2</w:t>
      </w:r>
      <w:r w:rsidR="00767ACA">
        <w:rPr>
          <w:sz w:val="22"/>
          <w:szCs w:val="22"/>
        </w:rPr>
        <w:t>.</w:t>
      </w:r>
      <w:r w:rsidR="003670B3">
        <w:rPr>
          <w:sz w:val="22"/>
          <w:szCs w:val="22"/>
        </w:rPr>
        <w:t>358</w:t>
      </w:r>
      <w:r w:rsidR="006874E2">
        <w:rPr>
          <w:sz w:val="22"/>
          <w:szCs w:val="22"/>
        </w:rPr>
        <w:t>,</w:t>
      </w:r>
      <w:r w:rsidR="0068581E">
        <w:rPr>
          <w:sz w:val="22"/>
          <w:szCs w:val="22"/>
        </w:rPr>
        <w:t>00</w:t>
      </w:r>
      <w:r w:rsidR="00D61053">
        <w:rPr>
          <w:sz w:val="22"/>
          <w:szCs w:val="22"/>
        </w:rPr>
        <w:t xml:space="preserve"> kuna, </w:t>
      </w:r>
      <w:r w:rsidR="00BE6063">
        <w:rPr>
          <w:sz w:val="22"/>
          <w:szCs w:val="22"/>
        </w:rPr>
        <w:t>troškove pro</w:t>
      </w:r>
      <w:r w:rsidR="003670B3">
        <w:rPr>
          <w:sz w:val="22"/>
          <w:szCs w:val="22"/>
        </w:rPr>
        <w:t>daje</w:t>
      </w:r>
      <w:r w:rsidR="00472340">
        <w:rPr>
          <w:sz w:val="22"/>
          <w:szCs w:val="22"/>
        </w:rPr>
        <w:t xml:space="preserve"> pred financijskom agencijom 800,00</w:t>
      </w:r>
      <w:r w:rsidR="00BE6063">
        <w:rPr>
          <w:sz w:val="22"/>
          <w:szCs w:val="22"/>
        </w:rPr>
        <w:t xml:space="preserve"> kuna, </w:t>
      </w:r>
      <w:r w:rsidR="00BE6063" w:rsidRPr="00023118">
        <w:rPr>
          <w:sz w:val="22"/>
          <w:szCs w:val="22"/>
        </w:rPr>
        <w:t xml:space="preserve">te </w:t>
      </w:r>
      <w:r w:rsidR="00BE6063">
        <w:rPr>
          <w:sz w:val="22"/>
          <w:szCs w:val="22"/>
        </w:rPr>
        <w:t>razmjerno vrijednosti ostale stečajne mase (</w:t>
      </w:r>
      <w:r w:rsidR="00472340">
        <w:rPr>
          <w:sz w:val="22"/>
          <w:szCs w:val="22"/>
        </w:rPr>
        <w:t>7</w:t>
      </w:r>
      <w:r w:rsidR="00BE6063">
        <w:rPr>
          <w:sz w:val="22"/>
          <w:szCs w:val="22"/>
        </w:rPr>
        <w:t xml:space="preserve">%) trošak </w:t>
      </w:r>
      <w:r w:rsidR="00BE6063" w:rsidRPr="00023118">
        <w:rPr>
          <w:sz w:val="22"/>
          <w:szCs w:val="22"/>
        </w:rPr>
        <w:t>nagrad</w:t>
      </w:r>
      <w:r w:rsidR="00BE6063">
        <w:rPr>
          <w:sz w:val="22"/>
          <w:szCs w:val="22"/>
        </w:rPr>
        <w:t>e</w:t>
      </w:r>
      <w:r w:rsidR="00BE6063" w:rsidRPr="00023118">
        <w:rPr>
          <w:sz w:val="22"/>
          <w:szCs w:val="22"/>
        </w:rPr>
        <w:t xml:space="preserve"> za rad stečajnog upravitelja u bruto iznosu od </w:t>
      </w:r>
      <w:r w:rsidR="007E757D">
        <w:rPr>
          <w:sz w:val="22"/>
          <w:szCs w:val="22"/>
        </w:rPr>
        <w:t>7.000</w:t>
      </w:r>
      <w:r w:rsidR="00472340">
        <w:rPr>
          <w:sz w:val="22"/>
          <w:szCs w:val="22"/>
        </w:rPr>
        <w:t>,07</w:t>
      </w:r>
      <w:r w:rsidR="00BE6063" w:rsidRPr="00023118">
        <w:rPr>
          <w:sz w:val="22"/>
          <w:szCs w:val="22"/>
        </w:rPr>
        <w:t xml:space="preserve"> kuna</w:t>
      </w:r>
      <w:r w:rsidR="00BE6063">
        <w:rPr>
          <w:sz w:val="22"/>
          <w:szCs w:val="22"/>
        </w:rPr>
        <w:t xml:space="preserve">, </w:t>
      </w:r>
      <w:r w:rsidR="007E757D">
        <w:rPr>
          <w:sz w:val="22"/>
          <w:szCs w:val="22"/>
        </w:rPr>
        <w:t>uvećano za trošak doprinosa na plaću za zadravstveno osiguranje 525,00 kuna</w:t>
      </w:r>
      <w:r w:rsidR="00BE6063">
        <w:rPr>
          <w:sz w:val="22"/>
          <w:szCs w:val="22"/>
        </w:rPr>
        <w:t>.</w:t>
      </w:r>
    </w:p>
    <w:p w:rsidRDefault="00023118" w:rsidP="00023118" w:rsidR="00023118" w:rsidRPr="00714588">
      <w:pPr>
        <w:ind w:firstLine="720"/>
        <w:jc w:val="both"/>
        <w:rPr>
          <w:sz w:val="16"/>
          <w:szCs w:val="16"/>
        </w:rPr>
      </w:pPr>
    </w:p>
    <w:p w:rsidRDefault="002C3191" w:rsidP="003918AA" w:rsidR="003918AA" w:rsidRPr="003918AA">
      <w:pPr>
        <w:ind w:firstLine="720"/>
        <w:jc w:val="both"/>
        <w:rPr>
          <w:bCs/>
          <w:sz w:val="22"/>
          <w:szCs w:val="22"/>
        </w:rPr>
      </w:pPr>
      <w:r w:rsidRPr="001E6144">
        <w:rPr>
          <w:sz w:val="22"/>
          <w:szCs w:val="22"/>
        </w:rPr>
        <w:t>Po odbitku iznosa troškova ste</w:t>
      </w:r>
      <w:r>
        <w:rPr>
          <w:sz w:val="22"/>
          <w:szCs w:val="22"/>
        </w:rPr>
        <w:t xml:space="preserve">čajnog postupka iz čl. 254. </w:t>
      </w:r>
      <w:r w:rsidR="007E757D">
        <w:rPr>
          <w:sz w:val="22"/>
          <w:szCs w:val="22"/>
        </w:rPr>
        <w:t xml:space="preserve">st. 3. </w:t>
      </w:r>
      <w:r>
        <w:rPr>
          <w:sz w:val="22"/>
          <w:szCs w:val="22"/>
        </w:rPr>
        <w:t xml:space="preserve">SZ u iznosu </w:t>
      </w:r>
      <w:r w:rsidR="007E757D">
        <w:rPr>
          <w:sz w:val="22"/>
          <w:szCs w:val="22"/>
        </w:rPr>
        <w:t>10.</w:t>
      </w:r>
      <w:r w:rsidR="006F0E1E">
        <w:rPr>
          <w:sz w:val="22"/>
          <w:szCs w:val="22"/>
        </w:rPr>
        <w:t>683,17</w:t>
      </w:r>
      <w:r w:rsidRPr="00202A08">
        <w:rPr>
          <w:bCs/>
          <w:sz w:val="22"/>
          <w:szCs w:val="22"/>
        </w:rPr>
        <w:t xml:space="preserve"> </w:t>
      </w:r>
      <w:r w:rsidRPr="001E6144">
        <w:rPr>
          <w:sz w:val="22"/>
          <w:szCs w:val="22"/>
        </w:rPr>
        <w:t>kuna iz kupovnine ostvarene prodajom imovine na kojoj postoji razlučno pravo namiruje se razlučni vjerovnik</w:t>
      </w:r>
      <w:r w:rsidRPr="00096AE3">
        <w:rPr>
          <w:sz w:val="22"/>
          <w:szCs w:val="22"/>
        </w:rPr>
        <w:t xml:space="preserve"> </w:t>
      </w:r>
      <w:r w:rsidR="006F0E1E" w:rsidRPr="006F0E1E">
        <w:rPr>
          <w:bCs/>
          <w:sz w:val="22"/>
          <w:szCs w:val="22"/>
        </w:rPr>
        <w:t xml:space="preserve">RAIFFEISENBANK AUSTRIA d.d., Zagreb, </w:t>
      </w:r>
      <w:r w:rsidR="00B25CC8">
        <w:rPr>
          <w:bCs/>
          <w:sz w:val="22"/>
          <w:szCs w:val="22"/>
        </w:rPr>
        <w:t xml:space="preserve">u iznosu </w:t>
      </w:r>
      <w:r w:rsidR="006F0E1E" w:rsidRPr="006F0E1E">
        <w:rPr>
          <w:bCs/>
          <w:sz w:val="22"/>
          <w:szCs w:val="22"/>
        </w:rPr>
        <w:t>89.317,93 kuna</w:t>
      </w:r>
      <w:r w:rsidR="00B25CC8">
        <w:rPr>
          <w:bCs/>
          <w:sz w:val="22"/>
          <w:szCs w:val="22"/>
        </w:rPr>
        <w:t>.</w:t>
      </w:r>
      <w:r w:rsidR="003918AA" w:rsidRPr="003918AA">
        <w:rPr>
          <w:sz w:val="22"/>
          <w:szCs w:val="22"/>
        </w:rPr>
        <w:t xml:space="preserve"> </w:t>
      </w:r>
      <w:r w:rsidR="003918AA" w:rsidRPr="003918AA">
        <w:rPr>
          <w:bCs/>
          <w:sz w:val="22"/>
          <w:szCs w:val="22"/>
        </w:rPr>
        <w:t>Obzirom da iz ostvarene kupovnine nije bilo dostatno sredstava za namirenje tražbine prvog razlučnog vjerovnika, tražbin</w:t>
      </w:r>
      <w:r w:rsidR="00EB6E54">
        <w:rPr>
          <w:bCs/>
          <w:sz w:val="22"/>
          <w:szCs w:val="22"/>
        </w:rPr>
        <w:t xml:space="preserve">a drugog upisano </w:t>
      </w:r>
      <w:r w:rsidR="003918AA" w:rsidRPr="003918AA">
        <w:rPr>
          <w:bCs/>
          <w:sz w:val="22"/>
          <w:szCs w:val="22"/>
        </w:rPr>
        <w:t>razlučnog vjerovnika REPUBLIKA HRVATSKA MINISTARSTVO FINANCIJA</w:t>
      </w:r>
      <w:r w:rsidR="00EB6E54">
        <w:rPr>
          <w:bCs/>
          <w:sz w:val="22"/>
          <w:szCs w:val="22"/>
        </w:rPr>
        <w:t xml:space="preserve"> nije namirena</w:t>
      </w:r>
      <w:r w:rsidR="003918AA" w:rsidRPr="003918AA">
        <w:rPr>
          <w:bCs/>
          <w:sz w:val="22"/>
          <w:szCs w:val="22"/>
        </w:rPr>
        <w:t>.</w:t>
      </w:r>
    </w:p>
    <w:p w:rsidRDefault="00B25CC8" w:rsidP="002C3191" w:rsidR="00B25CC8">
      <w:pPr>
        <w:ind w:firstLine="720"/>
        <w:jc w:val="both"/>
        <w:rPr>
          <w:bCs/>
          <w:sz w:val="22"/>
          <w:szCs w:val="22"/>
        </w:rPr>
      </w:pPr>
    </w:p>
    <w:p w:rsidRDefault="00EB6E54" w:rsidP="00EB6E54" w:rsidR="006709F9">
      <w:pPr>
        <w:ind w:firstLine="720"/>
        <w:jc w:val="both"/>
        <w:rPr>
          <w:bCs/>
          <w:sz w:val="22"/>
          <w:szCs w:val="22"/>
        </w:rPr>
      </w:pPr>
      <w:r w:rsidRPr="00EB6E54">
        <w:rPr>
          <w:bCs/>
          <w:sz w:val="22"/>
          <w:szCs w:val="22"/>
        </w:rPr>
        <w:t xml:space="preserve">U zemljišnim knjigama Općinskog suda u Dubrovniku,  k.o. Čibača z.ul. </w:t>
      </w:r>
      <w:r>
        <w:rPr>
          <w:bCs/>
          <w:sz w:val="22"/>
          <w:szCs w:val="22"/>
        </w:rPr>
        <w:t>605</w:t>
      </w:r>
      <w:r w:rsidRPr="00EB6E54">
        <w:rPr>
          <w:bCs/>
          <w:sz w:val="22"/>
          <w:szCs w:val="22"/>
        </w:rPr>
        <w:t xml:space="preserve"> pod. br. Z-4985/12 upisana je na temelju rješenja Općinskog suda u Dubrovniku posl. br. Ovr. 1019/12 od 20. rujna 2012.</w:t>
      </w:r>
      <w:r w:rsidR="006709F9">
        <w:rPr>
          <w:bCs/>
          <w:sz w:val="22"/>
          <w:szCs w:val="22"/>
        </w:rPr>
        <w:t xml:space="preserve"> </w:t>
      </w:r>
      <w:r w:rsidRPr="00EB6E54">
        <w:rPr>
          <w:bCs/>
          <w:sz w:val="22"/>
          <w:szCs w:val="22"/>
        </w:rPr>
        <w:t>god</w:t>
      </w:r>
      <w:r w:rsidR="006709F9">
        <w:rPr>
          <w:bCs/>
          <w:sz w:val="22"/>
          <w:szCs w:val="22"/>
        </w:rPr>
        <w:t>ine</w:t>
      </w:r>
      <w:r w:rsidRPr="00EB6E54">
        <w:rPr>
          <w:bCs/>
          <w:sz w:val="22"/>
          <w:szCs w:val="22"/>
        </w:rPr>
        <w:t xml:space="preserve"> zabilježba ovrhe u korist ovrhovoditelja </w:t>
      </w:r>
      <w:r w:rsidR="00C133BC" w:rsidRPr="00C133BC">
        <w:rPr>
          <w:bCs/>
          <w:sz w:val="22"/>
          <w:szCs w:val="22"/>
        </w:rPr>
        <w:t>RAIFFEISENBANK AUSTRIA</w:t>
      </w:r>
      <w:r w:rsidRPr="00EB6E54">
        <w:rPr>
          <w:bCs/>
          <w:sz w:val="22"/>
          <w:szCs w:val="22"/>
        </w:rPr>
        <w:t xml:space="preserve"> d.d. Predmetna ovrha pod posl. br. Ovr. 1019/12 Općinskog suda u Dubrovniku je prekinuta i rješenjem istog suda posl. br. Ovr. 1349/15 od 14. siječnja 2016.</w:t>
      </w:r>
      <w:r w:rsidR="006709F9">
        <w:rPr>
          <w:bCs/>
          <w:sz w:val="22"/>
          <w:szCs w:val="22"/>
        </w:rPr>
        <w:t xml:space="preserve"> </w:t>
      </w:r>
      <w:r w:rsidRPr="00EB6E54">
        <w:rPr>
          <w:bCs/>
          <w:sz w:val="22"/>
          <w:szCs w:val="22"/>
        </w:rPr>
        <w:t>god</w:t>
      </w:r>
      <w:r w:rsidR="006709F9">
        <w:rPr>
          <w:bCs/>
          <w:sz w:val="22"/>
          <w:szCs w:val="22"/>
        </w:rPr>
        <w:t>ine</w:t>
      </w:r>
      <w:r w:rsidRPr="00EB6E54">
        <w:rPr>
          <w:bCs/>
          <w:sz w:val="22"/>
          <w:szCs w:val="22"/>
        </w:rPr>
        <w:t xml:space="preserve"> taj sud se oglasio nenadležnim za postupanje i predmet dostavio ovom sudu (list spisa 972-973), te je ovaj sud donio rješenje  posl. br. St-444/2013-220 od 28. travnja 2016. god. (list spisa 1027-1028) o prodaji predmetne nekretnine u stečajnom postupku</w:t>
      </w:r>
      <w:r w:rsidR="006709F9">
        <w:rPr>
          <w:bCs/>
          <w:sz w:val="22"/>
          <w:szCs w:val="22"/>
        </w:rPr>
        <w:t xml:space="preserve">. </w:t>
      </w:r>
    </w:p>
    <w:p w:rsidRDefault="006709F9" w:rsidP="00EB6E54" w:rsidR="006709F9" w:rsidRPr="00E13F30">
      <w:pPr>
        <w:ind w:firstLine="720"/>
        <w:jc w:val="both"/>
        <w:rPr>
          <w:bCs/>
          <w:sz w:val="16"/>
          <w:szCs w:val="16"/>
        </w:rPr>
      </w:pPr>
    </w:p>
    <w:p w:rsidRDefault="006709F9" w:rsidP="00EB6E54" w:rsidR="00EB6E54">
      <w:pPr>
        <w:ind w:firstLine="720"/>
        <w:jc w:val="both"/>
        <w:rPr>
          <w:bCs/>
          <w:sz w:val="22"/>
          <w:szCs w:val="22"/>
        </w:rPr>
      </w:pPr>
      <w:r>
        <w:rPr>
          <w:bCs/>
          <w:sz w:val="22"/>
          <w:szCs w:val="22"/>
        </w:rPr>
        <w:t>Ovrhovoditelj</w:t>
      </w:r>
      <w:r w:rsidR="00EB6E54" w:rsidRPr="00EB6E54">
        <w:rPr>
          <w:bCs/>
          <w:sz w:val="22"/>
          <w:szCs w:val="22"/>
        </w:rPr>
        <w:t xml:space="preserve"> </w:t>
      </w:r>
      <w:r w:rsidR="00C133BC" w:rsidRPr="00C133BC">
        <w:rPr>
          <w:bCs/>
          <w:sz w:val="22"/>
          <w:szCs w:val="22"/>
        </w:rPr>
        <w:t xml:space="preserve">RAIFFEISENBANK AUSTRIA </w:t>
      </w:r>
      <w:r w:rsidR="00EB6E54" w:rsidRPr="00EB6E54">
        <w:rPr>
          <w:bCs/>
          <w:sz w:val="22"/>
          <w:szCs w:val="22"/>
        </w:rPr>
        <w:t>d.d. je u spis dostavil</w:t>
      </w:r>
      <w:r w:rsidR="00F669A1">
        <w:rPr>
          <w:bCs/>
          <w:sz w:val="22"/>
          <w:szCs w:val="22"/>
        </w:rPr>
        <w:t>o</w:t>
      </w:r>
      <w:r w:rsidR="00EB6E54" w:rsidRPr="00EB6E54">
        <w:rPr>
          <w:bCs/>
          <w:sz w:val="22"/>
          <w:szCs w:val="22"/>
        </w:rPr>
        <w:t xml:space="preserve"> ovjeren</w:t>
      </w:r>
      <w:r w:rsidR="00F669A1">
        <w:rPr>
          <w:bCs/>
          <w:sz w:val="22"/>
          <w:szCs w:val="22"/>
        </w:rPr>
        <w:t>u</w:t>
      </w:r>
      <w:r w:rsidR="00EB6E54" w:rsidRPr="00EB6E54">
        <w:rPr>
          <w:bCs/>
          <w:sz w:val="22"/>
          <w:szCs w:val="22"/>
        </w:rPr>
        <w:t xml:space="preserve"> preslik</w:t>
      </w:r>
      <w:r w:rsidR="00F669A1">
        <w:rPr>
          <w:bCs/>
          <w:sz w:val="22"/>
          <w:szCs w:val="22"/>
        </w:rPr>
        <w:t>u</w:t>
      </w:r>
      <w:r w:rsidR="00EB6E54" w:rsidRPr="00EB6E54">
        <w:rPr>
          <w:bCs/>
          <w:sz w:val="22"/>
          <w:szCs w:val="22"/>
        </w:rPr>
        <w:t xml:space="preserve"> Ugovora o prijenosu između Eos Matrix d.o.o. i </w:t>
      </w:r>
      <w:r w:rsidR="00C133BC" w:rsidRPr="00C133BC">
        <w:rPr>
          <w:bCs/>
          <w:sz w:val="22"/>
          <w:szCs w:val="22"/>
        </w:rPr>
        <w:t xml:space="preserve">RAIFFEISENBANK AUSTRIA </w:t>
      </w:r>
      <w:r w:rsidR="00EB6E54" w:rsidRPr="00EB6E54">
        <w:rPr>
          <w:bCs/>
          <w:sz w:val="22"/>
          <w:szCs w:val="22"/>
        </w:rPr>
        <w:t xml:space="preserve">d.d. od 15. veljače 2018 (list spisa 1533-1553), u kojem je navedeno da je u korist EOS MATRIX  d.o.o. prenesena tražbina po rješenju o ovrsi Općinskog suda u Dubrovniku posl. br. Ovr-1019/12 od 20. 09.2012. godine. </w:t>
      </w:r>
      <w:r w:rsidR="00F669A1">
        <w:rPr>
          <w:bCs/>
          <w:sz w:val="22"/>
          <w:szCs w:val="22"/>
        </w:rPr>
        <w:t xml:space="preserve">Pregledom web stranica </w:t>
      </w:r>
      <w:r w:rsidR="00C133BC">
        <w:rPr>
          <w:bCs/>
          <w:sz w:val="22"/>
          <w:szCs w:val="22"/>
        </w:rPr>
        <w:t>zemljišnih knjiga na dan donošenja ovog rješenja utvrđeno je da o</w:t>
      </w:r>
      <w:r w:rsidR="00F669A1">
        <w:rPr>
          <w:bCs/>
          <w:sz w:val="22"/>
          <w:szCs w:val="22"/>
        </w:rPr>
        <w:t xml:space="preserve">vaj prijenos nije upisan </w:t>
      </w:r>
      <w:r w:rsidR="004172BE">
        <w:rPr>
          <w:bCs/>
          <w:sz w:val="22"/>
          <w:szCs w:val="22"/>
        </w:rPr>
        <w:t xml:space="preserve">(nije predan prijedlog zaupis) </w:t>
      </w:r>
      <w:r w:rsidR="00F669A1">
        <w:rPr>
          <w:bCs/>
          <w:sz w:val="22"/>
          <w:szCs w:val="22"/>
        </w:rPr>
        <w:t>u zemljišne knjige</w:t>
      </w:r>
      <w:r w:rsidR="00C133BC">
        <w:rPr>
          <w:bCs/>
          <w:sz w:val="22"/>
          <w:szCs w:val="22"/>
        </w:rPr>
        <w:t xml:space="preserve"> i da je u zemljišnim knjigama na predmetnim nekretninama </w:t>
      </w:r>
      <w:r w:rsidR="00C02DCB" w:rsidRPr="00C02DCB">
        <w:rPr>
          <w:bCs/>
          <w:sz w:val="22"/>
          <w:szCs w:val="22"/>
        </w:rPr>
        <w:t>RAIFFEISENBANK AUSTRIA</w:t>
      </w:r>
      <w:r w:rsidR="00C02DCB">
        <w:rPr>
          <w:bCs/>
          <w:sz w:val="22"/>
          <w:szCs w:val="22"/>
        </w:rPr>
        <w:t xml:space="preserve"> d.d. upisano kao razlučni vjerovnik. </w:t>
      </w:r>
      <w:r w:rsidR="001F721F">
        <w:rPr>
          <w:bCs/>
          <w:sz w:val="22"/>
          <w:szCs w:val="22"/>
        </w:rPr>
        <w:t xml:space="preserve">Dakle, EOS MATRIX d.o.o. u trenutku donošenja ovog rješenja nije formalni razlučni vjerovnik, budući da </w:t>
      </w:r>
      <w:r w:rsidR="004172BE">
        <w:rPr>
          <w:bCs/>
          <w:sz w:val="22"/>
          <w:szCs w:val="22"/>
        </w:rPr>
        <w:t xml:space="preserve">se </w:t>
      </w:r>
      <w:r w:rsidR="001F721F">
        <w:rPr>
          <w:bCs/>
          <w:sz w:val="22"/>
          <w:szCs w:val="22"/>
        </w:rPr>
        <w:t>svojstvo razlučnog vjerovnika stj</w:t>
      </w:r>
      <w:r w:rsidR="00B6039F">
        <w:rPr>
          <w:bCs/>
          <w:sz w:val="22"/>
          <w:szCs w:val="22"/>
        </w:rPr>
        <w:t>e</w:t>
      </w:r>
      <w:r w:rsidR="001F721F">
        <w:rPr>
          <w:bCs/>
          <w:sz w:val="22"/>
          <w:szCs w:val="22"/>
        </w:rPr>
        <w:t xml:space="preserve">če upisom u zemljišnu knjigu. </w:t>
      </w:r>
      <w:r w:rsidR="00C02DCB">
        <w:rPr>
          <w:bCs/>
          <w:sz w:val="22"/>
          <w:szCs w:val="22"/>
        </w:rPr>
        <w:t xml:space="preserve">Međutim, s obzirom na u spis dostavljeni </w:t>
      </w:r>
      <w:r w:rsidR="004172BE">
        <w:rPr>
          <w:bCs/>
          <w:sz w:val="22"/>
          <w:szCs w:val="22"/>
        </w:rPr>
        <w:t xml:space="preserve">ovjerenu presliku </w:t>
      </w:r>
      <w:r w:rsidR="00C02DCB">
        <w:rPr>
          <w:bCs/>
          <w:sz w:val="22"/>
          <w:szCs w:val="22"/>
        </w:rPr>
        <w:t>Ugovor</w:t>
      </w:r>
      <w:r w:rsidR="004172BE">
        <w:rPr>
          <w:bCs/>
          <w:sz w:val="22"/>
          <w:szCs w:val="22"/>
        </w:rPr>
        <w:t>a</w:t>
      </w:r>
      <w:r w:rsidR="00C02DCB">
        <w:rPr>
          <w:bCs/>
          <w:sz w:val="22"/>
          <w:szCs w:val="22"/>
        </w:rPr>
        <w:t xml:space="preserve"> o prijenosu, sud je </w:t>
      </w:r>
      <w:r w:rsidR="001F721F">
        <w:rPr>
          <w:bCs/>
          <w:sz w:val="22"/>
          <w:szCs w:val="22"/>
        </w:rPr>
        <w:t xml:space="preserve">nakon namirenja troškova po čl. 254. st. 3. SZ </w:t>
      </w:r>
      <w:r w:rsidR="00C02DCB">
        <w:rPr>
          <w:bCs/>
          <w:sz w:val="22"/>
          <w:szCs w:val="22"/>
        </w:rPr>
        <w:t xml:space="preserve">odredio isplatu </w:t>
      </w:r>
      <w:r w:rsidR="00FC26E3">
        <w:rPr>
          <w:bCs/>
          <w:sz w:val="22"/>
          <w:szCs w:val="22"/>
        </w:rPr>
        <w:t xml:space="preserve">preostalog </w:t>
      </w:r>
      <w:r w:rsidR="00C02DCB">
        <w:rPr>
          <w:bCs/>
          <w:sz w:val="22"/>
          <w:szCs w:val="22"/>
        </w:rPr>
        <w:t>dijela kupovnine u korist računa stjecatelja tražbine EOS MATRIX d.o.o.</w:t>
      </w:r>
      <w:r w:rsidR="00FC26E3">
        <w:rPr>
          <w:bCs/>
          <w:sz w:val="22"/>
          <w:szCs w:val="22"/>
        </w:rPr>
        <w:t>,</w:t>
      </w:r>
      <w:r w:rsidR="00076CA4">
        <w:rPr>
          <w:bCs/>
          <w:sz w:val="22"/>
          <w:szCs w:val="22"/>
        </w:rPr>
        <w:t xml:space="preserve"> kako bi se izbjeglo nepotrebno odugovlačenje isplate po eventualno izjavljenoj žalbi</w:t>
      </w:r>
      <w:r w:rsidR="006C2A63">
        <w:rPr>
          <w:bCs/>
          <w:sz w:val="22"/>
          <w:szCs w:val="22"/>
        </w:rPr>
        <w:t xml:space="preserve"> zbog toga što je isplata određena upisanom razlučnom vjerovniku umjesto stjecatelju tražbine</w:t>
      </w:r>
      <w:r w:rsidR="00E13F30">
        <w:rPr>
          <w:bCs/>
          <w:sz w:val="22"/>
          <w:szCs w:val="22"/>
        </w:rPr>
        <w:t>, a to</w:t>
      </w:r>
      <w:r w:rsidR="006C2A63">
        <w:rPr>
          <w:bCs/>
          <w:sz w:val="22"/>
          <w:szCs w:val="22"/>
        </w:rPr>
        <w:t xml:space="preserve"> zbog propusta stjecatelja tražbine upisati svoje pravo u zemljišne knjige.</w:t>
      </w:r>
    </w:p>
    <w:p w:rsidRDefault="002C3191" w:rsidP="002C3191" w:rsidR="002C3191"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w:t>
      </w:r>
      <w:r w:rsidR="00E13F30">
        <w:rPr>
          <w:sz w:val="22"/>
          <w:szCs w:val="22"/>
        </w:rPr>
        <w:t>Dubrovniku, 23</w:t>
      </w:r>
      <w:r>
        <w:rPr>
          <w:sz w:val="22"/>
          <w:szCs w:val="22"/>
        </w:rPr>
        <w:t xml:space="preserve">. </w:t>
      </w:r>
      <w:r w:rsidR="004B4E5C">
        <w:rPr>
          <w:sz w:val="22"/>
          <w:szCs w:val="22"/>
        </w:rPr>
        <w:t>svibnja</w:t>
      </w:r>
      <w:r>
        <w:rPr>
          <w:sz w:val="22"/>
          <w:szCs w:val="22"/>
        </w:rPr>
        <w:t xml:space="preserve"> 201</w:t>
      </w:r>
      <w:r w:rsidR="003A3416">
        <w:rPr>
          <w:sz w:val="22"/>
          <w:szCs w:val="22"/>
        </w:rPr>
        <w:t>9</w:t>
      </w:r>
      <w:r w:rsidRPr="0079718D">
        <w:rPr>
          <w:sz w:val="22"/>
          <w:szCs w:val="22"/>
        </w:rPr>
        <w:t>. godine</w:t>
      </w:r>
    </w:p>
    <w:p w:rsidRDefault="00E97412" w:rsidP="006355B4" w:rsidR="00E97412" w:rsidRPr="0079718D">
      <w:pPr>
        <w:jc w:val="center"/>
        <w:rPr>
          <w:b/>
          <w:sz w:val="22"/>
          <w:szCs w:val="22"/>
        </w:rPr>
      </w:pPr>
    </w:p>
    <w:p w:rsidRDefault="00AA4160" w:rsidP="006355B4" w:rsidR="00E97412" w:rsidRPr="0079718D">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sidR="00E97412" w:rsidRPr="0079718D">
        <w:rPr>
          <w:b/>
          <w:sz w:val="22"/>
          <w:szCs w:val="22"/>
        </w:rPr>
        <w:t>Stečajni sudac:</w:t>
      </w:r>
    </w:p>
    <w:p w:rsidRDefault="00E97412" w:rsidP="006355B4" w:rsidR="00E97412" w:rsidRPr="00FB28A2">
      <w:pPr>
        <w:jc w:val="both"/>
        <w:rPr>
          <w:b/>
          <w:sz w:val="16"/>
          <w:szCs w:val="16"/>
        </w:rPr>
      </w:pPr>
    </w:p>
    <w:p w:rsidRDefault="00E97412" w:rsidP="006355B4" w:rsidR="004B4E5C" w:rsidRPr="00AA4160">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E97412" w:rsidP="006355B4" w:rsidR="00E97412" w:rsidRPr="0079718D">
      <w:pPr>
        <w:jc w:val="both"/>
        <w:rPr>
          <w:b/>
          <w:sz w:val="22"/>
          <w:szCs w:val="22"/>
        </w:rPr>
      </w:pPr>
      <w:r w:rsidRPr="0079718D">
        <w:rPr>
          <w:b/>
          <w:sz w:val="22"/>
          <w:szCs w:val="22"/>
        </w:rPr>
        <w:lastRenderedPageBreak/>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605FE8">
        <w:rPr>
          <w:sz w:val="22"/>
          <w:szCs w:val="22"/>
        </w:rPr>
        <w:t>23</w:t>
      </w:r>
      <w:r w:rsidR="003A3416">
        <w:rPr>
          <w:sz w:val="22"/>
          <w:szCs w:val="22"/>
        </w:rPr>
        <w:t>.0</w:t>
      </w:r>
      <w:r w:rsidR="00D12A0C">
        <w:rPr>
          <w:sz w:val="22"/>
          <w:szCs w:val="22"/>
        </w:rPr>
        <w:t>5</w:t>
      </w:r>
      <w:r>
        <w:rPr>
          <w:sz w:val="22"/>
          <w:szCs w:val="22"/>
        </w:rPr>
        <w:t>.201</w:t>
      </w:r>
      <w:r w:rsidR="003A3416">
        <w:rPr>
          <w:sz w:val="22"/>
          <w:szCs w:val="22"/>
        </w:rPr>
        <w:t>9</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E13F30" w:rsidP="00605FE8" w:rsidR="00605FE8" w:rsidRPr="00605FE8">
      <w:pPr>
        <w:jc w:val="both"/>
        <w:rPr>
          <w:sz w:val="22"/>
          <w:szCs w:val="22"/>
        </w:rPr>
      </w:pPr>
      <w:r>
        <w:rPr>
          <w:sz w:val="22"/>
          <w:szCs w:val="22"/>
        </w:rPr>
        <w:t xml:space="preserve">- </w:t>
      </w:r>
      <w:r w:rsidR="00605FE8" w:rsidRPr="00605FE8">
        <w:rPr>
          <w:bCs/>
          <w:sz w:val="22"/>
          <w:szCs w:val="22"/>
        </w:rPr>
        <w:t>EOS MATRIX  d.o.o. Zagreb,</w:t>
      </w:r>
      <w:r w:rsidR="00605FE8" w:rsidRPr="00605FE8">
        <w:rPr>
          <w:sz w:val="22"/>
          <w:szCs w:val="22"/>
        </w:rPr>
        <w:t xml:space="preserve"> </w:t>
      </w:r>
      <w:r w:rsidR="00605FE8" w:rsidRPr="00605FE8">
        <w:rPr>
          <w:bCs/>
          <w:sz w:val="22"/>
          <w:szCs w:val="22"/>
        </w:rPr>
        <w:t>putem e oglasne ploče,</w:t>
      </w:r>
    </w:p>
    <w:p w:rsidRDefault="00605FE8" w:rsidP="00605FE8" w:rsidR="00605FE8" w:rsidRPr="00605FE8">
      <w:pPr>
        <w:jc w:val="both"/>
        <w:rPr>
          <w:sz w:val="22"/>
          <w:szCs w:val="22"/>
        </w:rPr>
      </w:pPr>
      <w:r>
        <w:rPr>
          <w:sz w:val="22"/>
          <w:szCs w:val="22"/>
        </w:rPr>
        <w:t xml:space="preserve">- </w:t>
      </w:r>
      <w:r w:rsidRPr="00605FE8">
        <w:rPr>
          <w:sz w:val="22"/>
          <w:szCs w:val="22"/>
        </w:rPr>
        <w:t>RAIFFEISENBANK AUSTRIA d.d., Zagreb, putem e-oglasne ploče,</w:t>
      </w:r>
    </w:p>
    <w:p w:rsidRDefault="00605FE8" w:rsidP="00605FE8" w:rsidR="00605FE8" w:rsidRPr="00605FE8">
      <w:pPr>
        <w:jc w:val="both"/>
        <w:rPr>
          <w:sz w:val="22"/>
          <w:szCs w:val="22"/>
        </w:rPr>
      </w:pPr>
      <w:r>
        <w:rPr>
          <w:sz w:val="22"/>
          <w:szCs w:val="22"/>
        </w:rPr>
        <w:t xml:space="preserve">- </w:t>
      </w:r>
      <w:r w:rsidRPr="00605FE8">
        <w:rPr>
          <w:sz w:val="22"/>
          <w:szCs w:val="22"/>
        </w:rPr>
        <w:t>REPUBLIKA HRVATSKA po ŽDO Dubrovnik, putem e-oglasne ploče,</w:t>
      </w:r>
    </w:p>
    <w:p w:rsidRDefault="00605FE8" w:rsidP="00605FE8" w:rsidR="00605FE8" w:rsidRPr="00605FE8">
      <w:pPr>
        <w:jc w:val="both"/>
        <w:rPr>
          <w:sz w:val="22"/>
          <w:szCs w:val="22"/>
        </w:rPr>
      </w:pPr>
      <w:r w:rsidRPr="00605FE8">
        <w:rPr>
          <w:sz w:val="22"/>
          <w:szCs w:val="22"/>
        </w:rPr>
        <w:t>- e oglasna ploča</w:t>
      </w:r>
    </w:p>
    <w:p w:rsidRDefault="00605FE8" w:rsidP="00605FE8" w:rsidR="00605FE8" w:rsidRPr="00605FE8">
      <w:pPr>
        <w:jc w:val="both"/>
        <w:rPr>
          <w:b/>
          <w:sz w:val="22"/>
          <w:szCs w:val="22"/>
        </w:rPr>
      </w:pPr>
      <w:r w:rsidRPr="00605FE8">
        <w:rPr>
          <w:sz w:val="22"/>
          <w:szCs w:val="22"/>
        </w:rPr>
        <w:t>- nakon pravomoćnosti FINA.</w:t>
      </w:r>
    </w:p>
    <w:p w:rsidRDefault="004B4E5C" w:rsidP="00605FE8" w:rsidR="004B4E5C">
      <w:pPr>
        <w:jc w:val="both"/>
        <w:rPr>
          <w:sz w:val="22"/>
          <w:szCs w:val="22"/>
        </w:rPr>
      </w:pPr>
    </w:p>
    <w:sectPr w:rsidSect="00D063E0" w:rsidR="004B4E5C">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77CB">
      <w:rPr>
        <w:rStyle w:val="Brojstranice"/>
        <w:noProof/>
      </w:rPr>
      <w:t>2</w:t>
    </w:r>
    <w:r>
      <w:rPr>
        <w:rStyle w:val="Brojstranice"/>
      </w:rPr>
      <w:fldChar w:fldCharType="end"/>
    </w:r>
  </w:p>
  <w:p w:rsidRDefault="000E0058" w:rsidP="000E0058" w:rsidR="000E0058" w:rsidRPr="000E0058">
    <w:pPr>
      <w:pStyle w:val="Naslov1"/>
      <w:rPr>
        <w:sz w:val="22"/>
        <w:szCs w:val="22"/>
      </w:rPr>
    </w:pPr>
    <w:r w:rsidRPr="000E0058">
      <w:rPr>
        <w:sz w:val="22"/>
        <w:szCs w:val="22"/>
      </w:rPr>
      <w:t>Posl. br. 6-St.2</w:t>
    </w:r>
    <w:r w:rsidR="00025EE2">
      <w:rPr>
        <w:sz w:val="22"/>
        <w:szCs w:val="22"/>
      </w:rPr>
      <w:t>4</w:t>
    </w:r>
    <w:r w:rsidRPr="000E0058">
      <w:rPr>
        <w:sz w:val="22"/>
        <w:szCs w:val="22"/>
      </w:rPr>
      <w:t>/2019-</w:t>
    </w:r>
    <w:r w:rsidR="000D353B">
      <w:rPr>
        <w:sz w:val="22"/>
        <w:szCs w:val="22"/>
      </w:rPr>
      <w:t>528</w:t>
    </w:r>
  </w:p>
  <w:p w:rsidRDefault="00E97412" w:rsidP="000E0058" w:rsidR="00E97412" w:rsidRPr="001B2CF9">
    <w:pPr>
      <w:pStyle w:val="Naslov1"/>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08BF"/>
    <w:rsid w:val="00011313"/>
    <w:rsid w:val="00011DE9"/>
    <w:rsid w:val="0001386F"/>
    <w:rsid w:val="00014A1F"/>
    <w:rsid w:val="00023118"/>
    <w:rsid w:val="0002542F"/>
    <w:rsid w:val="00025EE2"/>
    <w:rsid w:val="00027ADC"/>
    <w:rsid w:val="00034A98"/>
    <w:rsid w:val="000354D0"/>
    <w:rsid w:val="00037B05"/>
    <w:rsid w:val="00037D2E"/>
    <w:rsid w:val="000467A9"/>
    <w:rsid w:val="00052D8C"/>
    <w:rsid w:val="000535D8"/>
    <w:rsid w:val="00053CBB"/>
    <w:rsid w:val="00054D33"/>
    <w:rsid w:val="000657D3"/>
    <w:rsid w:val="00065A9F"/>
    <w:rsid w:val="00067888"/>
    <w:rsid w:val="00070472"/>
    <w:rsid w:val="000708E7"/>
    <w:rsid w:val="00071468"/>
    <w:rsid w:val="00073341"/>
    <w:rsid w:val="00076CA4"/>
    <w:rsid w:val="00090139"/>
    <w:rsid w:val="00096AE3"/>
    <w:rsid w:val="000A2C34"/>
    <w:rsid w:val="000A43A7"/>
    <w:rsid w:val="000A7F77"/>
    <w:rsid w:val="000C0AA8"/>
    <w:rsid w:val="000C1F15"/>
    <w:rsid w:val="000C3841"/>
    <w:rsid w:val="000C543E"/>
    <w:rsid w:val="000D353B"/>
    <w:rsid w:val="000D3C0E"/>
    <w:rsid w:val="000D631E"/>
    <w:rsid w:val="000E0058"/>
    <w:rsid w:val="000E719A"/>
    <w:rsid w:val="000E7875"/>
    <w:rsid w:val="000F382C"/>
    <w:rsid w:val="000F7052"/>
    <w:rsid w:val="001014E5"/>
    <w:rsid w:val="00112530"/>
    <w:rsid w:val="00114F29"/>
    <w:rsid w:val="00116CAF"/>
    <w:rsid w:val="00122144"/>
    <w:rsid w:val="001262CB"/>
    <w:rsid w:val="001265BB"/>
    <w:rsid w:val="00143EE7"/>
    <w:rsid w:val="00146791"/>
    <w:rsid w:val="0015473B"/>
    <w:rsid w:val="00161F99"/>
    <w:rsid w:val="001727DF"/>
    <w:rsid w:val="00176D77"/>
    <w:rsid w:val="001861D1"/>
    <w:rsid w:val="001A6620"/>
    <w:rsid w:val="001A7A70"/>
    <w:rsid w:val="001B2CF9"/>
    <w:rsid w:val="001B70EF"/>
    <w:rsid w:val="001C00DC"/>
    <w:rsid w:val="001C50E8"/>
    <w:rsid w:val="001E25DC"/>
    <w:rsid w:val="001E6144"/>
    <w:rsid w:val="001F2241"/>
    <w:rsid w:val="001F2B6F"/>
    <w:rsid w:val="001F721F"/>
    <w:rsid w:val="00202A08"/>
    <w:rsid w:val="00202B33"/>
    <w:rsid w:val="002217C4"/>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191"/>
    <w:rsid w:val="002C3E0D"/>
    <w:rsid w:val="002D4188"/>
    <w:rsid w:val="002D61B5"/>
    <w:rsid w:val="002E3322"/>
    <w:rsid w:val="002E79A6"/>
    <w:rsid w:val="002F4C8B"/>
    <w:rsid w:val="0030074D"/>
    <w:rsid w:val="0030358C"/>
    <w:rsid w:val="00304175"/>
    <w:rsid w:val="00311E21"/>
    <w:rsid w:val="003123FB"/>
    <w:rsid w:val="003140B0"/>
    <w:rsid w:val="00314A4D"/>
    <w:rsid w:val="003166A2"/>
    <w:rsid w:val="00326099"/>
    <w:rsid w:val="00332ACA"/>
    <w:rsid w:val="00332E13"/>
    <w:rsid w:val="0033511F"/>
    <w:rsid w:val="00335E63"/>
    <w:rsid w:val="00341CBE"/>
    <w:rsid w:val="00343E94"/>
    <w:rsid w:val="003506CD"/>
    <w:rsid w:val="0035089F"/>
    <w:rsid w:val="00350C07"/>
    <w:rsid w:val="00352AC7"/>
    <w:rsid w:val="0036324B"/>
    <w:rsid w:val="00365ED6"/>
    <w:rsid w:val="003670B3"/>
    <w:rsid w:val="00374C78"/>
    <w:rsid w:val="00374EC5"/>
    <w:rsid w:val="00375F84"/>
    <w:rsid w:val="00380673"/>
    <w:rsid w:val="00385726"/>
    <w:rsid w:val="00385AAC"/>
    <w:rsid w:val="00386D82"/>
    <w:rsid w:val="00391290"/>
    <w:rsid w:val="003918AA"/>
    <w:rsid w:val="00391EF6"/>
    <w:rsid w:val="00392BC8"/>
    <w:rsid w:val="003A0384"/>
    <w:rsid w:val="003A132E"/>
    <w:rsid w:val="003A21DA"/>
    <w:rsid w:val="003A3416"/>
    <w:rsid w:val="003A7C77"/>
    <w:rsid w:val="003B073B"/>
    <w:rsid w:val="003B3130"/>
    <w:rsid w:val="003B3666"/>
    <w:rsid w:val="003B7014"/>
    <w:rsid w:val="003C6676"/>
    <w:rsid w:val="003E2C18"/>
    <w:rsid w:val="003F0C36"/>
    <w:rsid w:val="003F1D2E"/>
    <w:rsid w:val="003F3635"/>
    <w:rsid w:val="003F53A5"/>
    <w:rsid w:val="00402F6B"/>
    <w:rsid w:val="00405840"/>
    <w:rsid w:val="00407ACB"/>
    <w:rsid w:val="0041076E"/>
    <w:rsid w:val="004172BE"/>
    <w:rsid w:val="004174AF"/>
    <w:rsid w:val="004219A2"/>
    <w:rsid w:val="00421DF2"/>
    <w:rsid w:val="00426CAE"/>
    <w:rsid w:val="004317DF"/>
    <w:rsid w:val="00440495"/>
    <w:rsid w:val="004407CC"/>
    <w:rsid w:val="00443580"/>
    <w:rsid w:val="00445B0C"/>
    <w:rsid w:val="004508A9"/>
    <w:rsid w:val="00453DDA"/>
    <w:rsid w:val="0046301D"/>
    <w:rsid w:val="0047079E"/>
    <w:rsid w:val="00472340"/>
    <w:rsid w:val="00472D16"/>
    <w:rsid w:val="0047474C"/>
    <w:rsid w:val="0047599F"/>
    <w:rsid w:val="004831BB"/>
    <w:rsid w:val="00486030"/>
    <w:rsid w:val="00487C6A"/>
    <w:rsid w:val="00493399"/>
    <w:rsid w:val="004B1FDA"/>
    <w:rsid w:val="004B295D"/>
    <w:rsid w:val="004B43DD"/>
    <w:rsid w:val="004B4E5C"/>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4F4F"/>
    <w:rsid w:val="005C7CB3"/>
    <w:rsid w:val="005D00D6"/>
    <w:rsid w:val="005D3C0B"/>
    <w:rsid w:val="005D66A4"/>
    <w:rsid w:val="005E6838"/>
    <w:rsid w:val="005F18E6"/>
    <w:rsid w:val="005F5CF0"/>
    <w:rsid w:val="0060128B"/>
    <w:rsid w:val="0060305A"/>
    <w:rsid w:val="00605FE8"/>
    <w:rsid w:val="0062558C"/>
    <w:rsid w:val="00625AAB"/>
    <w:rsid w:val="006355B4"/>
    <w:rsid w:val="0064296C"/>
    <w:rsid w:val="00643274"/>
    <w:rsid w:val="006450A1"/>
    <w:rsid w:val="006470FD"/>
    <w:rsid w:val="006477F9"/>
    <w:rsid w:val="0065789F"/>
    <w:rsid w:val="0066254E"/>
    <w:rsid w:val="0066284B"/>
    <w:rsid w:val="006639F8"/>
    <w:rsid w:val="00670128"/>
    <w:rsid w:val="006709F9"/>
    <w:rsid w:val="00675EF0"/>
    <w:rsid w:val="0068581E"/>
    <w:rsid w:val="006874E2"/>
    <w:rsid w:val="00692078"/>
    <w:rsid w:val="00692905"/>
    <w:rsid w:val="00695707"/>
    <w:rsid w:val="0069663F"/>
    <w:rsid w:val="00697C98"/>
    <w:rsid w:val="006B04FE"/>
    <w:rsid w:val="006B6607"/>
    <w:rsid w:val="006C130E"/>
    <w:rsid w:val="006C2A63"/>
    <w:rsid w:val="006C52CC"/>
    <w:rsid w:val="006D11CD"/>
    <w:rsid w:val="006D1C81"/>
    <w:rsid w:val="006D3975"/>
    <w:rsid w:val="006D3DD1"/>
    <w:rsid w:val="006F0E1E"/>
    <w:rsid w:val="006F5902"/>
    <w:rsid w:val="007007BB"/>
    <w:rsid w:val="00703C5B"/>
    <w:rsid w:val="00714588"/>
    <w:rsid w:val="007228D3"/>
    <w:rsid w:val="007533D0"/>
    <w:rsid w:val="00753FE7"/>
    <w:rsid w:val="00756162"/>
    <w:rsid w:val="00764214"/>
    <w:rsid w:val="0076630E"/>
    <w:rsid w:val="00767ACA"/>
    <w:rsid w:val="00767C1D"/>
    <w:rsid w:val="007900A0"/>
    <w:rsid w:val="00790553"/>
    <w:rsid w:val="0079718D"/>
    <w:rsid w:val="007A7CD5"/>
    <w:rsid w:val="007B2DC6"/>
    <w:rsid w:val="007B618C"/>
    <w:rsid w:val="007B7F04"/>
    <w:rsid w:val="007C214B"/>
    <w:rsid w:val="007C2C80"/>
    <w:rsid w:val="007C646E"/>
    <w:rsid w:val="007E0C99"/>
    <w:rsid w:val="007E21E7"/>
    <w:rsid w:val="007E4537"/>
    <w:rsid w:val="007E4729"/>
    <w:rsid w:val="007E757D"/>
    <w:rsid w:val="007F13AC"/>
    <w:rsid w:val="007F1816"/>
    <w:rsid w:val="007F2BF7"/>
    <w:rsid w:val="007F616A"/>
    <w:rsid w:val="007F6266"/>
    <w:rsid w:val="007F72C4"/>
    <w:rsid w:val="00806A41"/>
    <w:rsid w:val="00820671"/>
    <w:rsid w:val="0082300C"/>
    <w:rsid w:val="00823D50"/>
    <w:rsid w:val="008503AC"/>
    <w:rsid w:val="00851B78"/>
    <w:rsid w:val="00852008"/>
    <w:rsid w:val="00852F49"/>
    <w:rsid w:val="008532D1"/>
    <w:rsid w:val="00854FD6"/>
    <w:rsid w:val="008619F6"/>
    <w:rsid w:val="008636A7"/>
    <w:rsid w:val="00881727"/>
    <w:rsid w:val="00882168"/>
    <w:rsid w:val="008823E3"/>
    <w:rsid w:val="008875FC"/>
    <w:rsid w:val="008A4AFF"/>
    <w:rsid w:val="008A5BB8"/>
    <w:rsid w:val="008B1C24"/>
    <w:rsid w:val="008B2F9E"/>
    <w:rsid w:val="008B5464"/>
    <w:rsid w:val="008C2987"/>
    <w:rsid w:val="008D1111"/>
    <w:rsid w:val="008D2F53"/>
    <w:rsid w:val="008E5AF1"/>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187F"/>
    <w:rsid w:val="00965BF0"/>
    <w:rsid w:val="00967669"/>
    <w:rsid w:val="0097345E"/>
    <w:rsid w:val="00977075"/>
    <w:rsid w:val="00985B75"/>
    <w:rsid w:val="009908B1"/>
    <w:rsid w:val="00996B47"/>
    <w:rsid w:val="009A092E"/>
    <w:rsid w:val="009C0A9F"/>
    <w:rsid w:val="009D0D13"/>
    <w:rsid w:val="009D190A"/>
    <w:rsid w:val="009D44D8"/>
    <w:rsid w:val="009F08DB"/>
    <w:rsid w:val="009F3846"/>
    <w:rsid w:val="00A0295B"/>
    <w:rsid w:val="00A06102"/>
    <w:rsid w:val="00A1142C"/>
    <w:rsid w:val="00A1631D"/>
    <w:rsid w:val="00A279C0"/>
    <w:rsid w:val="00A306DB"/>
    <w:rsid w:val="00A323D3"/>
    <w:rsid w:val="00A34539"/>
    <w:rsid w:val="00A34D50"/>
    <w:rsid w:val="00A4101A"/>
    <w:rsid w:val="00A510D6"/>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A4160"/>
    <w:rsid w:val="00AB21CE"/>
    <w:rsid w:val="00AC01B8"/>
    <w:rsid w:val="00AC74BF"/>
    <w:rsid w:val="00AE608C"/>
    <w:rsid w:val="00AE7A41"/>
    <w:rsid w:val="00AF61A1"/>
    <w:rsid w:val="00B03BD2"/>
    <w:rsid w:val="00B15B4F"/>
    <w:rsid w:val="00B20AF7"/>
    <w:rsid w:val="00B23C88"/>
    <w:rsid w:val="00B24275"/>
    <w:rsid w:val="00B25CC8"/>
    <w:rsid w:val="00B31EE4"/>
    <w:rsid w:val="00B37A08"/>
    <w:rsid w:val="00B37EEE"/>
    <w:rsid w:val="00B41FAC"/>
    <w:rsid w:val="00B548B9"/>
    <w:rsid w:val="00B54FEA"/>
    <w:rsid w:val="00B57787"/>
    <w:rsid w:val="00B6039F"/>
    <w:rsid w:val="00B64B75"/>
    <w:rsid w:val="00B76A78"/>
    <w:rsid w:val="00B905DE"/>
    <w:rsid w:val="00B94619"/>
    <w:rsid w:val="00B9584B"/>
    <w:rsid w:val="00B95BE4"/>
    <w:rsid w:val="00BA77CB"/>
    <w:rsid w:val="00BB1219"/>
    <w:rsid w:val="00BB3565"/>
    <w:rsid w:val="00BC034F"/>
    <w:rsid w:val="00BC2105"/>
    <w:rsid w:val="00BC29BE"/>
    <w:rsid w:val="00BC5B7A"/>
    <w:rsid w:val="00BC614E"/>
    <w:rsid w:val="00BD21AB"/>
    <w:rsid w:val="00BD544A"/>
    <w:rsid w:val="00BE6063"/>
    <w:rsid w:val="00C02DCB"/>
    <w:rsid w:val="00C0330E"/>
    <w:rsid w:val="00C045B3"/>
    <w:rsid w:val="00C056B8"/>
    <w:rsid w:val="00C12163"/>
    <w:rsid w:val="00C133BC"/>
    <w:rsid w:val="00C2026B"/>
    <w:rsid w:val="00C21A0B"/>
    <w:rsid w:val="00C21FDB"/>
    <w:rsid w:val="00C26903"/>
    <w:rsid w:val="00C36B39"/>
    <w:rsid w:val="00C36F0E"/>
    <w:rsid w:val="00C42914"/>
    <w:rsid w:val="00C44613"/>
    <w:rsid w:val="00C44CF4"/>
    <w:rsid w:val="00C50D9B"/>
    <w:rsid w:val="00C51DD6"/>
    <w:rsid w:val="00C53E42"/>
    <w:rsid w:val="00C55361"/>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0EB6"/>
    <w:rsid w:val="00CD1ED4"/>
    <w:rsid w:val="00CD7EA2"/>
    <w:rsid w:val="00CE0FE1"/>
    <w:rsid w:val="00CE3C98"/>
    <w:rsid w:val="00CE775C"/>
    <w:rsid w:val="00CF26AB"/>
    <w:rsid w:val="00CF440F"/>
    <w:rsid w:val="00CF7C7F"/>
    <w:rsid w:val="00D02D7E"/>
    <w:rsid w:val="00D03AE5"/>
    <w:rsid w:val="00D03DA7"/>
    <w:rsid w:val="00D063E0"/>
    <w:rsid w:val="00D07636"/>
    <w:rsid w:val="00D1144D"/>
    <w:rsid w:val="00D12A0C"/>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0226"/>
    <w:rsid w:val="00E11117"/>
    <w:rsid w:val="00E13F30"/>
    <w:rsid w:val="00E21EBE"/>
    <w:rsid w:val="00E25D1E"/>
    <w:rsid w:val="00E265D9"/>
    <w:rsid w:val="00E30BEC"/>
    <w:rsid w:val="00E3148C"/>
    <w:rsid w:val="00E33F73"/>
    <w:rsid w:val="00E518D9"/>
    <w:rsid w:val="00E52D16"/>
    <w:rsid w:val="00E555BF"/>
    <w:rsid w:val="00E56672"/>
    <w:rsid w:val="00E56AF8"/>
    <w:rsid w:val="00E70CE3"/>
    <w:rsid w:val="00E73487"/>
    <w:rsid w:val="00E75565"/>
    <w:rsid w:val="00E86574"/>
    <w:rsid w:val="00E87794"/>
    <w:rsid w:val="00E97412"/>
    <w:rsid w:val="00EA2C38"/>
    <w:rsid w:val="00EA79C1"/>
    <w:rsid w:val="00EB49C4"/>
    <w:rsid w:val="00EB6E54"/>
    <w:rsid w:val="00EC193F"/>
    <w:rsid w:val="00EC4FAB"/>
    <w:rsid w:val="00ED28DC"/>
    <w:rsid w:val="00ED2E1A"/>
    <w:rsid w:val="00ED6E96"/>
    <w:rsid w:val="00EE0BA8"/>
    <w:rsid w:val="00EE3430"/>
    <w:rsid w:val="00EF33CD"/>
    <w:rsid w:val="00EF55BE"/>
    <w:rsid w:val="00F023EE"/>
    <w:rsid w:val="00F03AE3"/>
    <w:rsid w:val="00F049C9"/>
    <w:rsid w:val="00F07C71"/>
    <w:rsid w:val="00F14B8D"/>
    <w:rsid w:val="00F315CD"/>
    <w:rsid w:val="00F339AF"/>
    <w:rsid w:val="00F33B5B"/>
    <w:rsid w:val="00F361BF"/>
    <w:rsid w:val="00F51704"/>
    <w:rsid w:val="00F547D1"/>
    <w:rsid w:val="00F555F9"/>
    <w:rsid w:val="00F612AA"/>
    <w:rsid w:val="00F659B3"/>
    <w:rsid w:val="00F669A1"/>
    <w:rsid w:val="00F740D5"/>
    <w:rsid w:val="00F744E2"/>
    <w:rsid w:val="00F82E31"/>
    <w:rsid w:val="00F97B76"/>
    <w:rsid w:val="00FA0CE8"/>
    <w:rsid w:val="00FA1A55"/>
    <w:rsid w:val="00FA366D"/>
    <w:rsid w:val="00FB28A2"/>
    <w:rsid w:val="00FB2D09"/>
    <w:rsid w:val="00FB63FD"/>
    <w:rsid w:val="00FB7C8D"/>
    <w:rsid w:val="00FC1A8C"/>
    <w:rsid w:val="00FC26E3"/>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F08DB"/>
    <w:pPr>
      <w:ind w:left="720"/>
      <w:contextualSpacing/>
    </w:pPr>
  </w:style>
  <w:style w:styleId="Tekstrezerviranogmjesta" w:type="character">
    <w:name w:val="Placeholder Text"/>
    <w:basedOn w:val="Zadanifontodlomka"/>
    <w:uiPriority w:val="99"/>
    <w:semiHidden/>
    <w:rsid w:val="00BA77CB"/>
    <w:rPr>
      <w:color w:val="808080"/>
      <w:bdr w:space="0" w:sz="0" w:color="auto" w:val="none"/>
      <w:shd w:fill="auto" w:color="auto" w:val="clear"/>
    </w:rPr>
  </w:style>
  <w:style w:customStyle="true" w:styleId="eSPISCCParagraphDefaultFont" w:type="character">
    <w:name w:val="eSPIS_CC_Paragraph Default Font"/>
    <w:basedOn w:val="Zadanifontodlomka"/>
    <w:rsid w:val="00BA77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77C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77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77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F08DB"/>
    <w:pPr>
      <w:ind w:left="720"/>
      <w:contextualSpacing/>
    </w:pPr>
  </w:style>
  <w:style w:styleId="Tekstrezerviranogmjesta" w:type="character">
    <w:name w:val="Placeholder Text"/>
    <w:basedOn w:val="Zadanifontodlomka"/>
    <w:uiPriority w:val="99"/>
    <w:semiHidden/>
    <w:rsid w:val="00BA77CB"/>
    <w:rPr>
      <w:color w:val="808080"/>
      <w:bdr w:color="auto" w:space="0" w:sz="0" w:val="none"/>
      <w:shd w:color="auto" w:fill="auto" w:val="clear"/>
    </w:rPr>
  </w:style>
  <w:style w:customStyle="1" w:styleId="eSPISCCParagraphDefaultFont" w:type="character">
    <w:name w:val="eSPIS_CC_Paragraph Default Font"/>
    <w:basedOn w:val="Zadanifontodlomka"/>
    <w:rsid w:val="00BA77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77C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77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77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91128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St-24/2019</izvorni_sadrzaj>
    <derivirana_varijabla naziv="DomainObject.Predmet.OznakaBroj_1">St-24/2019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cijeli spis u ref</izvorni_sadrzaj>
    <derivirana_varijabla naziv="DomainObject.Predmet.PrimjedbaSuca_1">cijeli spis u ref</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Formated>
  <DomainObject.Predmet.OstaliList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FormatedOIB>
  <DomainObject.Predmet.OstaliListFormatedWithAdress>
    <izvorni_sadrzaj>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izvorni_sadrzaj>
    <derivirana_varijabla naziv="DomainObject.Predmet.OstaliListFormatedWithAdress_1">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derivirana_varijabla>
  </DomainObject.Predmet.OstaliListFormatedWithAdress>
  <DomainObject.Predmet.OstaliListFormatedWithAdressOIB>
    <izvorni_sadrzaj>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izvorni_sadrzaj>
    <derivirana_varijabla naziv="DomainObject.Predmet.OstaliListFormatedWithAdressOIB_1">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derivirana_varijabla>
  </DomainObject.Predmet.OstaliListFormatedWithAdressOIB>
  <DomainObject.Predmet.OstaliListNaziv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Naziv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NazivFormated>
  <DomainObject.Predmet.OstaliListNaziv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Naziv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SudioniciListNaziv_1">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derivirana_varijabla>
  </DomainObject.Predmet.SudioniciListNaziv>
  <DomainObject.Predmet.SudioniciListAdressOIB>
    <izvorni_sadrzaj>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izvorni_sadrzaj>
    <derivirana_varijabla naziv="DomainObject.Predmet.SudioniciListAdressOIB_1">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izvorni_sadrzaj>
    <derivirana_varijabla naziv="DomainObject.Predmet.SudioniciListNazivOIB_1">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2019.</izvorni_sadrzaj>
    <derivirana_varijabla naziv="DomainObject.Predmet.DatumZadnjeOdrzaneSudskeRadnje_1">23. svibnja 2019.</derivirana_varijabla>
  </DomainObject.Predmet.DatumZadnjeOdrzaneSudskeRadnje>
  <DomainObject.PredzadnjaOdlukaIzPredmeta.DatumDonosenjaOdluke>
    <izvorni_sadrzaj>25. travnja 2019.</izvorni_sadrzaj>
    <derivirana_varijabla naziv="DomainObject.PredzadnjaOdlukaIzPredmeta.DatumDonosenjaOdluke_1">25. travnja 2019.</derivirana_varijabla>
  </DomainObject.PredzadnjaOdlukaIzPredmeta.DatumDonosenjaOdluke>
  <DomainObject.PredzadnjaOdlukaIzPredmeta.Oznaka>
    <izvorni_sadrzaj>St-24/2019-520</izvorni_sadrzaj>
    <derivirana_varijabla naziv="DomainObject.PredzadnjaOdlukaIzPredmeta.Oznaka_1">St-24/2019-520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1066</properties:Words>
  <properties:Characters>6158</properties:Characters>
  <properties:Lines>127</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2019-05-14T09:47:00Z</dcterms:created>
  <dc:creator>Ante Kačić</dc:creator>
  <cp:lastModifiedBy>Valerija Rizzi</cp:lastModifiedBy>
  <cp:lastPrinted>2019-05-08T07:48:00Z</cp:lastPrinted>
  <dcterms:modified xmlns:xsi="http://www.w3.org/2001/XMLSchema-instance" xsi:type="dcterms:W3CDTF">2019-05-23T07:36:00Z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diobi kupovine 791 KO ČIBAČA.docx)</vt:lpwstr>
  </prop:property>
  <prop:property name="CC_coloring" pid="4" fmtid="{D5CDD505-2E9C-101B-9397-08002B2CF9AE}">
    <vt:bool>false</vt:bool>
  </prop:property>
  <prop:property name="BrojStranica" pid="5" fmtid="{D5CDD505-2E9C-101B-9397-08002B2CF9AE}">
    <vt:i4>3</vt:i4>
  </prop:property>
</prop:Properties>
</file>