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25ff" w14:paraId="0ad25f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</w:t>
      </w:r>
      <w:r w:rsidR="006F244C">
        <w:t>405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770F9" w:rsidR="00224AFF" w:rsidRPr="00580384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580384">
        <w:t>Podružnica Zagreb, Trg svibanjskih žrtava 1995. 1, Zagreb</w:t>
      </w:r>
      <w:r w:rsidR="004A0D7B" w:rsidRPr="00580384">
        <w:t>, za pokretan</w:t>
      </w:r>
      <w:r w:rsidR="00D2228D" w:rsidRPr="00580384">
        <w:t>je skraćenog stečajnog postupka</w:t>
      </w:r>
      <w:r w:rsidR="004A0D7B" w:rsidRPr="00580384">
        <w:t xml:space="preserve"> nad dužnikom</w:t>
      </w:r>
      <w:r w:rsidR="00AF1FFD" w:rsidRPr="00580384">
        <w:t xml:space="preserve"> </w:t>
      </w:r>
      <w:r w:rsidR="00580384" w:rsidRPr="00580384">
        <w:rPr>
          <w:b/>
        </w:rPr>
        <w:t>PRIKLJUČAK d.o.o.</w:t>
      </w:r>
      <w:r w:rsidR="007C56B0" w:rsidRPr="00580384">
        <w:rPr>
          <w:b/>
        </w:rPr>
        <w:t xml:space="preserve">, </w:t>
      </w:r>
      <w:r w:rsidR="00580384" w:rsidRPr="00580384">
        <w:rPr>
          <w:b/>
        </w:rPr>
        <w:t>Samobor</w:t>
      </w:r>
      <w:r w:rsidR="007C56B0" w:rsidRPr="00580384">
        <w:rPr>
          <w:b/>
        </w:rPr>
        <w:t xml:space="preserve">, </w:t>
      </w:r>
      <w:r w:rsidR="00580384" w:rsidRPr="00580384">
        <w:rPr>
          <w:b/>
        </w:rPr>
        <w:t>Milana Langa 2</w:t>
      </w:r>
      <w:r w:rsidR="0013450E" w:rsidRPr="00580384">
        <w:rPr>
          <w:b/>
        </w:rPr>
        <w:t xml:space="preserve">, </w:t>
      </w:r>
      <w:r w:rsidR="007C56B0" w:rsidRPr="00580384">
        <w:rPr>
          <w:b/>
        </w:rPr>
        <w:t xml:space="preserve">MBS: </w:t>
      </w:r>
      <w:r w:rsidR="00580384" w:rsidRPr="00580384">
        <w:rPr>
          <w:b/>
        </w:rPr>
        <w:t>080715465</w:t>
      </w:r>
      <w:r w:rsidR="007C56B0" w:rsidRPr="00580384">
        <w:rPr>
          <w:b/>
        </w:rPr>
        <w:t xml:space="preserve">, OIB: </w:t>
      </w:r>
      <w:r w:rsidR="00580384" w:rsidRPr="00580384">
        <w:rPr>
          <w:b/>
        </w:rPr>
        <w:t>33124219191</w:t>
      </w:r>
      <w:r w:rsidR="004A4789" w:rsidRPr="00580384">
        <w:rPr>
          <w:b/>
        </w:rPr>
        <w:t>,</w:t>
      </w:r>
      <w:r w:rsidR="009E195D" w:rsidRPr="00580384">
        <w:t xml:space="preserve"> </w:t>
      </w:r>
      <w:r w:rsidR="004A0D7B" w:rsidRPr="00580384">
        <w:t>temeljem članka 430. Stečajnog zakona ( „Narodne nov</w:t>
      </w:r>
      <w:r w:rsidR="00316816" w:rsidRPr="00580384">
        <w:t>ine“ 71/15)</w:t>
      </w:r>
      <w:r w:rsidR="00224AFF" w:rsidRPr="00580384">
        <w:t xml:space="preserve">, dana </w:t>
      </w:r>
      <w:r w:rsidR="0047145E" w:rsidRPr="00580384">
        <w:t>2</w:t>
      </w:r>
      <w:r w:rsidR="00B33773" w:rsidRPr="00580384">
        <w:t>1</w:t>
      </w:r>
      <w:r w:rsidR="008123BC" w:rsidRPr="00580384">
        <w:t>. listopada</w:t>
      </w:r>
      <w:r w:rsidR="00DB3B95" w:rsidRPr="00580384">
        <w:t xml:space="preserve"> 2016</w:t>
      </w:r>
      <w:r w:rsidR="00224AFF" w:rsidRPr="00580384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580384" w:rsidRPr="00580384">
        <w:rPr>
          <w:b/>
        </w:rPr>
        <w:t>PRIKLJUČAK d.o.o., Samobor, Milana Langa 2, MBS: 080715465, OIB: 33124219191</w:t>
      </w:r>
      <w:r w:rsidR="002E118A">
        <w:rPr>
          <w:b/>
        </w:rPr>
        <w:t xml:space="preserve"> </w:t>
      </w:r>
      <w:r w:rsidR="00224AFF">
        <w:t xml:space="preserve">iznosi </w:t>
      </w:r>
      <w:r w:rsidR="00580384">
        <w:t>42.691,44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FA1575">
        <w:t xml:space="preserve">II Poziva se </w:t>
      </w:r>
      <w:r w:rsidR="00CF37F3" w:rsidRPr="00FA1575">
        <w:t>osob</w:t>
      </w:r>
      <w:r w:rsidR="006D6816" w:rsidRPr="00FA1575">
        <w:t>a</w:t>
      </w:r>
      <w:r w:rsidR="00CF37F3" w:rsidRPr="00FA1575">
        <w:t xml:space="preserve"> ovlašten</w:t>
      </w:r>
      <w:r w:rsidR="006D6816" w:rsidRPr="00FA1575">
        <w:t>a</w:t>
      </w:r>
      <w:r w:rsidR="00A7506A" w:rsidRPr="00FA1575">
        <w:t xml:space="preserve"> za zastupanje dužnika</w:t>
      </w:r>
      <w:r w:rsidR="00B1170E" w:rsidRPr="00FA1575">
        <w:t xml:space="preserve"> </w:t>
      </w:r>
      <w:r w:rsidR="00FA1575" w:rsidRPr="00FA1575">
        <w:t xml:space="preserve">Ivan </w:t>
      </w:r>
      <w:proofErr w:type="spellStart"/>
      <w:r w:rsidR="00FA1575" w:rsidRPr="00FA1575">
        <w:t>Šepl</w:t>
      </w:r>
      <w:proofErr w:type="spellEnd"/>
      <w:r w:rsidR="00FA1575" w:rsidRPr="00FA1575">
        <w:t>, OIB: 05199542890</w:t>
      </w:r>
      <w:r w:rsidR="00AF1FFD" w:rsidRPr="00FA1575">
        <w:t xml:space="preserve">, </w:t>
      </w:r>
      <w:r w:rsidR="00FA1575" w:rsidRPr="00FA1575">
        <w:t>Samobor, Milana Langa 2</w:t>
      </w:r>
      <w:r w:rsidR="00975702" w:rsidRPr="00FA1575">
        <w:t xml:space="preserve">, </w:t>
      </w:r>
      <w:r w:rsidR="00B32948" w:rsidRPr="00FA1575">
        <w:t xml:space="preserve">da </w:t>
      </w:r>
      <w:r w:rsidR="00936874" w:rsidRPr="00FA1575">
        <w:t xml:space="preserve">u roku od 15 dana od dana objave ovog oglasa na e-oglasnoj ploči </w:t>
      </w:r>
      <w:r w:rsidR="00936874" w:rsidRPr="00DE1D5D">
        <w:t>suda</w:t>
      </w:r>
      <w:r w:rsidR="00B32948" w:rsidRPr="00DE1D5D">
        <w:t xml:space="preserve"> podnes</w:t>
      </w:r>
      <w:r w:rsidR="008D2A9E" w:rsidRPr="00DE1D5D">
        <w:t>e</w:t>
      </w:r>
      <w:r w:rsidR="00B32948" w:rsidRPr="00DE1D5D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</w:t>
      </w:r>
      <w:r w:rsidR="006F244C">
        <w:t>405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B33773">
        <w:t>1</w:t>
      </w:r>
      <w:r w:rsidR="008123BC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6A4" w:rsidR="00E216A4">
      <w:r>
        <w:separator/>
      </w:r>
    </w:p>
  </w:endnote>
  <w:endnote w:id="0" w:type="continuationSeparator">
    <w:p w:rsidRDefault="00E216A4" w:rsidR="00E21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6A4" w:rsidR="00E216A4">
      <w:r>
        <w:separator/>
      </w:r>
    </w:p>
  </w:footnote>
  <w:footnote w:id="0" w:type="continuationSeparator">
    <w:p w:rsidRDefault="00E216A4" w:rsidR="00E21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158D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E118A"/>
    <w:rsid w:val="002F4AAF"/>
    <w:rsid w:val="002F66FE"/>
    <w:rsid w:val="00304963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00F2"/>
    <w:rsid w:val="00567F63"/>
    <w:rsid w:val="00572ADD"/>
    <w:rsid w:val="00580384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6F244C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4EA3"/>
    <w:rsid w:val="00817C66"/>
    <w:rsid w:val="008233CD"/>
    <w:rsid w:val="00836CE2"/>
    <w:rsid w:val="0084069A"/>
    <w:rsid w:val="00842FDA"/>
    <w:rsid w:val="00855A65"/>
    <w:rsid w:val="00860129"/>
    <w:rsid w:val="00875548"/>
    <w:rsid w:val="008770F9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3A8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33773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1D5D"/>
    <w:rsid w:val="00DE5F69"/>
    <w:rsid w:val="00DF01D7"/>
    <w:rsid w:val="00DF7182"/>
    <w:rsid w:val="00E002C8"/>
    <w:rsid w:val="00E216A4"/>
    <w:rsid w:val="00E23AF8"/>
    <w:rsid w:val="00E25D90"/>
    <w:rsid w:val="00E339F9"/>
    <w:rsid w:val="00E60C19"/>
    <w:rsid w:val="00E6301D"/>
    <w:rsid w:val="00E67FCB"/>
    <w:rsid w:val="00E723E7"/>
    <w:rsid w:val="00E73E79"/>
    <w:rsid w:val="00E81BC1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1575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39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3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39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3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926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3712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789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6659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340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06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8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11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3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04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37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St-2405/2016</izvorni_sadrzaj>
    <derivirana_varijabla naziv="DomainObject.Predmet.OznakaBroj_1">St-2405/2016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PRIKLJUČAK d.o.o.</izvorni_sadrzaj>
    <derivirana_varijabla naziv="DomainObject.Predmet.ProtustrankaFormated_1">  PRIKLJUČAK d.o.o.</derivirana_varijabla>
  </DomainObject.Predmet.ProtustrankaFormated>
  <DomainObject.Predmet.ProtustrankaFormatedOIB>
    <izvorni_sadrzaj>  PRIKLJUČAK d.o.o., OIB 33124219191</izvorni_sadrzaj>
    <derivirana_varijabla naziv="DomainObject.Predmet.ProtustrankaFormatedOIB_1">  PRIKLJUČAK d.o.o., OIB 33124219191</derivirana_varijabla>
  </DomainObject.Predmet.ProtustrankaFormatedOIB>
  <DomainObject.Predmet.ProtustrankaFormatedWithAdress>
    <izvorni_sadrzaj> PRIKLJUČAK d.o.o., Milana Langa 2, 10430 Samobor</izvorni_sadrzaj>
    <derivirana_varijabla naziv="DomainObject.Predmet.ProtustrankaFormatedWithAdress_1"> PRIKLJUČAK d.o.o., Milana Langa 2, 10430 Samobor</derivirana_varijabla>
  </DomainObject.Predmet.ProtustrankaFormatedWithAdress>
  <DomainObject.Predmet.ProtustrankaFormatedWithAdressOIB>
    <izvorni_sadrzaj> PRIKLJUČAK d.o.o., OIB 33124219191, Milana Langa 2, 10430 Samobor</izvorni_sadrzaj>
    <derivirana_varijabla naziv="DomainObject.Predmet.ProtustrankaFormatedWithAdressOIB_1"> PRIKLJUČAK d.o.o., OIB 33124219191, Milana Langa 2, 10430 Samobor</derivirana_varijabla>
  </DomainObject.Predmet.ProtustrankaFormatedWithAdressOIB>
  <DomainObject.Predmet.ProtustrankaWithAdress>
    <izvorni_sadrzaj>PRIKLJUČAK d.o.o. Milana Langa 2, 10430 Samobor</izvorni_sadrzaj>
    <derivirana_varijabla naziv="DomainObject.Predmet.ProtustrankaWithAdress_1">PRIKLJUČAK d.o.o. Milana Langa 2, 10430 Samobor</derivirana_varijabla>
  </DomainObject.Predmet.ProtustrankaWithAdress>
  <DomainObject.Predmet.ProtustrankaWithAdressOIB>
    <izvorni_sadrzaj>PRIKLJUČAK d.o.o., OIB 33124219191, Milana Langa 2, 10430 Samobor</izvorni_sadrzaj>
    <derivirana_varijabla naziv="DomainObject.Predmet.ProtustrankaWithAdressOIB_1">PRIKLJUČAK d.o.o., OIB 33124219191, Milana Langa 2, 10430 Samobor</derivirana_varijabla>
  </DomainObject.Predmet.ProtustrankaWithAdressOIB>
  <DomainObject.Predmet.ProtustrankaNazivFormated>
    <izvorni_sadrzaj>PRIKLJUČAK d.o.o.</izvorni_sadrzaj>
    <derivirana_varijabla naziv="DomainObject.Predmet.ProtustrankaNazivFormated_1">PRIKLJUČAK d.o.o.</derivirana_varijabla>
  </DomainObject.Predmet.ProtustrankaNazivFormated>
  <DomainObject.Predmet.ProtustrankaNazivFormatedOIB>
    <izvorni_sadrzaj>PRIKLJUČAK d.o.o., OIB 33124219191</izvorni_sadrzaj>
    <derivirana_varijabla naziv="DomainObject.Predmet.ProtustrankaNazivFormatedOIB_1">PRIKLJUČAK d.o.o., OIB 33124219191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PRIKLJUČAK d.o.o.</item>
    </izvorni_sadrzaj>
    <derivirana_varijabla naziv="DomainObject.Predmet.ProtuStrankaListFormated_1">
      <item>PRIKLJUČAK d.o.o.</item>
    </derivirana_varijabla>
  </DomainObject.Predmet.ProtuStrankaListFormated>
  <DomainObject.Predmet.ProtuStrankaListFormatedOIB>
    <izvorni_sadrzaj>
      <item>PRIKLJUČAK d.o.o., OIB 33124219191</item>
    </izvorni_sadrzaj>
    <derivirana_varijabla naziv="DomainObject.Predmet.ProtuStrankaListFormatedOIB_1">
      <item>PRIKLJUČAK d.o.o., OIB 33124219191</item>
    </derivirana_varijabla>
  </DomainObject.Predmet.ProtuStrankaListFormatedOIB>
  <DomainObject.Predmet.ProtuStrankaListFormatedWithAdress>
    <izvorni_sadrzaj>
      <item>PRIKLJUČAK d.o.o., Milana Langa 2, 10430 Samobor</item>
    </izvorni_sadrzaj>
    <derivirana_varijabla naziv="DomainObject.Predmet.ProtuStrankaListFormatedWithAdress_1">
      <item>PRIKLJUČAK d.o.o., Milana Langa 2, 10430 Samobor</item>
    </derivirana_varijabla>
  </DomainObject.Predmet.ProtuStrankaListFormatedWithAdress>
  <DomainObject.Predmet.ProtuStrankaListFormatedWithAdressOIB>
    <izvorni_sadrzaj>
      <item>PRIKLJUČAK d.o.o., OIB 33124219191, Milana Langa 2, 10430 Samobor</item>
    </izvorni_sadrzaj>
    <derivirana_varijabla naziv="DomainObject.Predmet.ProtuStrankaListFormatedWithAdressOIB_1">
      <item>PRIKLJUČAK d.o.o., OIB 33124219191, Milana Langa 2, 10430 Samobor</item>
    </derivirana_varijabla>
  </DomainObject.Predmet.ProtuStrankaListFormatedWithAdressOIB>
  <DomainObject.Predmet.ProtuStrankaListNazivFormated>
    <izvorni_sadrzaj>
      <item>PRIKLJUČAK d.o.o.</item>
    </izvorni_sadrzaj>
    <derivirana_varijabla naziv="DomainObject.Predmet.ProtuStrankaListNazivFormated_1">
      <item>PRIKLJUČAK d.o.o.</item>
    </derivirana_varijabla>
  </DomainObject.Predmet.ProtuStrankaListNazivFormated>
  <DomainObject.Predmet.ProtuStrankaListNazivFormatedOIB>
    <izvorni_sadrzaj>
      <item>PRIKLJUČAK d.o.o., OIB 33124219191</item>
    </izvorni_sadrzaj>
    <derivirana_varijabla naziv="DomainObject.Predmet.ProtuStrankaListNazivFormatedOIB_1">
      <item>PRIKLJUČAK d.o.o., OIB 33124219191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PRIKLJUČAK d.o.o.</izvorni_sadrzaj>
    <derivirana_varijabla naziv="DomainObject.Predmet.ProtustrankaIDrugi_1">PRIKLJUČAK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PRIKLJUČAK d.o.o., OIB 33124219191, Milana Langa 2, 10430 Samobor</izvorni_sadrzaj>
    <derivirana_varijabla naziv="DomainObject.Predmet.ProtustrankaIDrugiAdressOIB_1">PRIKLJUČAK d.o.o., OIB 33124219191,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PRIKLJUČAK d.o.o.</item>
      <item>FINA Regionalni centar Zagreb</item>
    </izvorni_sadrzaj>
    <derivirana_varijabla naziv="DomainObject.Predmet.SudioniciListNaziv_1">
      <item>PRIKLJUČAK d.o.o.</item>
      <item>FINA Regionalni centar Zagreb</item>
    </derivirana_varijabla>
  </DomainObject.Predmet.SudioniciListNaziv>
  <DomainObject.Predmet.SudioniciListAdressOIB>
    <izvorni_sadrzaj>
      <item>PRIKLJUČAK d.o.o., OIB 33124219191, Milana Langa 2,10430 Samobor</item>
      <item>FINA Regionalni centar Zagreb, OIB 85821130368, Trg svibanjskih žrtava 1995. br. 1,10000 Zagreb</item>
    </izvorni_sadrzaj>
    <derivirana_varijabla naziv="DomainObject.Predmet.SudioniciListAdressOIB_1">
      <item>PRIKLJUČAK d.o.o., OIB 33124219191, Milana Langa 2,10430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33124219191</item>
      <item>, OIB 85821130368</item>
    </izvorni_sadrzaj>
    <derivirana_varijabla naziv="DomainObject.Predmet.SudioniciListNazivOIB_1">
      <item>, OIB 33124219191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1935</properties:Characters>
  <properties:Lines>47</properties:Lines>
  <properties:Paragraphs>16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2016-10-20T06:39:00Z</cp:lastPrinted>
  <dcterms:modified xmlns:xsi="http://www.w3.org/2001/XMLSchema-instance" xsi:type="dcterms:W3CDTF">2016-10-21T08:50:00Z</dcterms:modified>
  <cp:revision>134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