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89e0" w14:paraId="02789e0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4968F5">
        <w:rPr>
          <w:rFonts w:cs="Times New Roman" w:hAnsi="Times New Roman" w:ascii="Times New Roman"/>
          <w:b/>
          <w:sz w:val="24"/>
          <w:szCs w:val="24"/>
        </w:rPr>
        <w:t>39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4968F5">
        <w:rPr>
          <w:rFonts w:cs="Times New Roman" w:hAnsi="Times New Roman" w:ascii="Times New Roman"/>
          <w:sz w:val="24"/>
          <w:szCs w:val="24"/>
        </w:rPr>
        <w:t>TLM HOLDING d.o.o. iz Šibenika, Ulica Narodnog preporoda 12, MBS:</w:t>
      </w:r>
      <w:r w:rsidR="001E6910">
        <w:rPr>
          <w:rFonts w:cs="Times New Roman" w:hAnsi="Times New Roman" w:ascii="Times New Roman"/>
          <w:sz w:val="24"/>
          <w:szCs w:val="24"/>
        </w:rPr>
        <w:t>060176796</w:t>
      </w:r>
      <w:r w:rsidR="004968F5">
        <w:rPr>
          <w:rFonts w:cs="Times New Roman" w:hAnsi="Times New Roman" w:ascii="Times New Roman"/>
          <w:sz w:val="24"/>
          <w:szCs w:val="24"/>
        </w:rPr>
        <w:t>, OIB:68249681796</w:t>
      </w:r>
      <w:r>
        <w:rPr>
          <w:rFonts w:cs="Times New Roman" w:hAnsi="Times New Roman" w:ascii="Times New Roman"/>
          <w:sz w:val="24"/>
          <w:szCs w:val="24"/>
        </w:rPr>
        <w:t xml:space="preserve">, dana 12.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1E6910">
        <w:rPr>
          <w:rFonts w:cs="Times New Roman" w:hAnsi="Times New Roman" w:ascii="Times New Roman"/>
          <w:sz w:val="24"/>
          <w:szCs w:val="24"/>
        </w:rPr>
        <w:t>TLM HOLDING d.o.o. iz Šibenika, Ulica Narodnog preporoda 12, MBS:060176796, OIB:68249681796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4968F5">
        <w:rPr>
          <w:rFonts w:cs="Times New Roman" w:hAnsi="Times New Roman" w:ascii="Times New Roman"/>
          <w:sz w:val="24"/>
          <w:szCs w:val="24"/>
        </w:rPr>
        <w:t>602.059,37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E6910">
        <w:rPr>
          <w:rFonts w:cs="Times New Roman" w:hAnsi="Times New Roman" w:ascii="Times New Roman"/>
          <w:sz w:val="24"/>
          <w:szCs w:val="24"/>
        </w:rPr>
        <w:t>Živko Lakoš iz Šibenika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1E6910">
        <w:rPr>
          <w:rFonts w:cs="Times New Roman" w:hAnsi="Times New Roman" w:ascii="Times New Roman"/>
          <w:sz w:val="24"/>
          <w:szCs w:val="24"/>
        </w:rPr>
        <w:t>roj 221-39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12.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B82C19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E6910">
        <w:rPr>
          <w:rFonts w:cs="Times New Roman" w:hAnsi="Times New Roman" w:ascii="Times New Roman"/>
          <w:sz w:val="24"/>
          <w:szCs w:val="24"/>
        </w:rPr>
        <w:t>Živko Lakoš, 3.studenog 1944. 2/A, Šibenik</w:t>
      </w:r>
      <w:r w:rsidR="003811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87C97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D6F" w:rsidP="0064642A" w:rsidR="00CB1D6F">
      <w:pPr>
        <w:spacing w:lineRule="auto" w:line="240" w:after="0"/>
      </w:pPr>
      <w:r>
        <w:separator/>
      </w:r>
    </w:p>
  </w:endnote>
  <w:endnote w:id="0" w:type="continuationSeparator">
    <w:p w:rsidRDefault="00CB1D6F" w:rsidP="0064642A" w:rsidR="00CB1D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D6F" w:rsidP="0064642A" w:rsidR="00CB1D6F">
      <w:pPr>
        <w:spacing w:lineRule="auto" w:line="240" w:after="0"/>
      </w:pPr>
      <w:r>
        <w:separator/>
      </w:r>
    </w:p>
  </w:footnote>
  <w:footnote w:id="0" w:type="continuationSeparator">
    <w:p w:rsidRDefault="00CB1D6F" w:rsidP="0064642A" w:rsidR="00CB1D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1E6910">
      <w:t>39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E6910"/>
    <w:rsid w:val="00213889"/>
    <w:rsid w:val="00381125"/>
    <w:rsid w:val="004968F5"/>
    <w:rsid w:val="0064642A"/>
    <w:rsid w:val="00661212"/>
    <w:rsid w:val="00687C97"/>
    <w:rsid w:val="00711DB8"/>
    <w:rsid w:val="007F555B"/>
    <w:rsid w:val="00AB65C4"/>
    <w:rsid w:val="00B82C19"/>
    <w:rsid w:val="00CB1D6F"/>
    <w:rsid w:val="00D56DD5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687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C9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C9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C9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C9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687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C9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C9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C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C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HOLDING d.o.o. za proizvodnju i trgovinu</item>
    </izvorni_sadrzaj>
    <derivirana_varijabla naziv="DomainObject.Predmet.SudioniciListNaziv_1">
      <item>FINA - Podružnica Šibenik</item>
      <item>TLM HOLDING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TLM HOLDING d.o.o. za proizvodnju i trgovinu, OIB 68249681796, Ulica Narodnog preporoda 12,22000 Šibenik</item>
    </izvorni_sadrzaj>
    <derivirana_varijabla naziv="DomainObject.Predmet.SudioniciListAdressOIB_1">
      <item>FINA - Podružnica Šibenik, OIB 85821130368, Perivoj L. Marune 1,22000 Šibenik</item>
      <item>TLM HOLDING d.o.o. za proizvodnju i trgovinu, OIB 68249681796,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68249681796</item>
    </izvorni_sadrzaj>
    <derivirana_varijabla naziv="DomainObject.Predmet.SudioniciListNazivOIB_1">
      <item>, OIB 85821130368</item>
      <item>, OIB 68249681796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2213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2016-01-12T10:14:00Z</dcterms:created>
  <dc:creator>Joško Livaković</dc:creator>
  <cp:lastModifiedBy>Joško Livaković</cp:lastModifiedBy>
  <dcterms:modified xmlns:xsi="http://www.w3.org/2001/XMLSchema-instance" xsi:type="dcterms:W3CDTF">2016-01-12T10:14:00Z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