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4226BD" w:rsidR="004226BD" w:rsidRPr="0092318B">
        <w:tc>
          <w:tcPr>
            <w:tcW w:type="dxa" w:w="2829"/>
            <w:shd w:fill="auto" w:color="auto" w:val="clear"/>
          </w:tcPr>
          <w:p w:rsidRDefault="004226BD" w:rsidP="004226BD" w:rsidR="004226BD" w:rsidRPr="0092318B">
            <w:pPr>
              <w:jc w:val="center"/>
              <w:rPr>
                <w:rFonts w:cs="Times New Roman" w:hAnsi="Times New Roman" w:ascii="Times New Roman"/>
                <w:szCs w:val="24"/>
              </w:rPr>
            </w:pPr>
            <w:bookmarkStart w:name="_GoBack" w:id="0"/>
            <w:bookmarkEnd w:id="0"/>
            <w:r w:rsidRPr="0092318B">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4226BD" w:rsidP="004226BD" w:rsidR="004226BD" w:rsidRPr="0092318B">
            <w:pPr>
              <w:spacing w:before="120"/>
              <w:jc w:val="center"/>
              <w:rPr>
                <w:rFonts w:cs="Times New Roman" w:hAnsi="Times New Roman" w:ascii="Times New Roman"/>
                <w:szCs w:val="24"/>
              </w:rPr>
            </w:pPr>
            <w:r w:rsidRPr="0092318B">
              <w:rPr>
                <w:rFonts w:cs="Times New Roman" w:hAnsi="Times New Roman" w:ascii="Times New Roman"/>
                <w:szCs w:val="24"/>
              </w:rPr>
              <w:t>Republika Hrvatska</w:t>
            </w:r>
          </w:p>
          <w:p w:rsidRDefault="004226BD" w:rsidP="004226BD" w:rsidR="004226BD" w:rsidRPr="0092318B">
            <w:pPr>
              <w:jc w:val="center"/>
              <w:rPr>
                <w:rFonts w:cs="Times New Roman" w:hAnsi="Times New Roman" w:ascii="Times New Roman"/>
                <w:szCs w:val="24"/>
              </w:rPr>
            </w:pPr>
            <w:r w:rsidRPr="0092318B">
              <w:rPr>
                <w:rFonts w:cs="Times New Roman" w:hAnsi="Times New Roman" w:ascii="Times New Roman"/>
                <w:szCs w:val="24"/>
              </w:rPr>
              <w:t>Trgovački sud u Varaždinu</w:t>
            </w:r>
          </w:p>
          <w:p w:rsidRDefault="004226BD" w:rsidP="004226BD" w:rsidR="004226BD" w:rsidRPr="0092318B">
            <w:pPr>
              <w:jc w:val="center"/>
              <w:rPr>
                <w:rFonts w:cs="Times New Roman" w:hAnsi="Times New Roman" w:ascii="Times New Roman"/>
                <w:szCs w:val="24"/>
              </w:rPr>
            </w:pPr>
            <w:r w:rsidRPr="0092318B">
              <w:rPr>
                <w:rFonts w:cs="Times New Roman" w:hAnsi="Times New Roman" w:ascii="Times New Roman"/>
                <w:szCs w:val="24"/>
              </w:rPr>
              <w:t>Varaždin, Braće Radić 2</w:t>
            </w:r>
          </w:p>
        </w:tc>
      </w:tr>
    </w:tbl>
    <w:p w14:textId="093a112" w14:paraId="093a112" w:rsidRDefault="004226BD" w:rsidP="004226BD" w:rsidR="004226BD" w:rsidRPr="0092318B">
      <w:pPr>
        <w:jc w:val="both"/>
        <w15:collapsed w:val="false"/>
        <w:rPr>
          <w:rFonts w:cs="Times New Roman" w:hAnsi="Times New Roman" w:ascii="Times New Roman"/>
          <w:szCs w:val="24"/>
        </w:rPr>
      </w:pPr>
    </w:p>
    <w:p w:rsidRDefault="004226BD" w:rsidP="004226BD" w:rsidR="004226BD" w:rsidRPr="0092318B">
      <w:pPr>
        <w:jc w:val="both"/>
        <w:rPr>
          <w:rFonts w:cs="Times New Roman" w:hAnsi="Times New Roman" w:ascii="Times New Roman"/>
          <w:szCs w:val="24"/>
        </w:rPr>
      </w:pPr>
    </w:p>
    <w:p w:rsidRDefault="004226BD" w:rsidP="004226BD" w:rsidR="004226BD" w:rsidRPr="0092318B">
      <w:pPr>
        <w:jc w:val="center"/>
        <w:rPr>
          <w:rFonts w:cs="Times New Roman" w:hAnsi="Times New Roman" w:ascii="Times New Roman"/>
          <w:szCs w:val="24"/>
        </w:rPr>
      </w:pPr>
      <w:r w:rsidRPr="0092318B">
        <w:rPr>
          <w:rFonts w:cs="Times New Roman" w:hAnsi="Times New Roman" w:ascii="Times New Roman"/>
          <w:szCs w:val="24"/>
        </w:rPr>
        <w:t>R E P U B L I K A    H R V A T S K A</w:t>
      </w:r>
    </w:p>
    <w:p w:rsidRDefault="004226BD" w:rsidP="004226BD" w:rsidR="004226BD" w:rsidRPr="0092318B">
      <w:pPr>
        <w:jc w:val="both"/>
        <w:rPr>
          <w:rFonts w:cs="Times New Roman" w:hAnsi="Times New Roman" w:ascii="Times New Roman"/>
          <w:szCs w:val="24"/>
        </w:rPr>
      </w:pPr>
    </w:p>
    <w:p w:rsidRDefault="004226BD" w:rsidP="004226BD" w:rsidR="004226BD" w:rsidRPr="0092318B">
      <w:pPr>
        <w:pStyle w:val="Naslov2"/>
        <w:rPr>
          <w:b w:val="false"/>
          <w:szCs w:val="24"/>
        </w:rPr>
      </w:pPr>
      <w:r w:rsidRPr="0092318B">
        <w:rPr>
          <w:b w:val="false"/>
          <w:szCs w:val="24"/>
        </w:rPr>
        <w:t>R J E Š E NJ E</w:t>
      </w:r>
    </w:p>
    <w:p w:rsidRDefault="004226BD" w:rsidP="004226BD" w:rsidR="004226BD" w:rsidRPr="0092318B">
      <w:pPr>
        <w:jc w:val="both"/>
        <w:rPr>
          <w:rFonts w:cs="Times New Roman" w:hAnsi="Times New Roman" w:ascii="Times New Roman"/>
          <w:szCs w:val="24"/>
        </w:rPr>
      </w:pPr>
    </w:p>
    <w:p w:rsidRDefault="004226BD" w:rsidP="004226BD" w:rsidR="004226BD" w:rsidRPr="0092318B">
      <w:pPr>
        <w:ind w:firstLine="708"/>
        <w:jc w:val="both"/>
        <w:rPr>
          <w:rFonts w:cs="Times New Roman" w:hAnsi="Times New Roman" w:ascii="Times New Roman"/>
          <w:szCs w:val="24"/>
        </w:rPr>
      </w:pPr>
      <w:r w:rsidRPr="0092318B">
        <w:rPr>
          <w:rFonts w:cs="Times New Roman" w:hAnsi="Times New Roman" w:ascii="Times New Roman"/>
        </w:rPr>
        <w:t xml:space="preserve">Trgovački sud u Varaždinu, po sucu toga suda Iris Hatvalić Nemec kao stečajnom sucu, u stečajnom postupku nad </w:t>
      </w:r>
      <w:r w:rsidR="00A82D0D" w:rsidRPr="0092318B">
        <w:rPr>
          <w:rFonts w:cs="Times New Roman" w:hAnsi="Times New Roman" w:ascii="Times New Roman"/>
        </w:rPr>
        <w:t xml:space="preserve">dužnikom </w:t>
      </w:r>
      <w:r w:rsidR="00E07992" w:rsidRPr="0092318B">
        <w:rPr>
          <w:rFonts w:cs="Times New Roman" w:hAnsi="Times New Roman" w:ascii="Times New Roman"/>
        </w:rPr>
        <w:t>K-ŽBUKA d.o.o. u stečaju, Kolodvorska 2, Strahoninec, OIB: 06610373467</w:t>
      </w:r>
      <w:r w:rsidRPr="0092318B">
        <w:rPr>
          <w:rFonts w:cs="Times New Roman" w:hAnsi="Times New Roman" w:ascii="Times New Roman"/>
        </w:rPr>
        <w:t xml:space="preserve"> zastupanom po stečajnom upravitelju </w:t>
      </w:r>
      <w:r w:rsidR="00E07992" w:rsidRPr="0092318B">
        <w:rPr>
          <w:rFonts w:cs="Times New Roman" w:hAnsi="Times New Roman" w:ascii="Times New Roman"/>
        </w:rPr>
        <w:t>Vandi Kovačević Gelenčer</w:t>
      </w:r>
      <w:r w:rsidRPr="0092318B">
        <w:rPr>
          <w:rFonts w:cs="Times New Roman" w:hAnsi="Times New Roman" w:ascii="Times New Roman"/>
          <w:szCs w:val="24"/>
        </w:rPr>
        <w:t xml:space="preserve">, </w:t>
      </w:r>
      <w:r w:rsidRPr="0092318B">
        <w:rPr>
          <w:rFonts w:cs="Times New Roman" w:hAnsi="Times New Roman" w:ascii="Times New Roman"/>
        </w:rPr>
        <w:t xml:space="preserve">nakon održanog ispitnog i izvještajnog ročišta </w:t>
      </w:r>
      <w:r w:rsidR="00A82D0D" w:rsidRPr="0092318B">
        <w:rPr>
          <w:rFonts w:cs="Times New Roman" w:hAnsi="Times New Roman" w:ascii="Times New Roman"/>
        </w:rPr>
        <w:t>19. prosinca 2017</w:t>
      </w:r>
      <w:r w:rsidRPr="0092318B">
        <w:rPr>
          <w:rFonts w:cs="Times New Roman" w:hAnsi="Times New Roman" w:ascii="Times New Roman"/>
        </w:rPr>
        <w:t>. te izrađenih posebnih tablica ispitanih tražbina, dana</w:t>
      </w:r>
      <w:r w:rsidRPr="0092318B">
        <w:rPr>
          <w:rFonts w:cs="Times New Roman" w:hAnsi="Times New Roman" w:ascii="Times New Roman"/>
          <w:szCs w:val="24"/>
        </w:rPr>
        <w:t xml:space="preserve"> </w:t>
      </w:r>
      <w:r w:rsidR="00377417" w:rsidRPr="00377417">
        <w:rPr>
          <w:rFonts w:cs="Times New Roman" w:hAnsi="Times New Roman" w:ascii="Times New Roman"/>
          <w:szCs w:val="24"/>
        </w:rPr>
        <w:t>16. veljače</w:t>
      </w:r>
      <w:r w:rsidR="00A82D0D" w:rsidRPr="00377417">
        <w:rPr>
          <w:rFonts w:cs="Times New Roman" w:hAnsi="Times New Roman" w:ascii="Times New Roman"/>
          <w:szCs w:val="24"/>
        </w:rPr>
        <w:t xml:space="preserve"> 2018</w:t>
      </w:r>
      <w:r w:rsidRPr="00377417">
        <w:rPr>
          <w:rFonts w:cs="Times New Roman" w:hAnsi="Times New Roman" w:ascii="Times New Roman"/>
          <w:szCs w:val="24"/>
        </w:rPr>
        <w:t>.,</w:t>
      </w:r>
    </w:p>
    <w:p w:rsidRDefault="004226BD" w:rsidP="004226BD" w:rsidR="004226BD" w:rsidRPr="0092318B">
      <w:pPr>
        <w:ind w:right="567"/>
        <w:jc w:val="both"/>
        <w:rPr>
          <w:rFonts w:cs="Times New Roman" w:hAnsi="Times New Roman" w:ascii="Times New Roman"/>
          <w:szCs w:val="24"/>
        </w:rPr>
      </w:pPr>
    </w:p>
    <w:p w:rsidRDefault="004226BD" w:rsidP="004226BD" w:rsidR="004226BD" w:rsidRPr="0092318B">
      <w:pPr>
        <w:ind w:right="567" w:left="737"/>
        <w:jc w:val="center"/>
        <w:rPr>
          <w:rFonts w:cs="Times New Roman" w:hAnsi="Times New Roman" w:ascii="Times New Roman"/>
          <w:szCs w:val="24"/>
        </w:rPr>
      </w:pPr>
      <w:r w:rsidRPr="0092318B">
        <w:rPr>
          <w:rFonts w:cs="Times New Roman" w:hAnsi="Times New Roman" w:ascii="Times New Roman"/>
          <w:szCs w:val="24"/>
        </w:rPr>
        <w:t>r i j e š i o    j e</w:t>
      </w:r>
    </w:p>
    <w:p w:rsidRDefault="004226BD" w:rsidP="004226BD" w:rsidR="004226BD" w:rsidRPr="0092318B">
      <w:pPr>
        <w:ind w:right="1252"/>
        <w:jc w:val="both"/>
        <w:rPr>
          <w:rFonts w:cs="Times New Roman" w:hAnsi="Times New Roman" w:ascii="Times New Roman"/>
          <w:szCs w:val="24"/>
        </w:rPr>
      </w:pPr>
    </w:p>
    <w:p w:rsidRDefault="004226BD" w:rsidP="004226BD" w:rsidR="004226BD" w:rsidRPr="0092318B">
      <w:pPr>
        <w:pStyle w:val="Odlomakpopisa"/>
        <w:numPr>
          <w:ilvl w:val="0"/>
          <w:numId w:val="7"/>
        </w:numPr>
        <w:ind w:right="567"/>
        <w:jc w:val="both"/>
        <w:rPr>
          <w:rFonts w:cs="Times New Roman" w:hAnsi="Times New Roman" w:ascii="Times New Roman"/>
          <w:b/>
          <w:szCs w:val="24"/>
        </w:rPr>
      </w:pPr>
      <w:r w:rsidRPr="0092318B">
        <w:rPr>
          <w:rFonts w:cs="Times New Roman" w:hAnsi="Times New Roman" w:ascii="Times New Roman"/>
          <w:b/>
          <w:szCs w:val="24"/>
        </w:rPr>
        <w:t>Utvrđene tražbine viših isplatnih redova u kunama:</w:t>
      </w:r>
    </w:p>
    <w:p w:rsidRDefault="004226BD" w:rsidP="004226BD" w:rsidR="004226BD" w:rsidRPr="0092318B">
      <w:pPr>
        <w:ind w:right="567" w:left="705"/>
        <w:jc w:val="both"/>
        <w:rPr>
          <w:rFonts w:cs="Times New Roman" w:hAnsi="Times New Roman" w:ascii="Times New Roman"/>
          <w:szCs w:val="24"/>
        </w:rPr>
      </w:pPr>
    </w:p>
    <w:p w:rsidRDefault="004226BD" w:rsidP="004226BD" w:rsidR="004226BD" w:rsidRPr="0092318B">
      <w:pPr>
        <w:ind w:right="567" w:left="705"/>
        <w:jc w:val="both"/>
        <w:rPr>
          <w:rFonts w:cs="Times New Roman" w:hAnsi="Times New Roman" w:ascii="Times New Roman"/>
          <w:szCs w:val="24"/>
          <w:u w:val="single"/>
        </w:rPr>
      </w:pPr>
      <w:r w:rsidRPr="0092318B">
        <w:rPr>
          <w:rFonts w:cs="Times New Roman" w:hAnsi="Times New Roman" w:ascii="Times New Roman"/>
          <w:szCs w:val="24"/>
          <w:u w:val="single"/>
        </w:rPr>
        <w:t>Prvi viši isplatni red</w:t>
      </w:r>
    </w:p>
    <w:p w:rsidRDefault="004226BD" w:rsidP="004226BD" w:rsidR="004226BD" w:rsidRPr="0092318B">
      <w:pPr>
        <w:ind w:right="567"/>
        <w:jc w:val="both"/>
        <w:rPr>
          <w:rFonts w:cs="Times New Roman" w:hAnsi="Times New Roman" w:ascii="Times New Roman"/>
          <w:szCs w:val="24"/>
          <w:u w:val="single"/>
        </w:rPr>
      </w:pPr>
    </w:p>
    <w:tbl>
      <w:tblPr>
        <w:tblW w:type="dxa" w:w="10774"/>
        <w:tblInd w:type="dxa" w:w="-743"/>
        <w:tblLook w:val="04A0" w:noVBand="1" w:noHBand="0" w:lastColumn="0" w:firstColumn="1" w:lastRow="0" w:firstRow="1"/>
      </w:tblPr>
      <w:tblGrid>
        <w:gridCol w:w="594"/>
        <w:gridCol w:w="1817"/>
        <w:gridCol w:w="998"/>
        <w:gridCol w:w="1270"/>
        <w:gridCol w:w="1275"/>
        <w:gridCol w:w="1134"/>
        <w:gridCol w:w="1134"/>
        <w:gridCol w:w="1418"/>
        <w:gridCol w:w="1134"/>
      </w:tblGrid>
      <w:tr w:rsidTr="00EF1C5A" w:rsidR="0092318B" w:rsidRPr="0092318B">
        <w:trPr>
          <w:trHeight w:val="630"/>
        </w:trPr>
        <w:tc>
          <w:tcPr>
            <w:tcW w:type="dxa" w:w="594"/>
            <w:tcBorders>
              <w:top w:space="0" w:sz="8" w:color="auto" w:val="single"/>
              <w:left w:space="0" w:sz="8" w:color="auto" w:val="single"/>
              <w:bottom w:space="0" w:sz="4" w:color="auto" w:val="single"/>
              <w:right w:space="0" w:sz="4" w:color="auto" w:val="single"/>
            </w:tcBorders>
            <w:shd w:fill="auto" w:color="auto" w:val="clear"/>
            <w:noWrap/>
            <w:hideMark/>
          </w:tcPr>
          <w:p w:rsidRDefault="0092318B" w:rsidP="00EF1C5A" w:rsidR="0092318B" w:rsidRPr="0092318B">
            <w:pPr>
              <w:rPr>
                <w:rFonts w:cs="Times New Roman" w:hAnsi="Times New Roman" w:ascii="Times New Roman"/>
                <w:b/>
                <w:bCs/>
                <w:sz w:val="14"/>
                <w:szCs w:val="14"/>
              </w:rPr>
            </w:pPr>
            <w:r w:rsidRPr="0092318B">
              <w:rPr>
                <w:rFonts w:cs="Times New Roman" w:hAnsi="Times New Roman" w:ascii="Times New Roman"/>
                <w:b/>
                <w:bCs/>
                <w:sz w:val="14"/>
                <w:szCs w:val="14"/>
              </w:rPr>
              <w:t>RED.</w:t>
            </w:r>
          </w:p>
          <w:p w:rsidRDefault="0092318B" w:rsidP="00EF1C5A" w:rsidR="0092318B" w:rsidRPr="0092318B">
            <w:pPr>
              <w:rPr>
                <w:rFonts w:cs="Times New Roman" w:hAnsi="Times New Roman" w:ascii="Times New Roman"/>
                <w:b/>
                <w:bCs/>
                <w:sz w:val="14"/>
                <w:szCs w:val="14"/>
              </w:rPr>
            </w:pPr>
            <w:r w:rsidRPr="0092318B">
              <w:rPr>
                <w:rFonts w:cs="Times New Roman" w:hAnsi="Times New Roman" w:ascii="Times New Roman"/>
                <w:b/>
                <w:bCs/>
                <w:sz w:val="14"/>
                <w:szCs w:val="14"/>
              </w:rPr>
              <w:t>BR.</w:t>
            </w:r>
          </w:p>
        </w:tc>
        <w:tc>
          <w:tcPr>
            <w:tcW w:type="dxa" w:w="1817"/>
            <w:tcBorders>
              <w:top w:space="0" w:sz="8" w:color="auto" w:val="single"/>
              <w:left w:val="nil"/>
              <w:bottom w:space="0" w:sz="4" w:color="auto" w:val="single"/>
              <w:right w:space="0" w:sz="4" w:color="auto" w:val="single"/>
            </w:tcBorders>
            <w:shd w:fill="auto" w:color="auto" w:val="clear"/>
            <w:hideMark/>
          </w:tcPr>
          <w:p w:rsidRDefault="0092318B" w:rsidP="00EF1C5A" w:rsidR="0092318B" w:rsidRPr="0092318B">
            <w:pPr>
              <w:jc w:val="center"/>
              <w:rPr>
                <w:rFonts w:cs="Times New Roman" w:hAnsi="Times New Roman" w:ascii="Times New Roman"/>
                <w:b/>
                <w:bCs/>
                <w:sz w:val="14"/>
                <w:szCs w:val="14"/>
              </w:rPr>
            </w:pPr>
            <w:r w:rsidRPr="0092318B">
              <w:rPr>
                <w:rFonts w:cs="Times New Roman" w:hAnsi="Times New Roman" w:ascii="Times New Roman"/>
                <w:b/>
                <w:bCs/>
                <w:sz w:val="14"/>
                <w:szCs w:val="14"/>
              </w:rPr>
              <w:t xml:space="preserve">VJEROVNIK                          ADRESA             </w:t>
            </w:r>
          </w:p>
        </w:tc>
        <w:tc>
          <w:tcPr>
            <w:tcW w:type="dxa" w:w="998"/>
            <w:tcBorders>
              <w:top w:space="0" w:sz="8" w:color="auto" w:val="single"/>
              <w:left w:val="nil"/>
              <w:bottom w:space="0" w:sz="4" w:color="auto" w:val="single"/>
              <w:right w:space="0" w:sz="4" w:color="auto" w:val="single"/>
            </w:tcBorders>
            <w:shd w:fill="auto" w:color="auto" w:val="clear"/>
            <w:noWrap/>
            <w:hideMark/>
          </w:tcPr>
          <w:p w:rsidRDefault="0092318B" w:rsidP="00EF1C5A" w:rsidR="0092318B" w:rsidRPr="0092318B">
            <w:pPr>
              <w:rPr>
                <w:rFonts w:cs="Times New Roman" w:hAnsi="Times New Roman" w:ascii="Times New Roman"/>
                <w:b/>
                <w:bCs/>
                <w:sz w:val="14"/>
                <w:szCs w:val="14"/>
              </w:rPr>
            </w:pPr>
            <w:r w:rsidRPr="0092318B">
              <w:rPr>
                <w:rFonts w:cs="Times New Roman" w:hAnsi="Times New Roman" w:ascii="Times New Roman"/>
                <w:b/>
                <w:bCs/>
                <w:sz w:val="14"/>
                <w:szCs w:val="14"/>
              </w:rPr>
              <w:t>OSNOVA TRAŽBINE</w:t>
            </w:r>
          </w:p>
        </w:tc>
        <w:tc>
          <w:tcPr>
            <w:tcW w:type="dxa" w:w="1270"/>
            <w:tcBorders>
              <w:top w:space="0" w:sz="8" w:color="auto" w:val="single"/>
              <w:left w:val="nil"/>
              <w:bottom w:space="0" w:sz="4" w:color="auto" w:val="single"/>
              <w:right w:space="0" w:sz="4" w:color="auto" w:val="single"/>
            </w:tcBorders>
            <w:shd w:fill="auto" w:color="auto" w:val="clear"/>
            <w:noWrap/>
            <w:hideMark/>
          </w:tcPr>
          <w:p w:rsidRDefault="0092318B" w:rsidP="00EF1C5A" w:rsidR="0092318B" w:rsidRPr="0092318B">
            <w:pPr>
              <w:rPr>
                <w:rFonts w:cs="Times New Roman" w:hAnsi="Times New Roman" w:ascii="Times New Roman"/>
                <w:b/>
                <w:bCs/>
                <w:sz w:val="14"/>
                <w:szCs w:val="14"/>
              </w:rPr>
            </w:pPr>
            <w:r w:rsidRPr="0092318B">
              <w:rPr>
                <w:rFonts w:cs="Times New Roman" w:hAnsi="Times New Roman" w:ascii="Times New Roman"/>
                <w:b/>
                <w:bCs/>
                <w:sz w:val="14"/>
                <w:szCs w:val="14"/>
              </w:rPr>
              <w:t xml:space="preserve">    IZNOS PRIJAVLJENE TRAŽBINE  KN</w:t>
            </w:r>
          </w:p>
        </w:tc>
        <w:tc>
          <w:tcPr>
            <w:tcW w:type="dxa" w:w="1275"/>
            <w:tcBorders>
              <w:top w:space="0" w:sz="8" w:color="auto" w:val="single"/>
              <w:left w:val="nil"/>
              <w:bottom w:space="0" w:sz="4" w:color="auto" w:val="single"/>
              <w:right w:space="0" w:sz="4" w:color="auto" w:val="single"/>
            </w:tcBorders>
            <w:shd w:fill="auto" w:color="auto" w:val="clear"/>
            <w:hideMark/>
          </w:tcPr>
          <w:p w:rsidRDefault="0092318B" w:rsidP="00EF1C5A" w:rsidR="0092318B" w:rsidRPr="0092318B">
            <w:pPr>
              <w:rPr>
                <w:rFonts w:cs="Times New Roman" w:hAnsi="Times New Roman" w:ascii="Times New Roman"/>
                <w:b/>
                <w:bCs/>
                <w:sz w:val="14"/>
                <w:szCs w:val="14"/>
              </w:rPr>
            </w:pPr>
            <w:r w:rsidRPr="0092318B">
              <w:rPr>
                <w:rFonts w:cs="Times New Roman" w:hAnsi="Times New Roman" w:ascii="Times New Roman"/>
                <w:b/>
                <w:bCs/>
                <w:sz w:val="14"/>
                <w:szCs w:val="14"/>
              </w:rPr>
              <w:t> IZNOS PRIJAVLJEN TRAŽBINE KN</w:t>
            </w:r>
          </w:p>
        </w:tc>
        <w:tc>
          <w:tcPr>
            <w:tcW w:type="dxa" w:w="1134"/>
            <w:tcBorders>
              <w:top w:space="0" w:sz="8" w:color="auto" w:val="single"/>
              <w:left w:val="nil"/>
              <w:bottom w:space="0" w:sz="4" w:color="auto" w:val="single"/>
              <w:right w:space="0" w:sz="4" w:color="auto" w:val="single"/>
            </w:tcBorders>
            <w:shd w:fill="auto" w:color="auto" w:val="clear"/>
            <w:noWrap/>
            <w:hideMark/>
          </w:tcPr>
          <w:p w:rsidRDefault="0092318B" w:rsidP="00EF1C5A" w:rsidR="0092318B" w:rsidRPr="0092318B">
            <w:pPr>
              <w:rPr>
                <w:rFonts w:cs="Times New Roman" w:hAnsi="Times New Roman" w:ascii="Times New Roman"/>
                <w:b/>
                <w:bCs/>
                <w:sz w:val="12"/>
                <w:szCs w:val="12"/>
              </w:rPr>
            </w:pPr>
            <w:r w:rsidRPr="0092318B">
              <w:rPr>
                <w:rFonts w:cs="Times New Roman" w:hAnsi="Times New Roman" w:ascii="Times New Roman"/>
                <w:b/>
                <w:bCs/>
                <w:sz w:val="12"/>
                <w:szCs w:val="12"/>
              </w:rPr>
              <w:t xml:space="preserve"> OSPORENO KN</w:t>
            </w:r>
          </w:p>
        </w:tc>
        <w:tc>
          <w:tcPr>
            <w:tcW w:type="dxa" w:w="1134"/>
            <w:tcBorders>
              <w:top w:space="0" w:sz="8" w:color="auto" w:val="single"/>
              <w:left w:val="nil"/>
              <w:bottom w:space="0" w:sz="4" w:color="auto" w:val="single"/>
              <w:right w:space="0" w:sz="4" w:color="auto" w:val="single"/>
            </w:tcBorders>
            <w:shd w:fill="auto" w:color="auto" w:val="clear"/>
            <w:noWrap/>
            <w:hideMark/>
          </w:tcPr>
          <w:p w:rsidRDefault="0092318B" w:rsidP="00EF1C5A" w:rsidR="0092318B" w:rsidRPr="0092318B">
            <w:pPr>
              <w:rPr>
                <w:rFonts w:cs="Times New Roman" w:hAnsi="Times New Roman" w:ascii="Times New Roman"/>
                <w:b/>
                <w:bCs/>
                <w:sz w:val="12"/>
                <w:szCs w:val="12"/>
              </w:rPr>
            </w:pPr>
            <w:r w:rsidRPr="0092318B">
              <w:rPr>
                <w:rFonts w:cs="Times New Roman" w:hAnsi="Times New Roman" w:ascii="Times New Roman"/>
                <w:b/>
                <w:bCs/>
                <w:sz w:val="12"/>
                <w:szCs w:val="12"/>
              </w:rPr>
              <w:t> OSPORENO KN</w:t>
            </w:r>
          </w:p>
        </w:tc>
        <w:tc>
          <w:tcPr>
            <w:tcW w:type="dxa" w:w="1418"/>
            <w:tcBorders>
              <w:top w:space="0" w:sz="8" w:color="auto" w:val="single"/>
              <w:left w:val="nil"/>
              <w:bottom w:space="0" w:sz="4" w:color="auto" w:val="single"/>
              <w:right w:space="0" w:sz="4" w:color="auto" w:val="single"/>
            </w:tcBorders>
            <w:shd w:fill="auto" w:color="auto" w:val="clear"/>
            <w:noWrap/>
            <w:hideMark/>
          </w:tcPr>
          <w:p w:rsidRDefault="0092318B" w:rsidP="00EF1C5A" w:rsidR="0092318B" w:rsidRPr="0092318B">
            <w:pPr>
              <w:rPr>
                <w:rFonts w:cs="Times New Roman" w:hAnsi="Times New Roman" w:ascii="Times New Roman"/>
                <w:b/>
                <w:bCs/>
                <w:sz w:val="14"/>
                <w:szCs w:val="14"/>
              </w:rPr>
            </w:pPr>
            <w:r w:rsidRPr="0092318B">
              <w:rPr>
                <w:rFonts w:cs="Times New Roman" w:hAnsi="Times New Roman" w:ascii="Times New Roman"/>
                <w:b/>
                <w:bCs/>
                <w:sz w:val="14"/>
                <w:szCs w:val="14"/>
              </w:rPr>
              <w:t>PRIZNATO KN</w:t>
            </w:r>
          </w:p>
        </w:tc>
        <w:tc>
          <w:tcPr>
            <w:tcW w:type="dxa" w:w="1134"/>
            <w:tcBorders>
              <w:top w:space="0" w:sz="8" w:color="auto" w:val="single"/>
              <w:left w:val="nil"/>
              <w:bottom w:space="0" w:sz="4" w:color="auto" w:val="single"/>
              <w:right w:space="0" w:sz="8" w:color="auto" w:val="single"/>
            </w:tcBorders>
            <w:shd w:fill="auto" w:color="auto" w:val="clear"/>
            <w:noWrap/>
            <w:hideMark/>
          </w:tcPr>
          <w:p w:rsidRDefault="0092318B" w:rsidP="00EF1C5A" w:rsidR="0092318B" w:rsidRPr="0092318B">
            <w:pPr>
              <w:rPr>
                <w:rFonts w:cs="Times New Roman" w:hAnsi="Times New Roman" w:ascii="Times New Roman"/>
                <w:b/>
                <w:bCs/>
                <w:sz w:val="14"/>
                <w:szCs w:val="14"/>
              </w:rPr>
            </w:pPr>
            <w:r w:rsidRPr="0092318B">
              <w:rPr>
                <w:rFonts w:cs="Times New Roman" w:hAnsi="Times New Roman" w:ascii="Times New Roman"/>
                <w:b/>
                <w:bCs/>
                <w:sz w:val="14"/>
                <w:szCs w:val="14"/>
              </w:rPr>
              <w:t> PRIZNATO</w:t>
            </w:r>
          </w:p>
        </w:tc>
      </w:tr>
      <w:tr w:rsidTr="00EF1C5A" w:rsidR="0092318B" w:rsidRPr="0092318B">
        <w:trPr>
          <w:trHeight w:val="330"/>
        </w:trPr>
        <w:tc>
          <w:tcPr>
            <w:tcW w:type="dxa" w:w="594"/>
            <w:tcBorders>
              <w:top w:val="nil"/>
              <w:left w:space="0" w:sz="8" w:color="auto" w:val="single"/>
              <w:bottom w:space="0" w:sz="8" w:color="auto" w:val="single"/>
              <w:right w:space="0" w:sz="4" w:color="auto" w:val="single"/>
            </w:tcBorders>
            <w:shd w:fill="auto" w:color="auto" w:val="clear"/>
            <w:noWrap/>
            <w:vAlign w:val="bottom"/>
            <w:hideMark/>
          </w:tcPr>
          <w:p w:rsidRDefault="0092318B" w:rsidP="00EF1C5A" w:rsidR="0092318B" w:rsidRPr="0092318B">
            <w:pPr>
              <w:rPr>
                <w:rFonts w:cs="Times New Roman" w:hAnsi="Times New Roman" w:ascii="Times New Roman"/>
                <w:b/>
                <w:bCs/>
                <w:sz w:val="14"/>
                <w:szCs w:val="14"/>
              </w:rPr>
            </w:pPr>
            <w:r w:rsidRPr="0092318B">
              <w:rPr>
                <w:rFonts w:cs="Times New Roman" w:hAnsi="Times New Roman" w:ascii="Times New Roman"/>
                <w:b/>
                <w:bCs/>
                <w:sz w:val="14"/>
                <w:szCs w:val="14"/>
              </w:rPr>
              <w:t> </w:t>
            </w:r>
          </w:p>
        </w:tc>
        <w:tc>
          <w:tcPr>
            <w:tcW w:type="dxa" w:w="1817"/>
            <w:tcBorders>
              <w:top w:val="nil"/>
              <w:left w:val="nil"/>
              <w:bottom w:space="0" w:sz="8" w:color="auto" w:val="single"/>
              <w:right w:space="0" w:sz="4" w:color="auto" w:val="single"/>
            </w:tcBorders>
            <w:shd w:fill="auto" w:color="auto" w:val="clear"/>
            <w:noWrap/>
            <w:vAlign w:val="bottom"/>
            <w:hideMark/>
          </w:tcPr>
          <w:p w:rsidRDefault="0092318B" w:rsidP="00EF1C5A" w:rsidR="0092318B" w:rsidRPr="0092318B">
            <w:pPr>
              <w:rPr>
                <w:rFonts w:cs="Times New Roman" w:hAnsi="Times New Roman" w:ascii="Times New Roman"/>
                <w:b/>
                <w:bCs/>
                <w:sz w:val="14"/>
                <w:szCs w:val="14"/>
              </w:rPr>
            </w:pPr>
            <w:r w:rsidRPr="0092318B">
              <w:rPr>
                <w:rFonts w:cs="Times New Roman" w:hAnsi="Times New Roman" w:ascii="Times New Roman"/>
                <w:b/>
                <w:bCs/>
                <w:sz w:val="14"/>
                <w:szCs w:val="14"/>
              </w:rPr>
              <w:t> </w:t>
            </w:r>
          </w:p>
        </w:tc>
        <w:tc>
          <w:tcPr>
            <w:tcW w:type="dxa" w:w="998"/>
            <w:tcBorders>
              <w:top w:val="nil"/>
              <w:left w:val="nil"/>
              <w:bottom w:space="0" w:sz="8" w:color="auto" w:val="single"/>
              <w:right w:space="0" w:sz="4" w:color="auto" w:val="single"/>
            </w:tcBorders>
            <w:shd w:fill="auto" w:color="auto" w:val="clear"/>
            <w:noWrap/>
            <w:vAlign w:val="bottom"/>
            <w:hideMark/>
          </w:tcPr>
          <w:p w:rsidRDefault="0092318B" w:rsidP="00EF1C5A" w:rsidR="0092318B" w:rsidRPr="0092318B">
            <w:pPr>
              <w:rPr>
                <w:rFonts w:cs="Times New Roman" w:hAnsi="Times New Roman" w:ascii="Times New Roman"/>
                <w:b/>
                <w:bCs/>
                <w:sz w:val="14"/>
                <w:szCs w:val="14"/>
              </w:rPr>
            </w:pPr>
            <w:r w:rsidRPr="0092318B">
              <w:rPr>
                <w:rFonts w:cs="Times New Roman" w:hAnsi="Times New Roman" w:ascii="Times New Roman"/>
                <w:b/>
                <w:bCs/>
                <w:sz w:val="14"/>
                <w:szCs w:val="14"/>
              </w:rPr>
              <w:t> </w:t>
            </w:r>
          </w:p>
        </w:tc>
        <w:tc>
          <w:tcPr>
            <w:tcW w:type="dxa" w:w="1270"/>
            <w:tcBorders>
              <w:top w:val="nil"/>
              <w:left w:val="nil"/>
              <w:bottom w:space="0" w:sz="8"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b/>
                <w:bCs/>
                <w:sz w:val="14"/>
                <w:szCs w:val="14"/>
              </w:rPr>
            </w:pPr>
            <w:r w:rsidRPr="0092318B">
              <w:rPr>
                <w:rFonts w:cs="Times New Roman" w:hAnsi="Times New Roman" w:ascii="Times New Roman"/>
                <w:b/>
                <w:bCs/>
                <w:sz w:val="14"/>
                <w:szCs w:val="14"/>
              </w:rPr>
              <w:t>BRUTO</w:t>
            </w:r>
          </w:p>
        </w:tc>
        <w:tc>
          <w:tcPr>
            <w:tcW w:type="dxa" w:w="1275"/>
            <w:tcBorders>
              <w:top w:val="nil"/>
              <w:left w:val="nil"/>
              <w:bottom w:space="0" w:sz="8"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b/>
                <w:bCs/>
                <w:sz w:val="14"/>
                <w:szCs w:val="14"/>
              </w:rPr>
            </w:pPr>
            <w:r w:rsidRPr="0092318B">
              <w:rPr>
                <w:rFonts w:cs="Times New Roman" w:hAnsi="Times New Roman" w:ascii="Times New Roman"/>
                <w:b/>
                <w:bCs/>
                <w:sz w:val="14"/>
                <w:szCs w:val="14"/>
              </w:rPr>
              <w:t>NETO</w:t>
            </w:r>
          </w:p>
        </w:tc>
        <w:tc>
          <w:tcPr>
            <w:tcW w:type="dxa" w:w="1134"/>
            <w:tcBorders>
              <w:top w:val="nil"/>
              <w:left w:val="nil"/>
              <w:bottom w:space="0" w:sz="8"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b/>
                <w:bCs/>
                <w:sz w:val="14"/>
                <w:szCs w:val="14"/>
              </w:rPr>
            </w:pPr>
            <w:r w:rsidRPr="0092318B">
              <w:rPr>
                <w:rFonts w:cs="Times New Roman" w:hAnsi="Times New Roman" w:ascii="Times New Roman"/>
                <w:b/>
                <w:bCs/>
                <w:sz w:val="14"/>
                <w:szCs w:val="14"/>
              </w:rPr>
              <w:t>BRUTO</w:t>
            </w:r>
          </w:p>
        </w:tc>
        <w:tc>
          <w:tcPr>
            <w:tcW w:type="dxa" w:w="1134"/>
            <w:tcBorders>
              <w:top w:val="nil"/>
              <w:left w:val="nil"/>
              <w:bottom w:space="0" w:sz="8"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b/>
                <w:bCs/>
                <w:sz w:val="14"/>
                <w:szCs w:val="14"/>
              </w:rPr>
            </w:pPr>
            <w:r w:rsidRPr="0092318B">
              <w:rPr>
                <w:rFonts w:cs="Times New Roman" w:hAnsi="Times New Roman" w:ascii="Times New Roman"/>
                <w:b/>
                <w:bCs/>
                <w:sz w:val="14"/>
                <w:szCs w:val="14"/>
              </w:rPr>
              <w:t>NETO</w:t>
            </w:r>
          </w:p>
        </w:tc>
        <w:tc>
          <w:tcPr>
            <w:tcW w:type="dxa" w:w="1418"/>
            <w:tcBorders>
              <w:top w:val="nil"/>
              <w:left w:val="nil"/>
              <w:bottom w:space="0" w:sz="8"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b/>
                <w:bCs/>
                <w:sz w:val="14"/>
                <w:szCs w:val="14"/>
              </w:rPr>
            </w:pPr>
            <w:r w:rsidRPr="0092318B">
              <w:rPr>
                <w:rFonts w:cs="Times New Roman" w:hAnsi="Times New Roman" w:ascii="Times New Roman"/>
                <w:b/>
                <w:bCs/>
                <w:sz w:val="14"/>
                <w:szCs w:val="14"/>
              </w:rPr>
              <w:t>BRUTO</w:t>
            </w:r>
          </w:p>
        </w:tc>
        <w:tc>
          <w:tcPr>
            <w:tcW w:type="dxa" w:w="1134"/>
            <w:tcBorders>
              <w:top w:val="nil"/>
              <w:left w:val="nil"/>
              <w:bottom w:space="0" w:sz="8" w:color="auto" w:val="single"/>
              <w:right w:space="0" w:sz="8"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b/>
                <w:bCs/>
                <w:sz w:val="14"/>
                <w:szCs w:val="14"/>
              </w:rPr>
            </w:pPr>
            <w:r w:rsidRPr="0092318B">
              <w:rPr>
                <w:rFonts w:cs="Times New Roman" w:hAnsi="Times New Roman" w:ascii="Times New Roman"/>
                <w:b/>
                <w:bCs/>
                <w:sz w:val="14"/>
                <w:szCs w:val="14"/>
              </w:rPr>
              <w:t>NETO</w:t>
            </w:r>
          </w:p>
        </w:tc>
      </w:tr>
      <w:tr w:rsidTr="00EF1C5A" w:rsidR="0092318B" w:rsidRPr="0092318B">
        <w:trPr>
          <w:trHeight w:val="1032"/>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92318B" w:rsidP="00EF1C5A" w:rsidR="0092318B" w:rsidRPr="0092318B">
            <w:pPr>
              <w:jc w:val="center"/>
              <w:rPr>
                <w:rFonts w:cs="Times New Roman" w:hAnsi="Times New Roman" w:ascii="Times New Roman"/>
                <w:color w:val="000000"/>
                <w:sz w:val="16"/>
                <w:szCs w:val="16"/>
              </w:rPr>
            </w:pPr>
            <w:r w:rsidRPr="0092318B">
              <w:rPr>
                <w:rFonts w:cs="Times New Roman" w:hAnsi="Times New Roman" w:ascii="Times New Roman"/>
                <w:color w:val="000000"/>
                <w:sz w:val="16"/>
                <w:szCs w:val="16"/>
              </w:rPr>
              <w:t>1.</w:t>
            </w:r>
          </w:p>
        </w:tc>
        <w:tc>
          <w:tcPr>
            <w:tcW w:type="dxa" w:w="1817"/>
            <w:tcBorders>
              <w:top w:val="nil"/>
              <w:left w:val="nil"/>
              <w:bottom w:space="0" w:sz="4" w:color="auto" w:val="single"/>
              <w:right w:space="0" w:sz="4" w:color="auto" w:val="single"/>
            </w:tcBorders>
            <w:shd w:fill="auto" w:color="auto" w:val="clear"/>
            <w:vAlign w:val="center"/>
            <w:hideMark/>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KRIŠTOFIĆ DRAGAN, P.Miškine 8, OIB:91824768808</w:t>
            </w:r>
          </w:p>
        </w:tc>
        <w:tc>
          <w:tcPr>
            <w:tcW w:type="dxa" w:w="998"/>
            <w:tcBorders>
              <w:top w:val="nil"/>
              <w:left w:val="nil"/>
              <w:bottom w:space="0" w:sz="4" w:color="auto" w:val="single"/>
              <w:right w:space="0" w:sz="4" w:color="auto" w:val="single"/>
            </w:tcBorders>
            <w:shd w:fill="auto" w:color="auto" w:val="clear"/>
            <w:hideMark/>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 xml:space="preserve">Neisplaćene plaće  </w:t>
            </w:r>
          </w:p>
        </w:tc>
        <w:tc>
          <w:tcPr>
            <w:tcW w:type="dxa" w:w="1270"/>
            <w:tcBorders>
              <w:top w:val="nil"/>
              <w:left w:val="nil"/>
              <w:bottom w:space="0" w:sz="4" w:color="auto" w:val="single"/>
              <w:right w:space="0" w:sz="4" w:color="auto" w:val="single"/>
            </w:tcBorders>
            <w:shd w:fill="auto" w:color="auto" w:val="clear"/>
            <w:vAlign w:val="center"/>
            <w:hideMark/>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242.061,87</w:t>
            </w:r>
          </w:p>
        </w:tc>
        <w:tc>
          <w:tcPr>
            <w:tcW w:type="dxa" w:w="1275"/>
            <w:tcBorders>
              <w:top w:val="nil"/>
              <w:left w:val="nil"/>
              <w:bottom w:space="0" w:sz="4" w:color="auto" w:val="single"/>
              <w:right w:space="0" w:sz="4" w:color="auto" w:val="single"/>
            </w:tcBorders>
            <w:shd w:fill="auto" w:color="auto" w:val="clear"/>
            <w:vAlign w:val="center"/>
            <w:hideMark/>
          </w:tcPr>
          <w:p w:rsidRDefault="0092318B" w:rsidP="00EF1C5A" w:rsidR="0092318B" w:rsidRPr="0092318B">
            <w:pPr>
              <w:jc w:val="center"/>
              <w:rPr>
                <w:rFonts w:cs="Times New Roman" w:hAnsi="Times New Roman" w:ascii="Times New Roman"/>
                <w:color w:val="000000"/>
                <w:sz w:val="16"/>
                <w:szCs w:val="16"/>
              </w:rPr>
            </w:pPr>
            <w:r w:rsidRPr="0092318B">
              <w:rPr>
                <w:rFonts w:cs="Times New Roman" w:hAnsi="Times New Roman" w:ascii="Times New Roman"/>
                <w:color w:val="000000"/>
                <w:sz w:val="16"/>
                <w:szCs w:val="16"/>
              </w:rPr>
              <w:t>165.193,03</w:t>
            </w:r>
          </w:p>
        </w:tc>
        <w:tc>
          <w:tcPr>
            <w:tcW w:type="dxa" w:w="1134"/>
            <w:tcBorders>
              <w:top w:val="nil"/>
              <w:left w:val="nil"/>
              <w:bottom w:space="0" w:sz="4" w:color="auto" w:val="single"/>
              <w:right w:space="0" w:sz="4" w:color="auto" w:val="single"/>
            </w:tcBorders>
            <w:shd w:fill="auto" w:color="auto" w:val="clear"/>
            <w:vAlign w:val="center"/>
            <w:hideMark/>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0,00</w:t>
            </w:r>
          </w:p>
        </w:tc>
        <w:tc>
          <w:tcPr>
            <w:tcW w:type="dxa" w:w="1134"/>
            <w:tcBorders>
              <w:top w:val="nil"/>
              <w:left w:val="nil"/>
              <w:bottom w:space="0" w:sz="4" w:color="auto" w:val="single"/>
              <w:right w:space="0" w:sz="4" w:color="auto" w:val="single"/>
            </w:tcBorders>
            <w:shd w:fill="auto" w:color="auto" w:val="clear"/>
            <w:vAlign w:val="center"/>
            <w:hideMark/>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0,00</w:t>
            </w:r>
          </w:p>
        </w:tc>
        <w:tc>
          <w:tcPr>
            <w:tcW w:type="dxa" w:w="1418"/>
            <w:tcBorders>
              <w:top w:val="nil"/>
              <w:left w:val="nil"/>
              <w:bottom w:space="0" w:sz="4" w:color="auto" w:val="single"/>
              <w:right w:space="0" w:sz="4" w:color="auto" w:val="single"/>
            </w:tcBorders>
            <w:shd w:fill="auto" w:color="auto" w:val="clear"/>
            <w:vAlign w:val="center"/>
            <w:hideMark/>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242.061,87</w:t>
            </w:r>
          </w:p>
        </w:tc>
        <w:tc>
          <w:tcPr>
            <w:tcW w:type="dxa" w:w="1134"/>
            <w:tcBorders>
              <w:top w:val="nil"/>
              <w:left w:val="nil"/>
              <w:bottom w:space="0" w:sz="4" w:color="auto" w:val="single"/>
              <w:right w:space="0" w:sz="4" w:color="auto" w:val="single"/>
            </w:tcBorders>
            <w:shd w:fill="auto" w:color="auto" w:val="clear"/>
            <w:vAlign w:val="center"/>
            <w:hideMark/>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165.193,03</w:t>
            </w:r>
          </w:p>
        </w:tc>
      </w:tr>
      <w:tr w:rsidTr="00EF1C5A" w:rsidR="0092318B" w:rsidRPr="0092318B">
        <w:trPr>
          <w:trHeight w:val="1118"/>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92318B" w:rsidP="00EF1C5A" w:rsidR="0092318B" w:rsidRPr="0092318B">
            <w:pPr>
              <w:jc w:val="center"/>
              <w:rPr>
                <w:rFonts w:cs="Times New Roman" w:hAnsi="Times New Roman" w:ascii="Times New Roman"/>
                <w:color w:val="000000"/>
                <w:sz w:val="16"/>
                <w:szCs w:val="16"/>
              </w:rPr>
            </w:pPr>
            <w:r w:rsidRPr="0092318B">
              <w:rPr>
                <w:rFonts w:cs="Times New Roman" w:hAnsi="Times New Roman" w:ascii="Times New Roman"/>
                <w:color w:val="000000"/>
                <w:sz w:val="16"/>
                <w:szCs w:val="16"/>
              </w:rPr>
              <w:t>2.</w:t>
            </w:r>
          </w:p>
        </w:tc>
        <w:tc>
          <w:tcPr>
            <w:tcW w:type="dxa" w:w="1817"/>
            <w:tcBorders>
              <w:top w:val="nil"/>
              <w:left w:val="nil"/>
              <w:bottom w:space="0" w:sz="4" w:color="auto" w:val="single"/>
              <w:right w:space="0" w:sz="4" w:color="auto" w:val="single"/>
            </w:tcBorders>
            <w:shd w:fill="auto" w:color="auto" w:val="clear"/>
            <w:vAlign w:val="center"/>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BEL BRANKO, I.Mažuranića 14 Čakovec, OIB:42713763121</w:t>
            </w:r>
          </w:p>
        </w:tc>
        <w:tc>
          <w:tcPr>
            <w:tcW w:type="dxa" w:w="998"/>
            <w:tcBorders>
              <w:top w:val="nil"/>
              <w:left w:val="nil"/>
              <w:bottom w:space="0" w:sz="4" w:color="auto" w:val="single"/>
              <w:right w:space="0" w:sz="4" w:color="auto" w:val="single"/>
            </w:tcBorders>
            <w:shd w:fill="auto" w:color="auto" w:val="clear"/>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Neisplaćene plaće</w:t>
            </w:r>
          </w:p>
        </w:tc>
        <w:tc>
          <w:tcPr>
            <w:tcW w:type="dxa" w:w="1270"/>
            <w:tcBorders>
              <w:top w:val="nil"/>
              <w:left w:val="nil"/>
              <w:bottom w:space="0" w:sz="4" w:color="auto" w:val="single"/>
              <w:right w:space="0" w:sz="4" w:color="auto" w:val="single"/>
            </w:tcBorders>
            <w:shd w:fill="auto" w:color="auto" w:val="clear"/>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8.903,20</w:t>
            </w:r>
          </w:p>
        </w:tc>
        <w:tc>
          <w:tcPr>
            <w:tcW w:type="dxa" w:w="1275"/>
            <w:tcBorders>
              <w:top w:val="nil"/>
              <w:left w:val="nil"/>
              <w:bottom w:space="0" w:sz="4" w:color="auto" w:val="single"/>
              <w:right w:space="0" w:sz="4" w:color="auto" w:val="single"/>
            </w:tcBorders>
            <w:shd w:fill="auto" w:color="auto" w:val="clear"/>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0,00</w:t>
            </w:r>
          </w:p>
        </w:tc>
        <w:tc>
          <w:tcPr>
            <w:tcW w:type="dxa" w:w="1134"/>
            <w:tcBorders>
              <w:top w:val="nil"/>
              <w:left w:val="nil"/>
              <w:bottom w:space="0" w:sz="4" w:color="auto" w:val="single"/>
              <w:right w:space="0" w:sz="4" w:color="auto" w:val="single"/>
            </w:tcBorders>
            <w:shd w:fill="auto" w:color="auto" w:val="clear"/>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0,00</w:t>
            </w:r>
          </w:p>
        </w:tc>
        <w:tc>
          <w:tcPr>
            <w:tcW w:type="dxa" w:w="1134"/>
            <w:tcBorders>
              <w:top w:val="nil"/>
              <w:left w:val="nil"/>
              <w:bottom w:space="0" w:sz="4" w:color="auto" w:val="single"/>
              <w:right w:space="0" w:sz="4" w:color="auto" w:val="single"/>
            </w:tcBorders>
            <w:shd w:fill="auto" w:color="auto" w:val="clear"/>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0,00</w:t>
            </w:r>
          </w:p>
        </w:tc>
        <w:tc>
          <w:tcPr>
            <w:tcW w:type="dxa" w:w="1418"/>
            <w:tcBorders>
              <w:top w:val="nil"/>
              <w:left w:val="nil"/>
              <w:bottom w:space="0" w:sz="4" w:color="auto" w:val="single"/>
              <w:right w:space="0" w:sz="4" w:color="auto" w:val="single"/>
            </w:tcBorders>
            <w:shd w:fill="auto" w:color="auto" w:val="clear"/>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8.903,20</w:t>
            </w:r>
          </w:p>
        </w:tc>
        <w:tc>
          <w:tcPr>
            <w:tcW w:type="dxa" w:w="1134"/>
            <w:tcBorders>
              <w:top w:val="nil"/>
              <w:left w:val="nil"/>
              <w:bottom w:space="0" w:sz="4" w:color="auto" w:val="single"/>
              <w:right w:space="0" w:sz="4" w:color="auto" w:val="single"/>
            </w:tcBorders>
            <w:shd w:fill="auto" w:color="auto" w:val="clear"/>
            <w:vAlign w:val="center"/>
          </w:tcPr>
          <w:p w:rsidRDefault="0092318B" w:rsidP="00EF1C5A" w:rsidR="0092318B" w:rsidRPr="0092318B">
            <w:pPr>
              <w:jc w:val="right"/>
              <w:rPr>
                <w:rFonts w:cs="Times New Roman" w:hAnsi="Times New Roman" w:ascii="Times New Roman"/>
                <w:color w:val="000000"/>
                <w:sz w:val="16"/>
                <w:szCs w:val="16"/>
              </w:rPr>
            </w:pPr>
          </w:p>
        </w:tc>
      </w:tr>
      <w:tr w:rsidTr="00EF1C5A" w:rsidR="0092318B" w:rsidRPr="0092318B">
        <w:trPr>
          <w:trHeight w:val="518"/>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92318B" w:rsidP="00EF1C5A" w:rsidR="0092318B" w:rsidRPr="0092318B">
            <w:pPr>
              <w:jc w:val="center"/>
              <w:rPr>
                <w:rFonts w:cs="Times New Roman" w:hAnsi="Times New Roman" w:ascii="Times New Roman"/>
                <w:color w:val="000000"/>
                <w:sz w:val="16"/>
                <w:szCs w:val="16"/>
              </w:rPr>
            </w:pPr>
            <w:r w:rsidRPr="0092318B">
              <w:rPr>
                <w:rFonts w:cs="Times New Roman" w:hAnsi="Times New Roman" w:ascii="Times New Roman"/>
                <w:color w:val="000000"/>
                <w:sz w:val="16"/>
                <w:szCs w:val="16"/>
              </w:rPr>
              <w:t> </w:t>
            </w:r>
          </w:p>
        </w:tc>
        <w:tc>
          <w:tcPr>
            <w:tcW w:type="dxa" w:w="1817"/>
            <w:tcBorders>
              <w:top w:val="nil"/>
              <w:left w:val="nil"/>
              <w:bottom w:space="0" w:sz="4" w:color="auto" w:val="single"/>
              <w:right w:space="0" w:sz="4" w:color="auto" w:val="single"/>
            </w:tcBorders>
            <w:shd w:fill="auto" w:color="auto" w:val="clear"/>
            <w:vAlign w:val="center"/>
            <w:hideMark/>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 </w:t>
            </w:r>
          </w:p>
        </w:tc>
        <w:tc>
          <w:tcPr>
            <w:tcW w:type="dxa" w:w="998"/>
            <w:tcBorders>
              <w:top w:val="nil"/>
              <w:left w:val="nil"/>
              <w:bottom w:space="0" w:sz="4" w:color="auto" w:val="single"/>
              <w:right w:space="0" w:sz="4" w:color="auto" w:val="single"/>
            </w:tcBorders>
            <w:shd w:fill="auto" w:color="auto" w:val="clear"/>
            <w:hideMark/>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 </w:t>
            </w:r>
          </w:p>
        </w:tc>
        <w:tc>
          <w:tcPr>
            <w:tcW w:type="dxa" w:w="1270"/>
            <w:tcBorders>
              <w:top w:val="nil"/>
              <w:left w:val="nil"/>
              <w:bottom w:space="0" w:sz="4" w:color="auto" w:val="single"/>
              <w:right w:space="0" w:sz="4" w:color="auto" w:val="single"/>
            </w:tcBorders>
            <w:shd w:fill="auto" w:color="auto" w:val="clear"/>
            <w:vAlign w:val="center"/>
          </w:tcPr>
          <w:p w:rsidRDefault="0092318B" w:rsidP="00EF1C5A" w:rsidR="0092318B" w:rsidRPr="0092318B">
            <w:pPr>
              <w:jc w:val="right"/>
              <w:rPr>
                <w:rFonts w:cs="Times New Roman" w:hAnsi="Times New Roman" w:ascii="Times New Roman"/>
                <w:b/>
                <w:bCs/>
                <w:color w:val="000000"/>
                <w:sz w:val="16"/>
                <w:szCs w:val="16"/>
              </w:rPr>
            </w:pPr>
            <w:r w:rsidRPr="0092318B">
              <w:rPr>
                <w:rFonts w:cs="Times New Roman" w:hAnsi="Times New Roman" w:ascii="Times New Roman"/>
                <w:b/>
                <w:bCs/>
                <w:color w:val="000000"/>
                <w:sz w:val="16"/>
                <w:szCs w:val="16"/>
              </w:rPr>
              <w:t>250.965,07</w:t>
            </w:r>
          </w:p>
        </w:tc>
        <w:tc>
          <w:tcPr>
            <w:tcW w:type="dxa" w:w="1275"/>
            <w:tcBorders>
              <w:top w:val="nil"/>
              <w:left w:val="nil"/>
              <w:bottom w:space="0" w:sz="4" w:color="auto" w:val="single"/>
              <w:right w:space="0" w:sz="4" w:color="auto" w:val="single"/>
            </w:tcBorders>
            <w:shd w:fill="auto" w:color="auto" w:val="clear"/>
            <w:vAlign w:val="center"/>
          </w:tcPr>
          <w:p w:rsidRDefault="0092318B" w:rsidP="00EF1C5A" w:rsidR="0092318B" w:rsidRPr="0092318B">
            <w:pPr>
              <w:jc w:val="right"/>
              <w:rPr>
                <w:rFonts w:cs="Times New Roman" w:hAnsi="Times New Roman" w:ascii="Times New Roman"/>
                <w:b/>
                <w:bCs/>
                <w:color w:val="000000"/>
                <w:sz w:val="16"/>
                <w:szCs w:val="16"/>
              </w:rPr>
            </w:pPr>
            <w:r w:rsidRPr="0092318B">
              <w:rPr>
                <w:rFonts w:cs="Times New Roman" w:hAnsi="Times New Roman" w:ascii="Times New Roman"/>
                <w:b/>
                <w:bCs/>
                <w:color w:val="000000"/>
                <w:sz w:val="16"/>
                <w:szCs w:val="16"/>
              </w:rPr>
              <w:t>165.193,03</w:t>
            </w:r>
          </w:p>
        </w:tc>
        <w:tc>
          <w:tcPr>
            <w:tcW w:type="dxa" w:w="1134"/>
            <w:tcBorders>
              <w:top w:val="nil"/>
              <w:left w:val="nil"/>
              <w:bottom w:space="0" w:sz="4" w:color="auto" w:val="single"/>
              <w:right w:space="0" w:sz="4" w:color="auto" w:val="single"/>
            </w:tcBorders>
            <w:shd w:fill="auto" w:color="auto" w:val="clear"/>
            <w:vAlign w:val="center"/>
          </w:tcPr>
          <w:p w:rsidRDefault="0092318B" w:rsidP="00EF1C5A" w:rsidR="0092318B" w:rsidRPr="0092318B">
            <w:pPr>
              <w:jc w:val="right"/>
              <w:rPr>
                <w:rFonts w:cs="Times New Roman" w:hAnsi="Times New Roman" w:ascii="Times New Roman"/>
                <w:b/>
                <w:bCs/>
                <w:color w:val="000000"/>
                <w:sz w:val="16"/>
                <w:szCs w:val="16"/>
              </w:rPr>
            </w:pPr>
          </w:p>
        </w:tc>
        <w:tc>
          <w:tcPr>
            <w:tcW w:type="dxa" w:w="1134"/>
            <w:tcBorders>
              <w:top w:val="nil"/>
              <w:left w:val="nil"/>
              <w:bottom w:space="0" w:sz="4" w:color="auto" w:val="single"/>
              <w:right w:space="0" w:sz="4" w:color="auto" w:val="single"/>
            </w:tcBorders>
            <w:shd w:fill="auto" w:color="auto" w:val="clear"/>
            <w:vAlign w:val="center"/>
          </w:tcPr>
          <w:p w:rsidRDefault="0092318B" w:rsidP="00EF1C5A" w:rsidR="0092318B" w:rsidRPr="0092318B">
            <w:pPr>
              <w:jc w:val="right"/>
              <w:rPr>
                <w:rFonts w:cs="Times New Roman" w:hAnsi="Times New Roman" w:ascii="Times New Roman"/>
                <w:b/>
                <w:bCs/>
                <w:color w:val="000000"/>
                <w:sz w:val="16"/>
                <w:szCs w:val="16"/>
              </w:rPr>
            </w:pPr>
          </w:p>
        </w:tc>
        <w:tc>
          <w:tcPr>
            <w:tcW w:type="dxa" w:w="1418"/>
            <w:tcBorders>
              <w:top w:val="nil"/>
              <w:left w:val="nil"/>
              <w:bottom w:space="0" w:sz="4" w:color="auto" w:val="single"/>
              <w:right w:space="0" w:sz="4" w:color="auto" w:val="single"/>
            </w:tcBorders>
            <w:shd w:fill="auto" w:color="auto" w:val="clear"/>
            <w:vAlign w:val="center"/>
          </w:tcPr>
          <w:p w:rsidRDefault="0092318B" w:rsidP="00EF1C5A" w:rsidR="0092318B" w:rsidRPr="0092318B">
            <w:pPr>
              <w:jc w:val="right"/>
              <w:rPr>
                <w:rFonts w:cs="Times New Roman" w:hAnsi="Times New Roman" w:ascii="Times New Roman"/>
                <w:b/>
                <w:bCs/>
                <w:color w:val="000000"/>
                <w:sz w:val="16"/>
                <w:szCs w:val="16"/>
              </w:rPr>
            </w:pPr>
            <w:r w:rsidRPr="0092318B">
              <w:rPr>
                <w:rFonts w:cs="Times New Roman" w:hAnsi="Times New Roman" w:ascii="Times New Roman"/>
                <w:b/>
                <w:bCs/>
                <w:color w:val="000000"/>
                <w:sz w:val="16"/>
                <w:szCs w:val="16"/>
              </w:rPr>
              <w:t>250.965,07</w:t>
            </w:r>
          </w:p>
        </w:tc>
        <w:tc>
          <w:tcPr>
            <w:tcW w:type="dxa" w:w="1134"/>
            <w:tcBorders>
              <w:top w:val="nil"/>
              <w:left w:val="nil"/>
              <w:bottom w:space="0" w:sz="4" w:color="auto" w:val="single"/>
              <w:right w:space="0" w:sz="4" w:color="auto" w:val="single"/>
            </w:tcBorders>
            <w:shd w:fill="auto" w:color="auto" w:val="clear"/>
            <w:vAlign w:val="center"/>
          </w:tcPr>
          <w:p w:rsidRDefault="0092318B" w:rsidP="00EF1C5A" w:rsidR="0092318B" w:rsidRPr="0092318B">
            <w:pPr>
              <w:jc w:val="right"/>
              <w:rPr>
                <w:rFonts w:cs="Times New Roman" w:hAnsi="Times New Roman" w:ascii="Times New Roman"/>
                <w:b/>
                <w:bCs/>
                <w:color w:val="000000"/>
                <w:sz w:val="16"/>
                <w:szCs w:val="16"/>
              </w:rPr>
            </w:pPr>
            <w:r w:rsidRPr="0092318B">
              <w:rPr>
                <w:rFonts w:cs="Times New Roman" w:hAnsi="Times New Roman" w:ascii="Times New Roman"/>
                <w:b/>
                <w:bCs/>
                <w:color w:val="000000"/>
                <w:sz w:val="16"/>
                <w:szCs w:val="16"/>
              </w:rPr>
              <w:t>165.193,03</w:t>
            </w:r>
          </w:p>
        </w:tc>
      </w:tr>
    </w:tbl>
    <w:p w:rsidRDefault="004226BD" w:rsidP="004226BD" w:rsidR="004226BD" w:rsidRPr="0092318B">
      <w:pPr>
        <w:ind w:right="567"/>
        <w:jc w:val="both"/>
        <w:rPr>
          <w:rFonts w:cs="Times New Roman" w:hAnsi="Times New Roman" w:ascii="Times New Roman"/>
          <w:szCs w:val="24"/>
          <w:u w:val="single"/>
        </w:rPr>
      </w:pPr>
    </w:p>
    <w:p w:rsidRDefault="004226BD" w:rsidP="004226BD" w:rsidR="004226BD" w:rsidRPr="0092318B">
      <w:pPr>
        <w:ind w:right="567" w:left="705"/>
        <w:jc w:val="both"/>
        <w:rPr>
          <w:rFonts w:cs="Times New Roman" w:hAnsi="Times New Roman" w:ascii="Times New Roman"/>
          <w:szCs w:val="24"/>
          <w:u w:val="single"/>
        </w:rPr>
      </w:pPr>
    </w:p>
    <w:p w:rsidRDefault="004226BD" w:rsidP="004226BD" w:rsidR="004226BD" w:rsidRPr="0092318B">
      <w:pPr>
        <w:ind w:right="567" w:left="705"/>
        <w:rPr>
          <w:rFonts w:cs="Times New Roman" w:hAnsi="Times New Roman" w:ascii="Times New Roman"/>
          <w:szCs w:val="24"/>
        </w:rPr>
      </w:pPr>
      <w:r w:rsidRPr="0092318B">
        <w:rPr>
          <w:rFonts w:cs="Times New Roman" w:hAnsi="Times New Roman" w:ascii="Times New Roman"/>
          <w:szCs w:val="24"/>
          <w:u w:val="single"/>
        </w:rPr>
        <w:t>Drugi viši isplatni red</w:t>
      </w:r>
    </w:p>
    <w:p w:rsidRDefault="004226BD" w:rsidP="004226BD" w:rsidR="004226BD" w:rsidRPr="0092318B">
      <w:pPr>
        <w:ind w:left="705"/>
        <w:jc w:val="both"/>
        <w:rPr>
          <w:rFonts w:cs="Times New Roman" w:hAnsi="Times New Roman" w:ascii="Times New Roman"/>
          <w:szCs w:val="24"/>
          <w:lang w:eastAsia="hr-HR"/>
        </w:rPr>
      </w:pPr>
      <w:r w:rsidRPr="0092318B">
        <w:rPr>
          <w:rFonts w:cs="Times New Roman" w:hAnsi="Times New Roman" w:ascii="Times New Roman"/>
          <w:szCs w:val="24"/>
          <w:lang w:eastAsia="hr-HR"/>
        </w:rPr>
        <w:tab/>
      </w:r>
    </w:p>
    <w:tbl>
      <w:tblPr>
        <w:tblW w:type="dxa" w:w="10348"/>
        <w:tblInd w:type="dxa" w:w="-459"/>
        <w:tblLayout w:type="fixed"/>
        <w:tblLook w:val="04A0" w:noVBand="1" w:noHBand="0" w:lastColumn="0" w:firstColumn="1" w:lastRow="0" w:firstRow="1"/>
      </w:tblPr>
      <w:tblGrid>
        <w:gridCol w:w="594"/>
        <w:gridCol w:w="1817"/>
        <w:gridCol w:w="1842"/>
        <w:gridCol w:w="1276"/>
        <w:gridCol w:w="1134"/>
        <w:gridCol w:w="1134"/>
        <w:gridCol w:w="2551"/>
      </w:tblGrid>
      <w:tr w:rsidTr="00EF1C5A" w:rsidR="0092318B" w:rsidRPr="0092318B">
        <w:trPr>
          <w:trHeight w:val="300"/>
        </w:trPr>
        <w:tc>
          <w:tcPr>
            <w:tcW w:type="dxa" w:w="59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b/>
                <w:bCs/>
                <w:color w:val="000000"/>
                <w:sz w:val="16"/>
                <w:szCs w:val="16"/>
              </w:rPr>
            </w:pPr>
            <w:r w:rsidRPr="0092318B">
              <w:rPr>
                <w:rFonts w:cs="Times New Roman" w:hAnsi="Times New Roman" w:ascii="Times New Roman"/>
                <w:b/>
                <w:bCs/>
                <w:color w:val="000000"/>
                <w:sz w:val="16"/>
                <w:szCs w:val="16"/>
              </w:rPr>
              <w:t>RED. BR.</w:t>
            </w:r>
          </w:p>
        </w:tc>
        <w:tc>
          <w:tcPr>
            <w:tcW w:type="dxa" w:w="1817"/>
            <w:tcBorders>
              <w:top w:space="0" w:sz="4" w:color="auto" w:val="single"/>
              <w:left w:val="nil"/>
              <w:bottom w:space="0" w:sz="4" w:color="auto" w:val="single"/>
              <w:right w:space="0" w:sz="4" w:color="auto" w:val="single"/>
            </w:tcBorders>
            <w:shd w:fill="auto" w:color="auto" w:val="clear"/>
            <w:noWrap/>
            <w:vAlign w:val="center"/>
            <w:hideMark/>
          </w:tcPr>
          <w:p w:rsidRDefault="0092318B" w:rsidP="00EF1C5A" w:rsidR="0092318B" w:rsidRPr="0092318B">
            <w:pPr>
              <w:jc w:val="center"/>
              <w:rPr>
                <w:rFonts w:cs="Times New Roman" w:hAnsi="Times New Roman" w:ascii="Times New Roman"/>
                <w:b/>
                <w:bCs/>
                <w:color w:val="000000"/>
                <w:sz w:val="16"/>
                <w:szCs w:val="16"/>
              </w:rPr>
            </w:pPr>
            <w:r w:rsidRPr="0092318B">
              <w:rPr>
                <w:rFonts w:cs="Times New Roman" w:hAnsi="Times New Roman" w:ascii="Times New Roman"/>
                <w:b/>
                <w:bCs/>
                <w:color w:val="000000"/>
                <w:sz w:val="16"/>
                <w:szCs w:val="16"/>
              </w:rPr>
              <w:t xml:space="preserve">  VJEROVNIK, ADRESA, OIB</w:t>
            </w:r>
          </w:p>
        </w:tc>
        <w:tc>
          <w:tcPr>
            <w:tcW w:type="dxa" w:w="1842"/>
            <w:tcBorders>
              <w:top w:space="0" w:sz="4" w:color="auto" w:val="single"/>
              <w:left w:val="nil"/>
              <w:bottom w:space="0" w:sz="4"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b/>
                <w:bCs/>
                <w:color w:val="000000"/>
                <w:sz w:val="16"/>
                <w:szCs w:val="16"/>
              </w:rPr>
            </w:pPr>
            <w:r w:rsidRPr="0092318B">
              <w:rPr>
                <w:rFonts w:cs="Times New Roman" w:hAnsi="Times New Roman" w:ascii="Times New Roman"/>
                <w:b/>
                <w:bCs/>
                <w:color w:val="000000"/>
                <w:sz w:val="16"/>
                <w:szCs w:val="16"/>
              </w:rPr>
              <w:t>PRAVNA OSNOVA TRAŽBINE</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92318B" w:rsidP="00EF1C5A" w:rsidR="0092318B" w:rsidRPr="0092318B">
            <w:pPr>
              <w:rPr>
                <w:rFonts w:cs="Times New Roman" w:hAnsi="Times New Roman" w:ascii="Times New Roman"/>
                <w:b/>
                <w:bCs/>
                <w:color w:val="000000"/>
                <w:sz w:val="14"/>
                <w:szCs w:val="14"/>
              </w:rPr>
            </w:pPr>
            <w:r w:rsidRPr="0092318B">
              <w:rPr>
                <w:rFonts w:cs="Times New Roman" w:hAnsi="Times New Roman" w:ascii="Times New Roman"/>
                <w:b/>
                <w:bCs/>
                <w:color w:val="000000"/>
                <w:sz w:val="14"/>
                <w:szCs w:val="14"/>
              </w:rPr>
              <w:t>IZNOS PRIJAVLJENE TRAŽBINE</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b/>
                <w:bCs/>
                <w:color w:val="000000"/>
                <w:sz w:val="16"/>
                <w:szCs w:val="16"/>
              </w:rPr>
            </w:pPr>
            <w:r w:rsidRPr="0092318B">
              <w:rPr>
                <w:rFonts w:cs="Times New Roman" w:hAnsi="Times New Roman" w:ascii="Times New Roman"/>
                <w:b/>
                <w:bCs/>
                <w:color w:val="000000"/>
                <w:sz w:val="16"/>
                <w:szCs w:val="16"/>
              </w:rPr>
              <w:t>OSPORENO</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b/>
                <w:bCs/>
                <w:color w:val="000000"/>
                <w:sz w:val="16"/>
                <w:szCs w:val="16"/>
              </w:rPr>
            </w:pPr>
            <w:r w:rsidRPr="0092318B">
              <w:rPr>
                <w:rFonts w:cs="Times New Roman" w:hAnsi="Times New Roman" w:ascii="Times New Roman"/>
                <w:b/>
                <w:bCs/>
                <w:color w:val="000000"/>
                <w:sz w:val="16"/>
                <w:szCs w:val="16"/>
              </w:rPr>
              <w:t>PRIZNATO</w:t>
            </w:r>
          </w:p>
        </w:tc>
        <w:tc>
          <w:tcPr>
            <w:tcW w:type="dxa" w:w="2551"/>
            <w:tcBorders>
              <w:top w:space="0" w:sz="4" w:color="auto" w:val="single"/>
              <w:left w:val="nil"/>
              <w:bottom w:space="0" w:sz="4"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b/>
                <w:bCs/>
                <w:color w:val="000000"/>
                <w:sz w:val="16"/>
                <w:szCs w:val="16"/>
              </w:rPr>
            </w:pPr>
            <w:r w:rsidRPr="0092318B">
              <w:rPr>
                <w:rFonts w:cs="Times New Roman" w:hAnsi="Times New Roman" w:ascii="Times New Roman"/>
                <w:b/>
                <w:bCs/>
                <w:color w:val="000000"/>
                <w:sz w:val="16"/>
                <w:szCs w:val="16"/>
              </w:rPr>
              <w:t>NAPOMENA, RAZLOZI OSPORAVANJA</w:t>
            </w:r>
          </w:p>
        </w:tc>
      </w:tr>
      <w:tr w:rsidTr="00EF1C5A" w:rsidR="0092318B" w:rsidRPr="0092318B">
        <w:trPr>
          <w:trHeight w:val="900"/>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color w:val="000000"/>
                <w:sz w:val="16"/>
                <w:szCs w:val="16"/>
              </w:rPr>
            </w:pPr>
            <w:r w:rsidRPr="0092318B">
              <w:rPr>
                <w:rFonts w:cs="Times New Roman" w:hAnsi="Times New Roman" w:ascii="Times New Roman"/>
                <w:color w:val="000000"/>
                <w:sz w:val="16"/>
                <w:szCs w:val="16"/>
              </w:rPr>
              <w:t>1.</w:t>
            </w:r>
          </w:p>
        </w:tc>
        <w:tc>
          <w:tcPr>
            <w:tcW w:type="dxa" w:w="1817"/>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ALLIANZ ZAGREB d.d., Heinzelova 70,Zagreb, OIB: 23759810849</w:t>
            </w:r>
          </w:p>
        </w:tc>
        <w:tc>
          <w:tcPr>
            <w:tcW w:type="dxa" w:w="1842"/>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Ovršna isprava PSN, kamate, obračun troškova</w:t>
            </w:r>
          </w:p>
        </w:tc>
        <w:tc>
          <w:tcPr>
            <w:tcW w:type="dxa" w:w="1276"/>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9.269,68</w:t>
            </w: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9.269,68</w:t>
            </w:r>
          </w:p>
        </w:tc>
        <w:tc>
          <w:tcPr>
            <w:tcW w:type="dxa" w:w="2551"/>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Predana punomoć, upl.pristojba 163,37 kn</w:t>
            </w:r>
          </w:p>
        </w:tc>
      </w:tr>
      <w:tr w:rsidTr="00EF1C5A" w:rsidR="0092318B" w:rsidRPr="0092318B">
        <w:trPr>
          <w:trHeight w:val="900"/>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color w:val="000000"/>
                <w:sz w:val="16"/>
                <w:szCs w:val="16"/>
              </w:rPr>
            </w:pPr>
            <w:r w:rsidRPr="0092318B">
              <w:rPr>
                <w:rFonts w:cs="Times New Roman" w:hAnsi="Times New Roman" w:ascii="Times New Roman"/>
                <w:color w:val="000000"/>
                <w:sz w:val="16"/>
                <w:szCs w:val="16"/>
              </w:rPr>
              <w:lastRenderedPageBreak/>
              <w:t>2.</w:t>
            </w:r>
          </w:p>
        </w:tc>
        <w:tc>
          <w:tcPr>
            <w:tcW w:type="dxa" w:w="1817"/>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PETROL d.o.o. Zagreb, Oreškovićeva 6h, OIB: 75550985023</w:t>
            </w:r>
          </w:p>
        </w:tc>
        <w:tc>
          <w:tcPr>
            <w:tcW w:type="dxa" w:w="1842"/>
            <w:tcBorders>
              <w:top w:val="nil"/>
              <w:left w:val="nil"/>
              <w:bottom w:space="0" w:sz="4" w:color="auto" w:val="single"/>
              <w:right w:space="0" w:sz="4" w:color="auto" w:val="single"/>
            </w:tcBorders>
            <w:shd w:fill="auto" w:color="auto" w:val="clear"/>
            <w:vAlign w:val="center"/>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Ugovor, računi, pregl.otvorenih stavaka, rješenje o ovrsi, kamate</w:t>
            </w:r>
          </w:p>
        </w:tc>
        <w:tc>
          <w:tcPr>
            <w:tcW w:type="dxa" w:w="1276"/>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11.982,99</w:t>
            </w: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11.982,99</w:t>
            </w: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p>
        </w:tc>
        <w:tc>
          <w:tcPr>
            <w:tcW w:type="dxa" w:w="2551"/>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Upl.pristojba 239,66 kn</w:t>
            </w:r>
          </w:p>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Tražbina nije bila prijavljena u PSN 2015.god. iako je nastala prije otvaranja postupka predstečajne nagodbe i zato je tražbina osporena</w:t>
            </w:r>
          </w:p>
          <w:p w:rsidRDefault="0092318B" w:rsidP="00EF1C5A" w:rsidR="0092318B" w:rsidRPr="0092318B">
            <w:pPr>
              <w:rPr>
                <w:rFonts w:cs="Times New Roman" w:hAnsi="Times New Roman" w:ascii="Times New Roman"/>
                <w:color w:val="000000"/>
                <w:sz w:val="16"/>
                <w:szCs w:val="16"/>
              </w:rPr>
            </w:pPr>
          </w:p>
        </w:tc>
      </w:tr>
      <w:tr w:rsidTr="00EF1C5A" w:rsidR="0092318B" w:rsidRPr="0092318B">
        <w:trPr>
          <w:trHeight w:val="600"/>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92318B" w:rsidP="00EF1C5A" w:rsidR="0092318B" w:rsidRPr="0092318B">
            <w:pPr>
              <w:jc w:val="center"/>
              <w:rPr>
                <w:rFonts w:cs="Times New Roman" w:hAnsi="Times New Roman" w:ascii="Times New Roman"/>
                <w:color w:val="000000"/>
                <w:sz w:val="16"/>
                <w:szCs w:val="16"/>
              </w:rPr>
            </w:pPr>
            <w:r w:rsidRPr="0092318B">
              <w:rPr>
                <w:rFonts w:cs="Times New Roman" w:hAnsi="Times New Roman" w:ascii="Times New Roman"/>
                <w:color w:val="000000"/>
                <w:sz w:val="16"/>
                <w:szCs w:val="16"/>
              </w:rPr>
              <w:t>3.</w:t>
            </w:r>
          </w:p>
        </w:tc>
        <w:tc>
          <w:tcPr>
            <w:tcW w:type="dxa" w:w="1817"/>
            <w:tcBorders>
              <w:top w:val="nil"/>
              <w:left w:val="nil"/>
              <w:bottom w:space="0" w:sz="4" w:color="auto" w:val="single"/>
              <w:right w:space="0" w:sz="4" w:color="auto" w:val="single"/>
            </w:tcBorders>
            <w:shd w:fill="auto" w:color="auto" w:val="clear"/>
            <w:vAlign w:val="center"/>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VRANOVIĆ d.o.o., Radnička 99, Savska ves, 40000 Čakovec</w:t>
            </w:r>
          </w:p>
        </w:tc>
        <w:tc>
          <w:tcPr>
            <w:tcW w:type="dxa" w:w="1842"/>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Izvod otvorenih stavaka, PSN, kamata</w:t>
            </w:r>
          </w:p>
        </w:tc>
        <w:tc>
          <w:tcPr>
            <w:tcW w:type="dxa" w:w="1276"/>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51.902,96</w:t>
            </w: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51.902,96</w:t>
            </w:r>
          </w:p>
        </w:tc>
        <w:tc>
          <w:tcPr>
            <w:tcW w:type="dxa" w:w="2551"/>
            <w:tcBorders>
              <w:top w:val="nil"/>
              <w:left w:val="nil"/>
              <w:bottom w:space="0" w:sz="4" w:color="auto" w:val="single"/>
              <w:right w:space="0" w:sz="4" w:color="auto" w:val="single"/>
            </w:tcBorders>
            <w:shd w:fill="auto" w:color="auto" w:val="clear"/>
            <w:vAlign w:val="center"/>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Upl.pristojba 500,00 kn</w:t>
            </w:r>
          </w:p>
        </w:tc>
      </w:tr>
      <w:tr w:rsidTr="00EF1C5A" w:rsidR="0092318B" w:rsidRPr="0092318B">
        <w:trPr>
          <w:trHeight w:val="900"/>
        </w:trPr>
        <w:tc>
          <w:tcPr>
            <w:tcW w:type="dxa" w:w="594"/>
            <w:tcBorders>
              <w:top w:val="nil"/>
              <w:left w:space="0" w:sz="4" w:color="auto" w:val="single"/>
              <w:bottom w:space="0" w:sz="4" w:color="auto" w:val="single"/>
              <w:right w:space="0" w:sz="4" w:color="auto" w:val="single"/>
            </w:tcBorders>
            <w:shd w:fill="auto" w:color="auto" w:val="clear"/>
            <w:noWrap/>
            <w:vAlign w:val="center"/>
            <w:hideMark/>
          </w:tcPr>
          <w:p w:rsidRDefault="0092318B" w:rsidP="00EF1C5A" w:rsidR="0092318B" w:rsidRPr="0092318B">
            <w:pPr>
              <w:jc w:val="center"/>
              <w:rPr>
                <w:rFonts w:cs="Times New Roman" w:hAnsi="Times New Roman" w:ascii="Times New Roman"/>
                <w:color w:val="000000"/>
                <w:sz w:val="16"/>
                <w:szCs w:val="16"/>
              </w:rPr>
            </w:pPr>
            <w:r w:rsidRPr="0092318B">
              <w:rPr>
                <w:rFonts w:cs="Times New Roman" w:hAnsi="Times New Roman" w:ascii="Times New Roman"/>
                <w:color w:val="000000"/>
                <w:sz w:val="16"/>
                <w:szCs w:val="16"/>
              </w:rPr>
              <w:t>4.</w:t>
            </w:r>
          </w:p>
        </w:tc>
        <w:tc>
          <w:tcPr>
            <w:tcW w:type="dxa" w:w="1817"/>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BAT d.o.o. ČAKOVEC, Rudolfa Steinera 2, OIB: 01944520619</w:t>
            </w:r>
          </w:p>
        </w:tc>
        <w:tc>
          <w:tcPr>
            <w:tcW w:type="dxa" w:w="1842"/>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PSN, Izvod otvorenih stavaka, kamata, obračun troškova, ovršno rješenje o  Stpn-17/15</w:t>
            </w:r>
          </w:p>
        </w:tc>
        <w:tc>
          <w:tcPr>
            <w:tcW w:type="dxa" w:w="1276"/>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157.466,25</w:t>
            </w: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center"/>
              <w:rPr>
                <w:rFonts w:cs="Times New Roman" w:hAnsi="Times New Roman" w:ascii="Times New Roman"/>
                <w:color w:val="000000"/>
                <w:sz w:val="16"/>
                <w:szCs w:val="16"/>
              </w:rPr>
            </w:pPr>
            <w:r w:rsidRPr="0092318B">
              <w:rPr>
                <w:rFonts w:cs="Times New Roman" w:hAnsi="Times New Roman" w:ascii="Times New Roman"/>
                <w:color w:val="000000"/>
                <w:sz w:val="16"/>
                <w:szCs w:val="16"/>
              </w:rPr>
              <w:t>157.466,25</w:t>
            </w:r>
          </w:p>
        </w:tc>
        <w:tc>
          <w:tcPr>
            <w:tcW w:type="dxa" w:w="2551"/>
            <w:tcBorders>
              <w:top w:val="nil"/>
              <w:left w:val="nil"/>
              <w:bottom w:space="0" w:sz="4" w:color="auto" w:val="single"/>
              <w:right w:space="0" w:sz="4" w:color="auto" w:val="single"/>
            </w:tcBorders>
            <w:shd w:fill="auto" w:color="auto" w:val="clear"/>
            <w:vAlign w:val="center"/>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Predana punomoć, uplaćena pristojba 500,00 kn</w:t>
            </w:r>
          </w:p>
        </w:tc>
      </w:tr>
      <w:tr w:rsidTr="00EF1C5A" w:rsidR="0092318B" w:rsidRPr="0092318B">
        <w:trPr>
          <w:trHeight w:val="900"/>
        </w:trPr>
        <w:tc>
          <w:tcPr>
            <w:tcW w:type="dxa" w:w="594"/>
            <w:tcBorders>
              <w:top w:val="nil"/>
              <w:left w:space="0" w:sz="4" w:color="auto" w:val="single"/>
              <w:bottom w:space="0" w:sz="4" w:color="auto" w:val="single"/>
              <w:right w:space="0" w:sz="4" w:color="auto" w:val="single"/>
            </w:tcBorders>
            <w:shd w:fill="auto" w:color="auto" w:val="clear"/>
            <w:noWrap/>
            <w:vAlign w:val="center"/>
            <w:hideMark/>
          </w:tcPr>
          <w:p w:rsidRDefault="0092318B" w:rsidP="00EF1C5A" w:rsidR="0092318B" w:rsidRPr="0092318B">
            <w:pPr>
              <w:jc w:val="center"/>
              <w:rPr>
                <w:rFonts w:cs="Times New Roman" w:hAnsi="Times New Roman" w:ascii="Times New Roman"/>
                <w:color w:val="000000"/>
                <w:sz w:val="16"/>
                <w:szCs w:val="16"/>
              </w:rPr>
            </w:pPr>
            <w:r w:rsidRPr="0092318B">
              <w:rPr>
                <w:rFonts w:cs="Times New Roman" w:hAnsi="Times New Roman" w:ascii="Times New Roman"/>
                <w:color w:val="000000"/>
                <w:sz w:val="16"/>
                <w:szCs w:val="16"/>
              </w:rPr>
              <w:t>5.</w:t>
            </w:r>
          </w:p>
        </w:tc>
        <w:tc>
          <w:tcPr>
            <w:tcW w:type="dxa" w:w="1817"/>
            <w:tcBorders>
              <w:top w:val="nil"/>
              <w:left w:val="nil"/>
              <w:bottom w:space="0" w:sz="4" w:color="auto" w:val="single"/>
              <w:right w:space="0" w:sz="4" w:color="auto" w:val="single"/>
            </w:tcBorders>
            <w:shd w:fill="auto" w:color="auto" w:val="clear"/>
            <w:vAlign w:val="center"/>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Ministarstvo financija, Graberje 1, Varaždin, OIB. 18683136487</w:t>
            </w:r>
          </w:p>
        </w:tc>
        <w:tc>
          <w:tcPr>
            <w:tcW w:type="dxa" w:w="1842"/>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Knjig.kartica stanja poreznog obveznika, stanje dugovanja iz inf.sustava Porezne uprave, kamate</w:t>
            </w:r>
          </w:p>
        </w:tc>
        <w:tc>
          <w:tcPr>
            <w:tcW w:type="dxa" w:w="1276"/>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391.752,47</w:t>
            </w: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85.772,04</w:t>
            </w: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305.980,43</w:t>
            </w:r>
          </w:p>
        </w:tc>
        <w:tc>
          <w:tcPr>
            <w:tcW w:type="dxa" w:w="2551"/>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Osporavanje u dijelu tražbina koje se odnose na priznate tražbine radnika u prvom višem ispl.redu, dakle, radnicima je priznat ovdje osporen iznos RH time da se u biti radi o tome da je tražbina na drugi način razvrstana i priznata</w:t>
            </w:r>
          </w:p>
        </w:tc>
      </w:tr>
      <w:tr w:rsidTr="00EF1C5A" w:rsidR="0092318B" w:rsidRPr="0092318B">
        <w:trPr>
          <w:trHeight w:val="300"/>
        </w:trPr>
        <w:tc>
          <w:tcPr>
            <w:tcW w:type="dxa" w:w="5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2318B" w:rsidP="00EF1C5A" w:rsidR="0092318B" w:rsidRPr="0092318B">
            <w:pPr>
              <w:jc w:val="center"/>
              <w:rPr>
                <w:rFonts w:cs="Times New Roman" w:hAnsi="Times New Roman" w:ascii="Times New Roman"/>
                <w:color w:val="000000"/>
                <w:sz w:val="16"/>
                <w:szCs w:val="16"/>
              </w:rPr>
            </w:pPr>
            <w:r w:rsidRPr="0092318B">
              <w:rPr>
                <w:rFonts w:cs="Times New Roman" w:hAnsi="Times New Roman" w:ascii="Times New Roman"/>
                <w:color w:val="000000"/>
                <w:sz w:val="16"/>
                <w:szCs w:val="16"/>
              </w:rPr>
              <w:t>6. </w:t>
            </w:r>
          </w:p>
        </w:tc>
        <w:tc>
          <w:tcPr>
            <w:tcW w:type="dxa" w:w="1817"/>
            <w:tcBorders>
              <w:top w:space="0" w:sz="4" w:color="auto" w:val="single"/>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ALFA LEASING d.o.o. u likvidaciji, Savska cesta 182, Zagreb, OIB: 67405107499</w:t>
            </w:r>
          </w:p>
        </w:tc>
        <w:tc>
          <w:tcPr>
            <w:tcW w:type="dxa" w:w="1842"/>
            <w:tcBorders>
              <w:top w:space="0" w:sz="4" w:color="auto" w:val="single"/>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Ugovor o financ.leasing br.6810001593, izvadak iz posl.knjiga, zadužnica OV-547/2011, raskid ugovora, potvrda o preuzimanju predmeta leasinga, PSN</w:t>
            </w:r>
          </w:p>
        </w:tc>
        <w:tc>
          <w:tcPr>
            <w:tcW w:type="dxa" w:w="1276"/>
            <w:tcBorders>
              <w:top w:space="0" w:sz="4" w:color="auto" w:val="single"/>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25.642,76</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25.642,76</w:t>
            </w:r>
          </w:p>
        </w:tc>
        <w:tc>
          <w:tcPr>
            <w:tcW w:type="dxa" w:w="2551"/>
            <w:tcBorders>
              <w:top w:space="0" w:sz="4" w:color="auto" w:val="single"/>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p>
        </w:tc>
      </w:tr>
      <w:tr w:rsidTr="00EF1C5A" w:rsidR="0092318B" w:rsidRPr="0092318B">
        <w:trPr>
          <w:trHeight w:val="300"/>
        </w:trPr>
        <w:tc>
          <w:tcPr>
            <w:tcW w:type="dxa" w:w="594"/>
            <w:tcBorders>
              <w:top w:val="nil"/>
              <w:left w:space="0" w:sz="4" w:color="auto" w:val="single"/>
              <w:bottom w:space="0" w:sz="4" w:color="auto" w:val="single"/>
              <w:right w:space="0" w:sz="4" w:color="auto" w:val="single"/>
            </w:tcBorders>
            <w:shd w:fill="auto" w:color="auto" w:val="clear"/>
            <w:noWrap/>
            <w:vAlign w:val="center"/>
          </w:tcPr>
          <w:p w:rsidRDefault="0092318B" w:rsidP="00EF1C5A" w:rsidR="0092318B" w:rsidRPr="0092318B">
            <w:pPr>
              <w:jc w:val="center"/>
              <w:rPr>
                <w:rFonts w:cs="Times New Roman" w:hAnsi="Times New Roman" w:ascii="Times New Roman"/>
                <w:color w:val="000000"/>
                <w:sz w:val="16"/>
                <w:szCs w:val="16"/>
              </w:rPr>
            </w:pPr>
            <w:r w:rsidRPr="0092318B">
              <w:rPr>
                <w:rFonts w:cs="Times New Roman" w:hAnsi="Times New Roman" w:ascii="Times New Roman"/>
                <w:color w:val="000000"/>
                <w:sz w:val="16"/>
                <w:szCs w:val="16"/>
              </w:rPr>
              <w:t>7.</w:t>
            </w:r>
          </w:p>
        </w:tc>
        <w:tc>
          <w:tcPr>
            <w:tcW w:type="dxa" w:w="1817"/>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ĐURKIN d.o.o. ČAKOVEC, Braće Graner 1, OIB: 54258964237</w:t>
            </w:r>
          </w:p>
        </w:tc>
        <w:tc>
          <w:tcPr>
            <w:tcW w:type="dxa" w:w="1842"/>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1.Rješenje TS VŽ Stpn-17/15-6, 2. Sporazum o preuzimanju duga 1.07.2016. 3.Sporazum o preuzimanju duga 01.03.2017.,4. Ugovor o cesiji 19.01.2015.,5.Otvorene stavke,6. obračun kamata, troškovi odvjetnika</w:t>
            </w:r>
          </w:p>
        </w:tc>
        <w:tc>
          <w:tcPr>
            <w:tcW w:type="dxa" w:w="1276"/>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397.620,16</w:t>
            </w: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 xml:space="preserve">235.756,83 </w:t>
            </w: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161.863,33</w:t>
            </w:r>
          </w:p>
        </w:tc>
        <w:tc>
          <w:tcPr>
            <w:tcW w:type="dxa" w:w="2551"/>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r w:rsidRPr="0092318B">
              <w:rPr>
                <w:rFonts w:cs="Times New Roman" w:hAnsi="Times New Roman" w:ascii="Times New Roman"/>
                <w:color w:val="000000"/>
                <w:sz w:val="16"/>
                <w:szCs w:val="16"/>
              </w:rPr>
              <w:t xml:space="preserve">Iznos po PSN uvećan za kamate i iznos cesije uvećan za kamate i troškovi odvjetnika su priznati, dok je iznos  od 235.756,83 kn sa obračunatim kamatama osporen  jer je u jednom dijelu protuzakonit, a u drugome nije bilo osnove za preuzimanje duga, izdana je punomoć za zastupanje, plaćena je pristojba 500,00 kn </w:t>
            </w:r>
          </w:p>
        </w:tc>
      </w:tr>
      <w:tr w:rsidTr="00EF1C5A" w:rsidR="0092318B" w:rsidRPr="0092318B">
        <w:trPr>
          <w:trHeight w:val="300"/>
        </w:trPr>
        <w:tc>
          <w:tcPr>
            <w:tcW w:type="dxa" w:w="594"/>
            <w:tcBorders>
              <w:top w:val="nil"/>
              <w:left w:space="0" w:sz="4" w:color="auto" w:val="single"/>
              <w:bottom w:space="0" w:sz="4" w:color="auto" w:val="single"/>
              <w:right w:space="0" w:sz="4" w:color="auto" w:val="single"/>
            </w:tcBorders>
            <w:shd w:fill="auto" w:color="auto" w:val="clear"/>
            <w:noWrap/>
            <w:vAlign w:val="center"/>
          </w:tcPr>
          <w:p w:rsidRDefault="0092318B" w:rsidP="00EF1C5A" w:rsidR="0092318B" w:rsidRPr="0092318B">
            <w:pPr>
              <w:jc w:val="center"/>
              <w:rPr>
                <w:rFonts w:cs="Times New Roman" w:hAnsi="Times New Roman" w:ascii="Times New Roman"/>
                <w:color w:val="000000"/>
                <w:sz w:val="16"/>
                <w:szCs w:val="16"/>
              </w:rPr>
            </w:pPr>
          </w:p>
        </w:tc>
        <w:tc>
          <w:tcPr>
            <w:tcW w:type="dxa" w:w="1817"/>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p>
        </w:tc>
        <w:tc>
          <w:tcPr>
            <w:tcW w:type="dxa" w:w="1842"/>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p>
        </w:tc>
        <w:tc>
          <w:tcPr>
            <w:tcW w:type="dxa" w:w="1276"/>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1.045.637,27</w:t>
            </w: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333.511,86</w:t>
            </w:r>
          </w:p>
        </w:tc>
        <w:tc>
          <w:tcPr>
            <w:tcW w:type="dxa" w:w="1134"/>
            <w:tcBorders>
              <w:top w:val="nil"/>
              <w:left w:val="nil"/>
              <w:bottom w:space="0" w:sz="4" w:color="auto" w:val="single"/>
              <w:right w:space="0" w:sz="4" w:color="auto" w:val="single"/>
            </w:tcBorders>
            <w:shd w:fill="auto" w:color="auto" w:val="clear"/>
            <w:noWrap/>
            <w:vAlign w:val="center"/>
          </w:tcPr>
          <w:p w:rsidRDefault="0092318B" w:rsidP="00EF1C5A" w:rsidR="0092318B" w:rsidRPr="0092318B">
            <w:pPr>
              <w:jc w:val="right"/>
              <w:rPr>
                <w:rFonts w:cs="Times New Roman" w:hAnsi="Times New Roman" w:ascii="Times New Roman"/>
                <w:color w:val="000000"/>
                <w:sz w:val="16"/>
                <w:szCs w:val="16"/>
              </w:rPr>
            </w:pPr>
            <w:r w:rsidRPr="0092318B">
              <w:rPr>
                <w:rFonts w:cs="Times New Roman" w:hAnsi="Times New Roman" w:ascii="Times New Roman"/>
                <w:color w:val="000000"/>
                <w:sz w:val="16"/>
                <w:szCs w:val="16"/>
              </w:rPr>
              <w:t>712.125,41</w:t>
            </w:r>
          </w:p>
        </w:tc>
        <w:tc>
          <w:tcPr>
            <w:tcW w:type="dxa" w:w="2551"/>
            <w:tcBorders>
              <w:top w:val="nil"/>
              <w:left w:val="nil"/>
              <w:bottom w:space="0" w:sz="4" w:color="auto" w:val="single"/>
              <w:right w:space="0" w:sz="4" w:color="auto" w:val="single"/>
            </w:tcBorders>
            <w:shd w:fill="auto" w:color="auto" w:val="clear"/>
            <w:vAlign w:val="bottom"/>
          </w:tcPr>
          <w:p w:rsidRDefault="0092318B" w:rsidP="00EF1C5A" w:rsidR="0092318B" w:rsidRPr="0092318B">
            <w:pPr>
              <w:rPr>
                <w:rFonts w:cs="Times New Roman" w:hAnsi="Times New Roman" w:ascii="Times New Roman"/>
                <w:color w:val="000000"/>
                <w:sz w:val="16"/>
                <w:szCs w:val="16"/>
              </w:rPr>
            </w:pPr>
          </w:p>
        </w:tc>
      </w:tr>
    </w:tbl>
    <w:p w:rsidRDefault="004226BD" w:rsidP="004226BD" w:rsidR="004226BD" w:rsidRPr="0092318B">
      <w:pPr>
        <w:jc w:val="both"/>
        <w:rPr>
          <w:rFonts w:cs="Times New Roman" w:hAnsi="Times New Roman" w:ascii="Times New Roman"/>
          <w:sz w:val="20"/>
          <w:lang w:eastAsia="hr-HR"/>
        </w:rPr>
      </w:pPr>
    </w:p>
    <w:p w:rsidRDefault="004226BD" w:rsidP="004226BD" w:rsidR="004226BD" w:rsidRPr="0092318B">
      <w:pPr>
        <w:jc w:val="both"/>
        <w:rPr>
          <w:rFonts w:cs="Times New Roman" w:hAnsi="Times New Roman" w:ascii="Times New Roman"/>
          <w:b/>
        </w:rPr>
      </w:pPr>
    </w:p>
    <w:p w:rsidRDefault="004226BD" w:rsidP="004226BD" w:rsidR="004226BD" w:rsidRPr="0092318B">
      <w:pPr>
        <w:pStyle w:val="Odlomakpopisa"/>
        <w:numPr>
          <w:ilvl w:val="0"/>
          <w:numId w:val="7"/>
        </w:numPr>
        <w:jc w:val="both"/>
        <w:rPr>
          <w:rFonts w:cs="Times New Roman" w:hAnsi="Times New Roman" w:ascii="Times New Roman"/>
          <w:b/>
          <w:szCs w:val="24"/>
        </w:rPr>
      </w:pPr>
      <w:r w:rsidRPr="0092318B">
        <w:rPr>
          <w:rFonts w:cs="Times New Roman" w:hAnsi="Times New Roman" w:ascii="Times New Roman"/>
          <w:b/>
          <w:szCs w:val="24"/>
        </w:rPr>
        <w:t>Osporene tražbine viših isplatnih redova:</w:t>
      </w:r>
    </w:p>
    <w:p w:rsidRDefault="004226BD" w:rsidP="004226BD" w:rsidR="004226BD" w:rsidRPr="0092318B">
      <w:pPr>
        <w:pStyle w:val="Odlomakpopisa"/>
        <w:jc w:val="both"/>
        <w:rPr>
          <w:rFonts w:cs="Times New Roman" w:hAnsi="Times New Roman" w:ascii="Times New Roman"/>
          <w:b/>
          <w:szCs w:val="24"/>
        </w:rPr>
      </w:pPr>
    </w:p>
    <w:p w:rsidRDefault="004226BD" w:rsidP="004226BD" w:rsidR="004226BD" w:rsidRPr="0092318B">
      <w:pPr>
        <w:pStyle w:val="Odlomakpopisa"/>
        <w:numPr>
          <w:ilvl w:val="0"/>
          <w:numId w:val="8"/>
        </w:numPr>
        <w:jc w:val="both"/>
        <w:rPr>
          <w:rFonts w:cs="Times New Roman" w:hAnsi="Times New Roman" w:ascii="Times New Roman"/>
          <w:szCs w:val="24"/>
        </w:rPr>
      </w:pPr>
      <w:r w:rsidRPr="0092318B">
        <w:rPr>
          <w:rFonts w:cs="Times New Roman" w:hAnsi="Times New Roman" w:ascii="Times New Roman"/>
          <w:szCs w:val="24"/>
        </w:rPr>
        <w:t xml:space="preserve">vjerovniku </w:t>
      </w:r>
      <w:r w:rsidR="0092318B" w:rsidRPr="0092318B">
        <w:rPr>
          <w:rFonts w:cs="Times New Roman" w:hAnsi="Times New Roman" w:ascii="Times New Roman"/>
          <w:color w:val="000000"/>
          <w:szCs w:val="24"/>
        </w:rPr>
        <w:t xml:space="preserve">PETROL d.o.o. Zagreb, Oreškovićeva 6h, OIB: 75550985023 </w:t>
      </w:r>
      <w:r w:rsidR="006E5430" w:rsidRPr="0092318B">
        <w:rPr>
          <w:rFonts w:cs="Times New Roman" w:hAnsi="Times New Roman" w:ascii="Times New Roman"/>
          <w:szCs w:val="24"/>
        </w:rPr>
        <w:t xml:space="preserve">osporena tražbina drugog višeg isplatnog reda u iznosu od </w:t>
      </w:r>
      <w:r w:rsidR="0092318B" w:rsidRPr="0092318B">
        <w:rPr>
          <w:rFonts w:cs="Times New Roman" w:hAnsi="Times New Roman" w:ascii="Times New Roman"/>
          <w:color w:val="000000"/>
          <w:szCs w:val="24"/>
        </w:rPr>
        <w:t xml:space="preserve">11.982,99 </w:t>
      </w:r>
      <w:r w:rsidR="006E5430" w:rsidRPr="0092318B">
        <w:rPr>
          <w:rFonts w:cs="Times New Roman" w:hAnsi="Times New Roman" w:ascii="Times New Roman"/>
          <w:szCs w:val="24"/>
        </w:rPr>
        <w:t>kn;</w:t>
      </w:r>
      <w:r w:rsidRPr="0092318B">
        <w:rPr>
          <w:rFonts w:cs="Times New Roman" w:hAnsi="Times New Roman" w:ascii="Times New Roman"/>
          <w:szCs w:val="24"/>
        </w:rPr>
        <w:t xml:space="preserve">; </w:t>
      </w:r>
    </w:p>
    <w:p w:rsidRDefault="00124439" w:rsidP="00124439" w:rsidR="00124439" w:rsidRPr="0092318B">
      <w:pPr>
        <w:pStyle w:val="Odlomakpopisa"/>
        <w:jc w:val="both"/>
        <w:rPr>
          <w:rFonts w:cs="Times New Roman" w:hAnsi="Times New Roman" w:ascii="Times New Roman"/>
          <w:szCs w:val="24"/>
        </w:rPr>
      </w:pPr>
    </w:p>
    <w:p w:rsidRDefault="004226BD" w:rsidP="004226BD" w:rsidR="004226BD" w:rsidRPr="00377417">
      <w:pPr>
        <w:pStyle w:val="Odlomakpopisa"/>
        <w:numPr>
          <w:ilvl w:val="0"/>
          <w:numId w:val="8"/>
        </w:numPr>
        <w:jc w:val="both"/>
        <w:rPr>
          <w:rFonts w:cs="Times New Roman" w:hAnsi="Times New Roman" w:ascii="Times New Roman"/>
          <w:szCs w:val="24"/>
        </w:rPr>
      </w:pPr>
      <w:r w:rsidRPr="00377417">
        <w:rPr>
          <w:rFonts w:cs="Times New Roman" w:hAnsi="Times New Roman" w:ascii="Times New Roman"/>
          <w:szCs w:val="24"/>
        </w:rPr>
        <w:t xml:space="preserve">vjerovniku </w:t>
      </w:r>
      <w:r w:rsidR="0092318B" w:rsidRPr="00377417">
        <w:rPr>
          <w:rFonts w:cs="Times New Roman" w:hAnsi="Times New Roman" w:ascii="Times New Roman"/>
          <w:szCs w:val="24"/>
        </w:rPr>
        <w:t>Ministarstvo financija, Graberje 1, Varaždin, OIB. 18683136487 djelomično</w:t>
      </w:r>
      <w:r w:rsidRPr="00377417">
        <w:rPr>
          <w:rFonts w:cs="Times New Roman" w:hAnsi="Times New Roman" w:ascii="Times New Roman"/>
          <w:szCs w:val="24"/>
        </w:rPr>
        <w:t xml:space="preserve"> osporena tražbina </w:t>
      </w:r>
      <w:r w:rsidR="00124439" w:rsidRPr="00377417">
        <w:rPr>
          <w:rFonts w:cs="Times New Roman" w:hAnsi="Times New Roman" w:ascii="Times New Roman"/>
          <w:szCs w:val="24"/>
        </w:rPr>
        <w:t>drugog</w:t>
      </w:r>
      <w:r w:rsidRPr="00377417">
        <w:rPr>
          <w:rFonts w:cs="Times New Roman" w:hAnsi="Times New Roman" w:ascii="Times New Roman"/>
          <w:szCs w:val="24"/>
        </w:rPr>
        <w:t xml:space="preserve"> višeg isplatnog reda u iznosu od </w:t>
      </w:r>
      <w:r w:rsidR="0092318B" w:rsidRPr="00377417">
        <w:rPr>
          <w:rFonts w:cs="Times New Roman" w:hAnsi="Times New Roman" w:ascii="Times New Roman"/>
          <w:szCs w:val="24"/>
        </w:rPr>
        <w:t>85.772,04</w:t>
      </w:r>
      <w:r w:rsidR="00124439" w:rsidRPr="00377417">
        <w:rPr>
          <w:rFonts w:cs="Times New Roman" w:hAnsi="Times New Roman" w:ascii="Times New Roman"/>
          <w:szCs w:val="24"/>
        </w:rPr>
        <w:t xml:space="preserve"> </w:t>
      </w:r>
      <w:r w:rsidRPr="00377417">
        <w:rPr>
          <w:rFonts w:cs="Times New Roman" w:hAnsi="Times New Roman" w:ascii="Times New Roman"/>
          <w:szCs w:val="24"/>
        </w:rPr>
        <w:t>kn;</w:t>
      </w:r>
    </w:p>
    <w:p w:rsidRDefault="006E5430" w:rsidP="006E5430" w:rsidR="006E5430" w:rsidRPr="00377417">
      <w:pPr>
        <w:pStyle w:val="Odlomakpopisa"/>
        <w:rPr>
          <w:rFonts w:cs="Times New Roman" w:hAnsi="Times New Roman" w:ascii="Times New Roman"/>
          <w:szCs w:val="24"/>
        </w:rPr>
      </w:pPr>
    </w:p>
    <w:p w:rsidRDefault="006E5430" w:rsidP="006E5430" w:rsidR="006E5430" w:rsidRPr="00377417">
      <w:pPr>
        <w:pStyle w:val="Odlomakpopisa"/>
        <w:numPr>
          <w:ilvl w:val="0"/>
          <w:numId w:val="8"/>
        </w:numPr>
        <w:jc w:val="both"/>
        <w:rPr>
          <w:rFonts w:cs="Times New Roman" w:hAnsi="Times New Roman" w:ascii="Times New Roman"/>
          <w:szCs w:val="24"/>
        </w:rPr>
      </w:pPr>
      <w:r w:rsidRPr="00377417">
        <w:rPr>
          <w:rFonts w:cs="Times New Roman" w:hAnsi="Times New Roman" w:ascii="Times New Roman"/>
          <w:szCs w:val="24"/>
        </w:rPr>
        <w:t xml:space="preserve">vjerovniku </w:t>
      </w:r>
      <w:r w:rsidR="0092318B" w:rsidRPr="00377417">
        <w:rPr>
          <w:rFonts w:cs="Times New Roman" w:hAnsi="Times New Roman" w:ascii="Times New Roman"/>
          <w:szCs w:val="24"/>
        </w:rPr>
        <w:t xml:space="preserve">ĐURKIN d.o.o. ČAKOVEC, Braće Graner 1, OIB: 54258964237 </w:t>
      </w:r>
      <w:r w:rsidRPr="00377417">
        <w:rPr>
          <w:rFonts w:cs="Times New Roman" w:hAnsi="Times New Roman" w:ascii="Times New Roman"/>
          <w:szCs w:val="24"/>
        </w:rPr>
        <w:t xml:space="preserve">osporena tražbina drugog višeg isplatnog reda u iznosu od </w:t>
      </w:r>
      <w:r w:rsidR="0092318B" w:rsidRPr="00377417">
        <w:rPr>
          <w:rFonts w:cs="Times New Roman" w:hAnsi="Times New Roman" w:ascii="Times New Roman"/>
          <w:szCs w:val="24"/>
        </w:rPr>
        <w:t xml:space="preserve">235.756,83 </w:t>
      </w:r>
      <w:r w:rsidRPr="00377417">
        <w:rPr>
          <w:rFonts w:cs="Times New Roman" w:hAnsi="Times New Roman" w:ascii="Times New Roman"/>
          <w:szCs w:val="24"/>
        </w:rPr>
        <w:t>kn;</w:t>
      </w:r>
    </w:p>
    <w:p w:rsidRDefault="006E5430" w:rsidP="006E5430" w:rsidR="006E5430" w:rsidRPr="00377417">
      <w:pPr>
        <w:pStyle w:val="Odlomakpopisa"/>
        <w:ind w:left="786"/>
        <w:jc w:val="both"/>
        <w:rPr>
          <w:rFonts w:cs="Times New Roman" w:hAnsi="Times New Roman" w:ascii="Times New Roman"/>
          <w:szCs w:val="24"/>
        </w:rPr>
      </w:pPr>
    </w:p>
    <w:p w:rsidRDefault="004226BD" w:rsidP="004226BD" w:rsidR="004226BD" w:rsidRPr="00377417">
      <w:pPr>
        <w:ind w:left="360"/>
        <w:jc w:val="both"/>
        <w:rPr>
          <w:rFonts w:cs="Times New Roman" w:hAnsi="Times New Roman" w:ascii="Times New Roman"/>
          <w:szCs w:val="24"/>
        </w:rPr>
      </w:pPr>
    </w:p>
    <w:p w:rsidRDefault="004226BD" w:rsidP="004226BD" w:rsidR="004226BD" w:rsidRPr="0092318B">
      <w:pPr>
        <w:pStyle w:val="Odlomakpopisa"/>
        <w:numPr>
          <w:ilvl w:val="0"/>
          <w:numId w:val="7"/>
        </w:numPr>
        <w:ind w:firstLine="360" w:left="0"/>
        <w:jc w:val="both"/>
        <w:rPr>
          <w:rFonts w:cs="Times New Roman" w:hAnsi="Times New Roman" w:ascii="Times New Roman"/>
          <w:b/>
        </w:rPr>
      </w:pPr>
      <w:r w:rsidRPr="00377417">
        <w:rPr>
          <w:rFonts w:cs="Times New Roman" w:hAnsi="Times New Roman" w:ascii="Times New Roman"/>
        </w:rPr>
        <w:t xml:space="preserve">Vjerovnici čije su tražbine djelomično ili u cijelosti osporene i to: </w:t>
      </w:r>
      <w:r w:rsidR="0092318B" w:rsidRPr="00377417">
        <w:rPr>
          <w:rFonts w:cs="Times New Roman" w:hAnsi="Times New Roman" w:ascii="Times New Roman"/>
          <w:szCs w:val="24"/>
        </w:rPr>
        <w:t>PETROL d.o.o. Zagreb, Oreškovićeva 6h, OIB: 75550985023</w:t>
      </w:r>
      <w:r w:rsidR="00941199" w:rsidRPr="00377417">
        <w:rPr>
          <w:rFonts w:cs="Times New Roman" w:hAnsi="Times New Roman" w:ascii="Times New Roman"/>
          <w:szCs w:val="24"/>
        </w:rPr>
        <w:t xml:space="preserve">; </w:t>
      </w:r>
      <w:r w:rsidR="0092318B" w:rsidRPr="00377417">
        <w:rPr>
          <w:rFonts w:cs="Times New Roman" w:hAnsi="Times New Roman" w:ascii="Times New Roman"/>
          <w:szCs w:val="24"/>
        </w:rPr>
        <w:t xml:space="preserve">Ministarstvo financija, Graberje 1, Varaždin, OIB. 18683136487 </w:t>
      </w:r>
      <w:r w:rsidRPr="00377417">
        <w:rPr>
          <w:rFonts w:cs="Times New Roman" w:hAnsi="Times New Roman" w:ascii="Times New Roman"/>
        </w:rPr>
        <w:t xml:space="preserve">i </w:t>
      </w:r>
      <w:r w:rsidR="0092318B" w:rsidRPr="00377417">
        <w:rPr>
          <w:rFonts w:cs="Times New Roman" w:hAnsi="Times New Roman" w:ascii="Times New Roman"/>
          <w:szCs w:val="24"/>
        </w:rPr>
        <w:t xml:space="preserve">ĐURKIN d.o.o. ČAKOVEC, Braće Graner 1, OIB: 54258964237 </w:t>
      </w:r>
      <w:r w:rsidRPr="00377417">
        <w:rPr>
          <w:rFonts w:cs="Times New Roman" w:hAnsi="Times New Roman" w:ascii="Times New Roman"/>
        </w:rPr>
        <w:t xml:space="preserve">upućuju se na pokretanje parničnog postupka radi utvrđivanja osporene tražbine iz </w:t>
      </w:r>
      <w:r w:rsidRPr="0092318B">
        <w:rPr>
          <w:rFonts w:cs="Times New Roman" w:hAnsi="Times New Roman" w:ascii="Times New Roman"/>
        </w:rPr>
        <w:t>točke 2. izreke ovog rješenja u roku od 8 dana od dana pravomoćnosti ovog rješenja, odnosno primitka drugostupanjske odluke, jer će se u protivnom smatrati da su odustali od prava na vođenje parnice. Protiv ovog rješenja pravo na žalbu ima svaki vjerovnik u dijelu koji se tiče njegove prijavljene tražbine, odnosno tražbine koju je osporio i stečajni upravitelj.</w:t>
      </w:r>
    </w:p>
    <w:p w:rsidRDefault="004226BD" w:rsidP="004226BD" w:rsidR="004226BD" w:rsidRPr="0092318B">
      <w:pPr>
        <w:jc w:val="both"/>
        <w:rPr>
          <w:rFonts w:cs="Times New Roman" w:hAnsi="Times New Roman" w:ascii="Times New Roman"/>
        </w:rPr>
      </w:pPr>
    </w:p>
    <w:p w:rsidRDefault="004226BD" w:rsidP="004226BD" w:rsidR="004226BD" w:rsidRPr="0092318B">
      <w:pPr>
        <w:pStyle w:val="Odlomakpopisa"/>
        <w:numPr>
          <w:ilvl w:val="0"/>
          <w:numId w:val="7"/>
        </w:numPr>
        <w:ind w:firstLine="360" w:left="0"/>
        <w:jc w:val="both"/>
        <w:rPr>
          <w:rFonts w:cs="Times New Roman" w:hAnsi="Times New Roman" w:ascii="Times New Roman"/>
        </w:rPr>
      </w:pPr>
      <w:r w:rsidRPr="0092318B">
        <w:rPr>
          <w:rFonts w:cs="Times New Roman" w:hAnsi="Times New Roman" w:ascii="Times New Roman"/>
        </w:rPr>
        <w:lastRenderedPageBreak/>
        <w:t>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8 dana od pravomoćnosti ovog rješenja odnosno primitka drugostupanjske odluke. Osporavatelj parnicu nastavlja u ime i za račun dužnika.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4226BD" w:rsidP="004226BD" w:rsidR="004226BD">
      <w:pPr>
        <w:jc w:val="both"/>
        <w:rPr>
          <w:rFonts w:cs="Times New Roman" w:hAnsi="Times New Roman" w:ascii="Times New Roman"/>
        </w:rPr>
      </w:pPr>
    </w:p>
    <w:p w:rsidRDefault="004B444A" w:rsidP="004226BD" w:rsidR="004B444A" w:rsidRPr="0092318B">
      <w:pPr>
        <w:jc w:val="both"/>
        <w:rPr>
          <w:rFonts w:cs="Times New Roman" w:hAnsi="Times New Roman" w:ascii="Times New Roman"/>
        </w:rPr>
      </w:pPr>
    </w:p>
    <w:p w:rsidRDefault="004226BD" w:rsidP="004226BD" w:rsidR="004226BD">
      <w:pPr>
        <w:jc w:val="center"/>
        <w:rPr>
          <w:rFonts w:cs="Times New Roman" w:hAnsi="Times New Roman" w:ascii="Times New Roman"/>
          <w:szCs w:val="24"/>
        </w:rPr>
      </w:pPr>
      <w:r w:rsidRPr="0092318B">
        <w:rPr>
          <w:rFonts w:cs="Times New Roman" w:hAnsi="Times New Roman" w:ascii="Times New Roman"/>
          <w:szCs w:val="24"/>
        </w:rPr>
        <w:t>Obrazloženje:</w:t>
      </w:r>
    </w:p>
    <w:p w:rsidRDefault="004B444A" w:rsidP="004226BD" w:rsidR="004B444A" w:rsidRPr="0092318B">
      <w:pPr>
        <w:jc w:val="center"/>
        <w:rPr>
          <w:rFonts w:cs="Times New Roman" w:hAnsi="Times New Roman" w:ascii="Times New Roman"/>
          <w:szCs w:val="24"/>
        </w:rPr>
      </w:pPr>
    </w:p>
    <w:p w:rsidRDefault="004226BD" w:rsidP="004226BD" w:rsidR="004226BD" w:rsidRPr="0092318B">
      <w:pPr>
        <w:jc w:val="both"/>
        <w:rPr>
          <w:rFonts w:cs="Times New Roman" w:hAnsi="Times New Roman" w:ascii="Times New Roman"/>
          <w:szCs w:val="24"/>
        </w:rPr>
      </w:pPr>
    </w:p>
    <w:p w:rsidRDefault="004226BD" w:rsidP="004226BD" w:rsidR="004226BD" w:rsidRPr="0092318B">
      <w:pPr>
        <w:jc w:val="both"/>
        <w:rPr>
          <w:rFonts w:cs="Times New Roman" w:hAnsi="Times New Roman" w:ascii="Times New Roman"/>
          <w:color w:val="000000"/>
          <w:szCs w:val="24"/>
        </w:rPr>
      </w:pPr>
      <w:r w:rsidRPr="0092318B">
        <w:rPr>
          <w:rFonts w:cs="Times New Roman" w:hAnsi="Times New Roman" w:ascii="Times New Roman"/>
          <w:szCs w:val="24"/>
        </w:rPr>
        <w:tab/>
        <w:t xml:space="preserve">Rješenjem ovoga suda poslovni broj </w:t>
      </w:r>
      <w:r w:rsidR="00941199" w:rsidRPr="0092318B">
        <w:rPr>
          <w:rFonts w:cs="Times New Roman" w:hAnsi="Times New Roman" w:ascii="Times New Roman"/>
          <w:szCs w:val="24"/>
        </w:rPr>
        <w:t>St-</w:t>
      </w:r>
      <w:r w:rsidR="0092318B">
        <w:rPr>
          <w:rFonts w:cs="Times New Roman" w:hAnsi="Times New Roman" w:ascii="Times New Roman"/>
          <w:szCs w:val="24"/>
        </w:rPr>
        <w:t>714/16-45</w:t>
      </w:r>
      <w:r w:rsidR="00941199" w:rsidRPr="0092318B">
        <w:rPr>
          <w:rFonts w:cs="Times New Roman" w:hAnsi="Times New Roman" w:ascii="Times New Roman"/>
          <w:szCs w:val="24"/>
        </w:rPr>
        <w:t xml:space="preserve"> </w:t>
      </w:r>
      <w:r w:rsidRPr="0092318B">
        <w:rPr>
          <w:rFonts w:cs="Times New Roman" w:hAnsi="Times New Roman" w:ascii="Times New Roman"/>
          <w:szCs w:val="24"/>
        </w:rPr>
        <w:t xml:space="preserve">od </w:t>
      </w:r>
      <w:r w:rsidR="0092318B">
        <w:rPr>
          <w:rFonts w:cs="Times New Roman" w:hAnsi="Times New Roman" w:ascii="Times New Roman"/>
          <w:szCs w:val="24"/>
        </w:rPr>
        <w:t>2. listopada</w:t>
      </w:r>
      <w:r w:rsidR="00941199" w:rsidRPr="0092318B">
        <w:rPr>
          <w:rFonts w:cs="Times New Roman" w:hAnsi="Times New Roman" w:ascii="Times New Roman"/>
          <w:szCs w:val="24"/>
        </w:rPr>
        <w:t xml:space="preserve"> 2017</w:t>
      </w:r>
      <w:r w:rsidRPr="0092318B">
        <w:rPr>
          <w:rFonts w:cs="Times New Roman" w:hAnsi="Times New Roman" w:ascii="Times New Roman"/>
          <w:szCs w:val="24"/>
        </w:rPr>
        <w:t>. otvoren je stečajni postupak nad stečajnim dužnikom.</w:t>
      </w:r>
    </w:p>
    <w:p w:rsidRDefault="004226BD" w:rsidP="004226BD" w:rsidR="004226BD" w:rsidRPr="0092318B">
      <w:pPr>
        <w:ind w:left="708"/>
        <w:jc w:val="both"/>
        <w:rPr>
          <w:rFonts w:cs="Times New Roman" w:hAnsi="Times New Roman" w:ascii="Times New Roman"/>
          <w:szCs w:val="24"/>
        </w:rPr>
      </w:pPr>
    </w:p>
    <w:p w:rsidRDefault="004226BD" w:rsidP="004226BD" w:rsidR="004226BD" w:rsidRPr="0092318B">
      <w:pPr>
        <w:jc w:val="both"/>
        <w:rPr>
          <w:rFonts w:cs="Times New Roman" w:hAnsi="Times New Roman" w:ascii="Times New Roman"/>
          <w:szCs w:val="24"/>
        </w:rPr>
      </w:pPr>
      <w:r w:rsidRPr="0092318B">
        <w:rPr>
          <w:rFonts w:cs="Times New Roman" w:hAnsi="Times New Roman" w:ascii="Times New Roman"/>
          <w:szCs w:val="24"/>
        </w:rPr>
        <w:tab/>
        <w:t xml:space="preserve">Na ispitnom ročištu održanom </w:t>
      </w:r>
      <w:r w:rsidR="00941199" w:rsidRPr="0092318B">
        <w:rPr>
          <w:rFonts w:cs="Times New Roman" w:hAnsi="Times New Roman" w:ascii="Times New Roman"/>
        </w:rPr>
        <w:t xml:space="preserve">19. prosinca 2017. </w:t>
      </w:r>
      <w:r w:rsidRPr="0092318B">
        <w:rPr>
          <w:rFonts w:cs="Times New Roman" w:hAnsi="Times New Roman" w:ascii="Times New Roman"/>
          <w:szCs w:val="24"/>
        </w:rPr>
        <w:t>ispitane su prijavljene tražbine prema iznosima i redu. Nakon ispitnog ročišta stečajni sudac je sastavio, sukladno odredbi čl. 264. Stečajnog zakona (NN 71/1</w:t>
      </w:r>
      <w:r w:rsidR="00941199" w:rsidRPr="0092318B">
        <w:rPr>
          <w:rFonts w:cs="Times New Roman" w:hAnsi="Times New Roman" w:ascii="Times New Roman"/>
          <w:szCs w:val="24"/>
        </w:rPr>
        <w:t>5 dalje skraćeno: SZ-a), posebne tablice</w:t>
      </w:r>
      <w:r w:rsidRPr="0092318B">
        <w:rPr>
          <w:rFonts w:cs="Times New Roman" w:hAnsi="Times New Roman" w:ascii="Times New Roman"/>
          <w:szCs w:val="24"/>
        </w:rPr>
        <w:t xml:space="preserve"> ispitanih tražbina u kojoj su za svaku prijavljenu tražbinu uneseni podaci o tome u kojoj je mjeri tražbina utvrđena prema svom iznosu i svom redu. </w:t>
      </w:r>
    </w:p>
    <w:p w:rsidRDefault="004226BD" w:rsidP="004226BD" w:rsidR="004226BD" w:rsidRPr="0092318B">
      <w:pPr>
        <w:jc w:val="both"/>
        <w:rPr>
          <w:rFonts w:cs="Times New Roman" w:hAnsi="Times New Roman" w:ascii="Times New Roman"/>
          <w:szCs w:val="24"/>
        </w:rPr>
      </w:pPr>
    </w:p>
    <w:p w:rsidRDefault="004226BD" w:rsidP="004226BD" w:rsidR="004226BD" w:rsidRPr="0092318B">
      <w:pPr>
        <w:jc w:val="both"/>
        <w:rPr>
          <w:rFonts w:cs="Times New Roman" w:hAnsi="Times New Roman" w:ascii="Times New Roman"/>
          <w:szCs w:val="24"/>
        </w:rPr>
      </w:pPr>
      <w:r w:rsidRPr="0092318B">
        <w:rPr>
          <w:rFonts w:cs="Times New Roman" w:hAnsi="Times New Roman" w:ascii="Times New Roman"/>
          <w:color w:val="7030A0"/>
          <w:szCs w:val="24"/>
        </w:rPr>
        <w:tab/>
      </w:r>
      <w:r w:rsidRPr="0092318B">
        <w:rPr>
          <w:rFonts w:cs="Times New Roman" w:hAnsi="Times New Roman" w:ascii="Times New Roman"/>
          <w:szCs w:val="24"/>
        </w:rPr>
        <w:t xml:space="preserve">Prijavljene su tražbine prvog višeg isplatnog reda u iznosu </w:t>
      </w:r>
      <w:r w:rsidRPr="00BA666D">
        <w:rPr>
          <w:rFonts w:cs="Times New Roman" w:hAnsi="Times New Roman" w:ascii="Times New Roman"/>
          <w:szCs w:val="24"/>
        </w:rPr>
        <w:t xml:space="preserve">od </w:t>
      </w:r>
      <w:r w:rsidR="0092318B" w:rsidRPr="00BA666D">
        <w:rPr>
          <w:rFonts w:cs="Times New Roman" w:hAnsi="Times New Roman" w:ascii="Times New Roman"/>
          <w:bCs/>
          <w:color w:val="000000"/>
          <w:szCs w:val="24"/>
        </w:rPr>
        <w:t>250.965,07</w:t>
      </w:r>
      <w:r w:rsidR="00941199" w:rsidRPr="0092318B">
        <w:rPr>
          <w:rFonts w:cs="Times New Roman" w:hAnsi="Times New Roman" w:ascii="Times New Roman"/>
          <w:szCs w:val="24"/>
        </w:rPr>
        <w:t xml:space="preserve"> </w:t>
      </w:r>
      <w:r w:rsidRPr="0092318B">
        <w:rPr>
          <w:rFonts w:cs="Times New Roman" w:hAnsi="Times New Roman" w:ascii="Times New Roman"/>
          <w:bCs/>
          <w:szCs w:val="24"/>
        </w:rPr>
        <w:t>kn</w:t>
      </w:r>
      <w:r w:rsidRPr="0092318B">
        <w:rPr>
          <w:rFonts w:cs="Times New Roman" w:hAnsi="Times New Roman" w:ascii="Times New Roman"/>
          <w:szCs w:val="24"/>
        </w:rPr>
        <w:t xml:space="preserve"> koje su  priznate </w:t>
      </w:r>
      <w:r w:rsidR="00124439" w:rsidRPr="0092318B">
        <w:rPr>
          <w:rFonts w:cs="Times New Roman" w:hAnsi="Times New Roman" w:ascii="Times New Roman"/>
          <w:szCs w:val="24"/>
        </w:rPr>
        <w:t>u cijelosti</w:t>
      </w:r>
      <w:r w:rsidRPr="0092318B">
        <w:rPr>
          <w:rFonts w:cs="Times New Roman" w:hAnsi="Times New Roman" w:ascii="Times New Roman"/>
          <w:szCs w:val="24"/>
        </w:rPr>
        <w:t xml:space="preserve">. </w:t>
      </w:r>
    </w:p>
    <w:p w:rsidRDefault="004226BD" w:rsidP="004226BD" w:rsidR="004226BD" w:rsidRPr="00565BED">
      <w:pPr>
        <w:jc w:val="both"/>
        <w:rPr>
          <w:rFonts w:cs="Times New Roman" w:hAnsi="Times New Roman" w:ascii="Times New Roman"/>
          <w:szCs w:val="24"/>
        </w:rPr>
      </w:pPr>
    </w:p>
    <w:p w:rsidRDefault="004226BD" w:rsidP="0092318B" w:rsidR="0092318B" w:rsidRPr="00565BED">
      <w:pPr>
        <w:ind w:firstLine="708"/>
        <w:jc w:val="both"/>
        <w:rPr>
          <w:rFonts w:cs="Times New Roman" w:hAnsi="Times New Roman" w:ascii="Times New Roman"/>
          <w:bCs/>
          <w:szCs w:val="24"/>
        </w:rPr>
      </w:pPr>
      <w:r w:rsidRPr="00565BED">
        <w:rPr>
          <w:rFonts w:cs="Times New Roman" w:hAnsi="Times New Roman" w:ascii="Times New Roman"/>
          <w:szCs w:val="24"/>
        </w:rPr>
        <w:t xml:space="preserve">U drugom višem isplatnom redu prijavljene su tražbine u iznosu od </w:t>
      </w:r>
      <w:r w:rsidR="0092318B" w:rsidRPr="00565BED">
        <w:rPr>
          <w:rFonts w:cs="Times New Roman" w:hAnsi="Times New Roman" w:ascii="Times New Roman"/>
          <w:color w:val="000000"/>
          <w:szCs w:val="24"/>
        </w:rPr>
        <w:t>1.045.637,27</w:t>
      </w:r>
      <w:r w:rsidRPr="00565BED">
        <w:rPr>
          <w:rFonts w:cs="Times New Roman" w:hAnsi="Times New Roman" w:ascii="Times New Roman"/>
          <w:bCs/>
          <w:szCs w:val="24"/>
        </w:rPr>
        <w:t>kn</w:t>
      </w:r>
      <w:r w:rsidRPr="00565BED">
        <w:rPr>
          <w:rFonts w:cs="Times New Roman" w:hAnsi="Times New Roman" w:ascii="Times New Roman"/>
          <w:szCs w:val="24"/>
        </w:rPr>
        <w:t xml:space="preserve">, koje su priznate u iznosu od </w:t>
      </w:r>
      <w:r w:rsidR="0092318B" w:rsidRPr="00565BED">
        <w:rPr>
          <w:rFonts w:cs="Times New Roman" w:hAnsi="Times New Roman" w:ascii="Times New Roman"/>
          <w:color w:val="000000"/>
          <w:szCs w:val="24"/>
        </w:rPr>
        <w:t xml:space="preserve">712.125,41 </w:t>
      </w:r>
      <w:r w:rsidRPr="00565BED">
        <w:rPr>
          <w:rFonts w:cs="Times New Roman" w:hAnsi="Times New Roman" w:ascii="Times New Roman"/>
          <w:bCs/>
          <w:szCs w:val="24"/>
        </w:rPr>
        <w:t xml:space="preserve">kn, a osporene u iznosu od </w:t>
      </w:r>
      <w:r w:rsidR="0092318B" w:rsidRPr="00565BED">
        <w:rPr>
          <w:rFonts w:cs="Times New Roman" w:hAnsi="Times New Roman" w:ascii="Times New Roman"/>
          <w:color w:val="000000"/>
          <w:szCs w:val="24"/>
        </w:rPr>
        <w:t xml:space="preserve">333.511,86 </w:t>
      </w:r>
      <w:r w:rsidRPr="00565BED">
        <w:rPr>
          <w:rFonts w:cs="Times New Roman" w:hAnsi="Times New Roman" w:ascii="Times New Roman"/>
          <w:bCs/>
          <w:szCs w:val="24"/>
        </w:rPr>
        <w:t xml:space="preserve">kn. </w:t>
      </w:r>
    </w:p>
    <w:p w:rsidRDefault="004226BD" w:rsidP="004226BD" w:rsidR="004226BD" w:rsidRPr="0092318B">
      <w:pPr>
        <w:ind w:firstLine="708"/>
        <w:jc w:val="both"/>
        <w:rPr>
          <w:rFonts w:cs="Times New Roman" w:hAnsi="Times New Roman" w:ascii="Times New Roman"/>
          <w:bCs/>
          <w:szCs w:val="24"/>
        </w:rPr>
      </w:pPr>
    </w:p>
    <w:p w:rsidRDefault="004226BD" w:rsidP="004226BD" w:rsidR="004226BD" w:rsidRPr="0092318B">
      <w:pPr>
        <w:ind w:firstLine="708"/>
        <w:jc w:val="both"/>
        <w:rPr>
          <w:rFonts w:cs="Times New Roman" w:hAnsi="Times New Roman" w:ascii="Times New Roman"/>
          <w:bCs/>
          <w:szCs w:val="24"/>
        </w:rPr>
      </w:pPr>
      <w:r w:rsidRPr="0092318B">
        <w:rPr>
          <w:rFonts w:cs="Times New Roman" w:hAnsi="Times New Roman" w:ascii="Times New Roman"/>
          <w:bCs/>
          <w:szCs w:val="24"/>
        </w:rPr>
        <w:t>Stečajni upravitelj je osporio sljedeće prijavljene tražbine drugog višeg isplatnog reda:</w:t>
      </w:r>
    </w:p>
    <w:p w:rsidRDefault="00CF6F49" w:rsidP="004226BD" w:rsidR="00CF6F49" w:rsidRPr="0092318B">
      <w:pPr>
        <w:ind w:firstLine="708"/>
        <w:jc w:val="both"/>
        <w:rPr>
          <w:rFonts w:cs="Times New Roman" w:hAnsi="Times New Roman" w:ascii="Times New Roman"/>
          <w:bCs/>
          <w:szCs w:val="24"/>
        </w:rPr>
      </w:pPr>
    </w:p>
    <w:p w:rsidRDefault="004226BD" w:rsidP="00565BED" w:rsidR="004226BD" w:rsidRPr="00565BED">
      <w:pPr>
        <w:pStyle w:val="Odlomakpopisa"/>
        <w:numPr>
          <w:ilvl w:val="0"/>
          <w:numId w:val="9"/>
        </w:numPr>
        <w:rPr>
          <w:rFonts w:cs="Times New Roman" w:hAnsi="Times New Roman" w:ascii="Times New Roman"/>
          <w:color w:val="000000"/>
          <w:szCs w:val="24"/>
        </w:rPr>
      </w:pPr>
      <w:r w:rsidRPr="00565BED">
        <w:rPr>
          <w:rFonts w:cs="Times New Roman" w:hAnsi="Times New Roman" w:ascii="Times New Roman"/>
          <w:szCs w:val="24"/>
        </w:rPr>
        <w:t xml:space="preserve">vjerovniku </w:t>
      </w:r>
      <w:r w:rsidR="00565BED" w:rsidRPr="00565BED">
        <w:rPr>
          <w:rFonts w:cs="Times New Roman" w:hAnsi="Times New Roman" w:ascii="Times New Roman"/>
          <w:color w:val="000000"/>
          <w:szCs w:val="24"/>
        </w:rPr>
        <w:t xml:space="preserve">PETROL d.o.o. Zagreb, </w:t>
      </w:r>
      <w:r w:rsidRPr="00565BED">
        <w:rPr>
          <w:rFonts w:cs="Times New Roman" w:hAnsi="Times New Roman" w:ascii="Times New Roman"/>
          <w:szCs w:val="24"/>
        </w:rPr>
        <w:t xml:space="preserve">osporena </w:t>
      </w:r>
      <w:r w:rsidR="00CF6F49" w:rsidRPr="00565BED">
        <w:rPr>
          <w:rFonts w:cs="Times New Roman" w:hAnsi="Times New Roman" w:ascii="Times New Roman"/>
          <w:szCs w:val="24"/>
        </w:rPr>
        <w:t xml:space="preserve">je tražbina u iznosu od </w:t>
      </w:r>
      <w:r w:rsidR="00565BED" w:rsidRPr="00565BED">
        <w:rPr>
          <w:rFonts w:cs="Times New Roman" w:hAnsi="Times New Roman" w:ascii="Times New Roman"/>
          <w:color w:val="000000"/>
          <w:szCs w:val="24"/>
        </w:rPr>
        <w:t xml:space="preserve">11.982,99 </w:t>
      </w:r>
      <w:r w:rsidR="00CF6F49" w:rsidRPr="00565BED">
        <w:rPr>
          <w:rFonts w:cs="Times New Roman" w:hAnsi="Times New Roman" w:ascii="Times New Roman"/>
          <w:szCs w:val="24"/>
        </w:rPr>
        <w:t xml:space="preserve">kn </w:t>
      </w:r>
      <w:r w:rsidR="004C74C8" w:rsidRPr="00565BED">
        <w:rPr>
          <w:rFonts w:cs="Times New Roman" w:hAnsi="Times New Roman" w:ascii="Times New Roman"/>
          <w:szCs w:val="24"/>
        </w:rPr>
        <w:t xml:space="preserve">jer </w:t>
      </w:r>
      <w:r w:rsidR="00565BED" w:rsidRPr="00565BED">
        <w:rPr>
          <w:rFonts w:cs="Times New Roman" w:hAnsi="Times New Roman" w:ascii="Times New Roman"/>
          <w:color w:val="000000"/>
          <w:szCs w:val="24"/>
        </w:rPr>
        <w:t xml:space="preserve">tražbina nije bila prijavljena u </w:t>
      </w:r>
      <w:r w:rsidR="0099533C">
        <w:rPr>
          <w:rFonts w:cs="Times New Roman" w:hAnsi="Times New Roman" w:ascii="Times New Roman"/>
          <w:color w:val="000000"/>
          <w:szCs w:val="24"/>
        </w:rPr>
        <w:t>postupku predstečajne nagodbe</w:t>
      </w:r>
      <w:r w:rsidR="00565BED" w:rsidRPr="00565BED">
        <w:rPr>
          <w:rFonts w:cs="Times New Roman" w:hAnsi="Times New Roman" w:ascii="Times New Roman"/>
          <w:color w:val="000000"/>
          <w:szCs w:val="24"/>
        </w:rPr>
        <w:t xml:space="preserve"> 2015.</w:t>
      </w:r>
      <w:r w:rsidR="00377417">
        <w:rPr>
          <w:rFonts w:cs="Times New Roman" w:hAnsi="Times New Roman" w:ascii="Times New Roman"/>
          <w:color w:val="000000"/>
          <w:szCs w:val="24"/>
        </w:rPr>
        <w:t xml:space="preserve"> godine</w:t>
      </w:r>
      <w:r w:rsidR="00565BED" w:rsidRPr="00565BED">
        <w:rPr>
          <w:rFonts w:cs="Times New Roman" w:hAnsi="Times New Roman" w:ascii="Times New Roman"/>
          <w:color w:val="000000"/>
          <w:szCs w:val="24"/>
        </w:rPr>
        <w:t xml:space="preserve"> iako je nastala prije otvaranja postupka predstečajne nagodbe i zato je tražbina osporena</w:t>
      </w:r>
      <w:r w:rsidR="00BA666D">
        <w:rPr>
          <w:rFonts w:cs="Times New Roman" w:hAnsi="Times New Roman" w:ascii="Times New Roman"/>
          <w:szCs w:val="24"/>
        </w:rPr>
        <w:t>;</w:t>
      </w:r>
    </w:p>
    <w:p w:rsidRDefault="004E6EE4" w:rsidP="004E6EE4" w:rsidR="004E6EE4" w:rsidRPr="0092318B">
      <w:pPr>
        <w:pStyle w:val="Odlomakpopisa"/>
        <w:widowControl w:val="false"/>
        <w:autoSpaceDE w:val="false"/>
        <w:autoSpaceDN w:val="false"/>
        <w:adjustRightInd w:val="false"/>
        <w:ind w:right="96"/>
        <w:jc w:val="both"/>
        <w:rPr>
          <w:rFonts w:cs="Times New Roman" w:hAnsi="Times New Roman" w:ascii="Times New Roman"/>
          <w:szCs w:val="24"/>
        </w:rPr>
      </w:pPr>
    </w:p>
    <w:p w:rsidRDefault="004226BD" w:rsidP="004E6EE4" w:rsidR="004E6EE4" w:rsidRPr="0099533C">
      <w:pPr>
        <w:pStyle w:val="Odlomakpopisa"/>
        <w:widowControl w:val="false"/>
        <w:numPr>
          <w:ilvl w:val="0"/>
          <w:numId w:val="9"/>
        </w:numPr>
        <w:autoSpaceDE w:val="false"/>
        <w:autoSpaceDN w:val="false"/>
        <w:adjustRightInd w:val="false"/>
        <w:ind w:right="96"/>
        <w:jc w:val="both"/>
        <w:rPr>
          <w:rFonts w:cs="Times New Roman" w:hAnsi="Times New Roman" w:ascii="Times New Roman"/>
          <w:szCs w:val="24"/>
        </w:rPr>
      </w:pPr>
      <w:r w:rsidRPr="0099533C">
        <w:rPr>
          <w:rFonts w:cs="Times New Roman" w:hAnsi="Times New Roman" w:ascii="Times New Roman"/>
          <w:szCs w:val="24"/>
        </w:rPr>
        <w:t xml:space="preserve">vjerovniku </w:t>
      </w:r>
      <w:r w:rsidR="00BA666D" w:rsidRPr="0099533C">
        <w:rPr>
          <w:rFonts w:cs="Times New Roman" w:hAnsi="Times New Roman" w:ascii="Times New Roman"/>
          <w:szCs w:val="24"/>
        </w:rPr>
        <w:t xml:space="preserve">RH, </w:t>
      </w:r>
      <w:r w:rsidR="00565BED" w:rsidRPr="0099533C">
        <w:rPr>
          <w:rFonts w:cs="Times New Roman" w:hAnsi="Times New Roman" w:ascii="Times New Roman"/>
          <w:szCs w:val="24"/>
        </w:rPr>
        <w:t xml:space="preserve">Ministarstvo financija, </w:t>
      </w:r>
      <w:r w:rsidRPr="0099533C">
        <w:rPr>
          <w:rFonts w:cs="Times New Roman" w:hAnsi="Times New Roman" w:ascii="Times New Roman"/>
          <w:szCs w:val="24"/>
        </w:rPr>
        <w:t xml:space="preserve">osporen </w:t>
      </w:r>
      <w:r w:rsidR="00565BED" w:rsidRPr="0099533C">
        <w:rPr>
          <w:rFonts w:cs="Times New Roman" w:hAnsi="Times New Roman" w:ascii="Times New Roman"/>
          <w:szCs w:val="24"/>
        </w:rPr>
        <w:t xml:space="preserve">je </w:t>
      </w:r>
      <w:r w:rsidRPr="0099533C">
        <w:rPr>
          <w:rFonts w:cs="Times New Roman" w:hAnsi="Times New Roman" w:ascii="Times New Roman"/>
          <w:szCs w:val="24"/>
        </w:rPr>
        <w:t xml:space="preserve">dio tražbine u iznosu od </w:t>
      </w:r>
      <w:r w:rsidR="00565BED" w:rsidRPr="0099533C">
        <w:rPr>
          <w:rFonts w:cs="Times New Roman" w:hAnsi="Times New Roman" w:ascii="Times New Roman"/>
          <w:szCs w:val="24"/>
        </w:rPr>
        <w:t xml:space="preserve">85.772,04 </w:t>
      </w:r>
      <w:r w:rsidR="00CF6F49" w:rsidRPr="0099533C">
        <w:rPr>
          <w:rFonts w:cs="Times New Roman" w:hAnsi="Times New Roman" w:ascii="Times New Roman"/>
          <w:szCs w:val="24"/>
        </w:rPr>
        <w:t>kn jer</w:t>
      </w:r>
      <w:r w:rsidR="006F0FE6" w:rsidRPr="0099533C">
        <w:rPr>
          <w:rFonts w:cs="Times New Roman" w:hAnsi="Times New Roman" w:ascii="Times New Roman"/>
          <w:szCs w:val="24"/>
        </w:rPr>
        <w:t xml:space="preserve"> </w:t>
      </w:r>
      <w:r w:rsidR="00565BED" w:rsidRPr="0099533C">
        <w:rPr>
          <w:rFonts w:cs="Times New Roman" w:hAnsi="Times New Roman" w:ascii="Times New Roman"/>
          <w:szCs w:val="24"/>
        </w:rPr>
        <w:t xml:space="preserve">se osporavanje odnosi na priznate tražbine radnika u prvom višem </w:t>
      </w:r>
      <w:r w:rsidR="00BA666D" w:rsidRPr="0099533C">
        <w:rPr>
          <w:rFonts w:cs="Times New Roman" w:hAnsi="Times New Roman" w:ascii="Times New Roman"/>
          <w:szCs w:val="24"/>
        </w:rPr>
        <w:t>isplatnom</w:t>
      </w:r>
      <w:r w:rsidR="00565BED" w:rsidRPr="0099533C">
        <w:rPr>
          <w:rFonts w:cs="Times New Roman" w:hAnsi="Times New Roman" w:ascii="Times New Roman"/>
          <w:szCs w:val="24"/>
        </w:rPr>
        <w:t xml:space="preserve"> redu, </w:t>
      </w:r>
      <w:r w:rsidR="00BA666D" w:rsidRPr="0099533C">
        <w:rPr>
          <w:rFonts w:cs="Times New Roman" w:hAnsi="Times New Roman" w:ascii="Times New Roman"/>
          <w:szCs w:val="24"/>
        </w:rPr>
        <w:t>odnosno</w:t>
      </w:r>
      <w:r w:rsidR="00565BED" w:rsidRPr="0099533C">
        <w:rPr>
          <w:rFonts w:cs="Times New Roman" w:hAnsi="Times New Roman" w:ascii="Times New Roman"/>
          <w:szCs w:val="24"/>
        </w:rPr>
        <w:t xml:space="preserve"> radnicima je </w:t>
      </w:r>
      <w:r w:rsidR="00BA666D" w:rsidRPr="0099533C">
        <w:rPr>
          <w:rFonts w:cs="Times New Roman" w:hAnsi="Times New Roman" w:ascii="Times New Roman"/>
          <w:szCs w:val="24"/>
        </w:rPr>
        <w:t xml:space="preserve">u prvom višem isplatnom redu </w:t>
      </w:r>
      <w:r w:rsidR="00565BED" w:rsidRPr="0099533C">
        <w:rPr>
          <w:rFonts w:cs="Times New Roman" w:hAnsi="Times New Roman" w:ascii="Times New Roman"/>
          <w:szCs w:val="24"/>
        </w:rPr>
        <w:t>priznat ovdje osporen</w:t>
      </w:r>
      <w:r w:rsidR="00BA666D" w:rsidRPr="0099533C">
        <w:rPr>
          <w:rFonts w:cs="Times New Roman" w:hAnsi="Times New Roman" w:ascii="Times New Roman"/>
          <w:szCs w:val="24"/>
        </w:rPr>
        <w:t>i</w:t>
      </w:r>
      <w:r w:rsidR="00565BED" w:rsidRPr="0099533C">
        <w:rPr>
          <w:rFonts w:cs="Times New Roman" w:hAnsi="Times New Roman" w:ascii="Times New Roman"/>
          <w:szCs w:val="24"/>
        </w:rPr>
        <w:t xml:space="preserve"> iznos</w:t>
      </w:r>
      <w:r w:rsidR="00BA666D" w:rsidRPr="0099533C">
        <w:rPr>
          <w:rFonts w:cs="Times New Roman" w:hAnsi="Times New Roman" w:ascii="Times New Roman"/>
          <w:szCs w:val="24"/>
        </w:rPr>
        <w:t>. Tražbina stečajnog vjerovnika</w:t>
      </w:r>
      <w:r w:rsidR="00565BED" w:rsidRPr="0099533C">
        <w:rPr>
          <w:rFonts w:cs="Times New Roman" w:hAnsi="Times New Roman" w:ascii="Times New Roman"/>
          <w:szCs w:val="24"/>
        </w:rPr>
        <w:t xml:space="preserve"> RH</w:t>
      </w:r>
      <w:r w:rsidR="00BA666D" w:rsidRPr="0099533C">
        <w:rPr>
          <w:rFonts w:cs="Times New Roman" w:hAnsi="Times New Roman" w:ascii="Times New Roman"/>
          <w:szCs w:val="24"/>
        </w:rPr>
        <w:t>, Ministarstvo financija</w:t>
      </w:r>
      <w:r w:rsidR="00565BED" w:rsidRPr="0099533C">
        <w:rPr>
          <w:rFonts w:cs="Times New Roman" w:hAnsi="Times New Roman" w:ascii="Times New Roman"/>
          <w:szCs w:val="24"/>
        </w:rPr>
        <w:t xml:space="preserve"> </w:t>
      </w:r>
      <w:r w:rsidR="00BA666D" w:rsidRPr="0099533C">
        <w:rPr>
          <w:rFonts w:cs="Times New Roman" w:hAnsi="Times New Roman" w:ascii="Times New Roman"/>
          <w:szCs w:val="24"/>
        </w:rPr>
        <w:t xml:space="preserve">je </w:t>
      </w:r>
      <w:r w:rsidR="00565BED" w:rsidRPr="0099533C">
        <w:rPr>
          <w:rFonts w:cs="Times New Roman" w:hAnsi="Times New Roman" w:ascii="Times New Roman"/>
          <w:szCs w:val="24"/>
        </w:rPr>
        <w:t>na drugi način razvrstana i priznata</w:t>
      </w:r>
      <w:r w:rsidR="00BA666D" w:rsidRPr="0099533C">
        <w:rPr>
          <w:rFonts w:cs="Times New Roman" w:hAnsi="Times New Roman" w:ascii="Times New Roman"/>
          <w:szCs w:val="24"/>
        </w:rPr>
        <w:t>.</w:t>
      </w:r>
    </w:p>
    <w:p w:rsidRDefault="00031064" w:rsidP="00031064" w:rsidR="00031064" w:rsidRPr="00031064">
      <w:pPr>
        <w:pStyle w:val="Odlomakpopisa"/>
        <w:rPr>
          <w:rFonts w:cs="Times New Roman" w:hAnsi="Times New Roman" w:ascii="Times New Roman"/>
          <w:color w:val="7030A0"/>
          <w:szCs w:val="24"/>
        </w:rPr>
      </w:pPr>
    </w:p>
    <w:p w:rsidRDefault="006F0FE6" w:rsidP="00031064" w:rsidR="00031064" w:rsidRPr="0099533C">
      <w:pPr>
        <w:pStyle w:val="Odlomakpopisa"/>
        <w:widowControl w:val="false"/>
        <w:numPr>
          <w:ilvl w:val="0"/>
          <w:numId w:val="9"/>
        </w:numPr>
        <w:autoSpaceDE w:val="false"/>
        <w:autoSpaceDN w:val="false"/>
        <w:adjustRightInd w:val="false"/>
        <w:ind w:right="96"/>
        <w:jc w:val="both"/>
        <w:rPr>
          <w:rFonts w:cs="Times New Roman" w:hAnsi="Times New Roman" w:ascii="Times New Roman"/>
        </w:rPr>
      </w:pPr>
      <w:r w:rsidRPr="0099533C">
        <w:rPr>
          <w:rFonts w:cs="Times New Roman" w:hAnsi="Times New Roman" w:ascii="Times New Roman"/>
          <w:szCs w:val="24"/>
        </w:rPr>
        <w:t xml:space="preserve">vjerovniku </w:t>
      </w:r>
      <w:r w:rsidR="00565BED" w:rsidRPr="0099533C">
        <w:rPr>
          <w:rFonts w:cs="Times New Roman" w:hAnsi="Times New Roman" w:ascii="Times New Roman"/>
          <w:color w:val="000000"/>
          <w:szCs w:val="24"/>
        </w:rPr>
        <w:t>ĐURKIN d.o.o. Č</w:t>
      </w:r>
      <w:r w:rsidR="00031064" w:rsidRPr="0099533C">
        <w:rPr>
          <w:rFonts w:cs="Times New Roman" w:hAnsi="Times New Roman" w:ascii="Times New Roman"/>
          <w:color w:val="000000"/>
          <w:szCs w:val="24"/>
        </w:rPr>
        <w:t>akovec</w:t>
      </w:r>
      <w:r w:rsidR="00565BED" w:rsidRPr="0099533C">
        <w:rPr>
          <w:rFonts w:cs="Times New Roman" w:hAnsi="Times New Roman" w:ascii="Times New Roman"/>
          <w:color w:val="000000"/>
          <w:szCs w:val="24"/>
        </w:rPr>
        <w:t xml:space="preserve">, </w:t>
      </w:r>
      <w:r w:rsidRPr="0099533C">
        <w:rPr>
          <w:rFonts w:cs="Times New Roman" w:hAnsi="Times New Roman" w:ascii="Times New Roman"/>
          <w:szCs w:val="24"/>
        </w:rPr>
        <w:t xml:space="preserve">tražbina drugog višeg isplatnog reda u iznosu od </w:t>
      </w:r>
      <w:r w:rsidR="00031064" w:rsidRPr="0099533C">
        <w:rPr>
          <w:rFonts w:cs="Times New Roman" w:hAnsi="Times New Roman" w:ascii="Times New Roman"/>
          <w:color w:val="000000"/>
          <w:szCs w:val="24"/>
        </w:rPr>
        <w:t>u</w:t>
      </w:r>
      <w:r w:rsidR="00031064" w:rsidRPr="0099533C">
        <w:rPr>
          <w:rFonts w:cs="Times New Roman" w:hAnsi="Times New Roman" w:ascii="Times New Roman"/>
        </w:rPr>
        <w:t xml:space="preserve"> iznosu od 132.675,65 kn osporena je iz razloga što je između ĐURKIN d.o.o. i stečajnog dužnika 1. ožujka 2017. sklopljen Sporazum o preuzimanju duga kojim sporazumom se stečajni dužnik obvezao preuzeti dug zatvorenog obrta bivšeg direktora stečajnog dužnika Krištofić Dragana koji je obrt brisan 2014. nakon zaključenja stečajnog postupka, dok se iznos od 85.876,39 kn osporava iz razloga što je 31. srpnja 2016. Sporazumom o preuzimanju duga dužnik preuzeo dugovanje društva NB Elektro d.o.o. Čakovec, a iz dostavljene dokumentacije nije vidljivo kada je dugovanje društva NB Elektro d.o.o. prema ĐURKIN d.o.o. nastalo i koja je osnova preuzimanja duga time da je u 2012. sve što je vjerovnik ĐURKIN d.o.o. potraživao za </w:t>
      </w:r>
      <w:r w:rsidR="00031064" w:rsidRPr="0099533C">
        <w:rPr>
          <w:rFonts w:cs="Times New Roman" w:hAnsi="Times New Roman" w:ascii="Times New Roman"/>
        </w:rPr>
        <w:lastRenderedPageBreak/>
        <w:t>izradu apartmana bilo naplaćeno putem fiducije.</w:t>
      </w:r>
    </w:p>
    <w:p w:rsidRDefault="006F0FE6" w:rsidP="006F0FE6" w:rsidR="006F0FE6" w:rsidRPr="0092318B">
      <w:pPr>
        <w:widowControl w:val="false"/>
        <w:autoSpaceDE w:val="false"/>
        <w:autoSpaceDN w:val="false"/>
        <w:adjustRightInd w:val="false"/>
        <w:ind w:right="96"/>
        <w:jc w:val="both"/>
        <w:rPr>
          <w:rFonts w:cs="Times New Roman" w:hAnsi="Times New Roman" w:ascii="Times New Roman"/>
          <w:szCs w:val="24"/>
        </w:rPr>
      </w:pPr>
    </w:p>
    <w:p w:rsidRDefault="004226BD" w:rsidP="006F0FE6" w:rsidR="004226BD" w:rsidRPr="0092318B">
      <w:pPr>
        <w:widowControl w:val="false"/>
        <w:autoSpaceDE w:val="false"/>
        <w:autoSpaceDN w:val="false"/>
        <w:adjustRightInd w:val="false"/>
        <w:ind w:firstLine="708" w:right="96"/>
        <w:jc w:val="both"/>
        <w:rPr>
          <w:rFonts w:cs="Times New Roman" w:hAnsi="Times New Roman" w:ascii="Times New Roman"/>
          <w:szCs w:val="24"/>
        </w:rPr>
      </w:pPr>
      <w:r w:rsidRPr="0092318B">
        <w:rPr>
          <w:rFonts w:cs="Times New Roman" w:hAnsi="Times New Roman" w:ascii="Times New Roman"/>
          <w:szCs w:val="24"/>
        </w:rPr>
        <w:t>Stoga je na temelju odredbe čl. 265. SZ doneseno rješenje o utvrđenim i osporenim tražbinama i odlučeno kao u izreci toga rješenja.</w:t>
      </w:r>
    </w:p>
    <w:p w:rsidRDefault="004226BD" w:rsidP="004226BD" w:rsidR="004226BD" w:rsidRPr="0092318B">
      <w:pPr>
        <w:jc w:val="both"/>
        <w:rPr>
          <w:rFonts w:cs="Times New Roman" w:hAnsi="Times New Roman" w:ascii="Times New Roman"/>
          <w:szCs w:val="24"/>
        </w:rPr>
      </w:pPr>
    </w:p>
    <w:p w:rsidRDefault="004226BD" w:rsidP="004226BD" w:rsidR="004226BD" w:rsidRPr="0092318B">
      <w:pPr>
        <w:jc w:val="both"/>
        <w:rPr>
          <w:rFonts w:cs="Times New Roman" w:hAnsi="Times New Roman" w:ascii="Times New Roman"/>
          <w:szCs w:val="24"/>
        </w:rPr>
      </w:pPr>
    </w:p>
    <w:p w:rsidRDefault="004226BD" w:rsidP="004226BD" w:rsidR="004226BD" w:rsidRPr="0092318B">
      <w:pPr>
        <w:jc w:val="center"/>
        <w:rPr>
          <w:rFonts w:cs="Times New Roman" w:hAnsi="Times New Roman" w:ascii="Times New Roman"/>
          <w:szCs w:val="24"/>
        </w:rPr>
      </w:pPr>
      <w:r w:rsidRPr="0092318B">
        <w:rPr>
          <w:rFonts w:cs="Times New Roman" w:hAnsi="Times New Roman" w:ascii="Times New Roman"/>
          <w:szCs w:val="24"/>
        </w:rPr>
        <w:t xml:space="preserve">U Varaždinu, </w:t>
      </w:r>
      <w:r w:rsidR="0080127F">
        <w:rPr>
          <w:rFonts w:cs="Times New Roman" w:hAnsi="Times New Roman" w:ascii="Times New Roman"/>
          <w:szCs w:val="24"/>
        </w:rPr>
        <w:t>16. veljače 2018</w:t>
      </w:r>
      <w:r w:rsidRPr="0092318B">
        <w:rPr>
          <w:rFonts w:cs="Times New Roman" w:hAnsi="Times New Roman" w:ascii="Times New Roman"/>
          <w:szCs w:val="24"/>
        </w:rPr>
        <w:t>.</w:t>
      </w:r>
    </w:p>
    <w:p w:rsidRDefault="004226BD" w:rsidP="004226BD" w:rsidR="004226BD" w:rsidRPr="0092318B">
      <w:pPr>
        <w:jc w:val="both"/>
        <w:rPr>
          <w:rFonts w:cs="Times New Roman" w:hAnsi="Times New Roman" w:ascii="Times New Roman"/>
          <w:szCs w:val="24"/>
        </w:rPr>
      </w:pP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p>
    <w:p w:rsidRDefault="004226BD" w:rsidP="004226BD" w:rsidR="004226BD" w:rsidRPr="0092318B">
      <w:pPr>
        <w:jc w:val="both"/>
        <w:rPr>
          <w:rFonts w:cs="Times New Roman" w:hAnsi="Times New Roman" w:ascii="Times New Roman"/>
          <w:szCs w:val="24"/>
        </w:rPr>
      </w:pPr>
      <w:r w:rsidRPr="0092318B">
        <w:rPr>
          <w:rFonts w:cs="Times New Roman" w:hAnsi="Times New Roman" w:ascii="Times New Roman"/>
          <w:szCs w:val="24"/>
        </w:rPr>
        <w:tab/>
      </w:r>
    </w:p>
    <w:p w:rsidRDefault="004226BD" w:rsidP="004226BD" w:rsidR="004226BD" w:rsidRPr="0092318B">
      <w:pPr>
        <w:jc w:val="both"/>
        <w:rPr>
          <w:rFonts w:cs="Times New Roman" w:hAnsi="Times New Roman" w:ascii="Times New Roman"/>
          <w:szCs w:val="24"/>
        </w:rPr>
      </w:pP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r>
      <w:r w:rsidRPr="0092318B">
        <w:rPr>
          <w:rFonts w:cs="Times New Roman" w:hAnsi="Times New Roman" w:ascii="Times New Roman"/>
          <w:szCs w:val="24"/>
        </w:rPr>
        <w:tab/>
        <w:t xml:space="preserve">      Stečajni sudac: </w:t>
      </w:r>
    </w:p>
    <w:p w:rsidRDefault="004226BD" w:rsidP="004226BD" w:rsidR="004226BD" w:rsidRPr="0092318B">
      <w:pPr>
        <w:jc w:val="both"/>
        <w:rPr>
          <w:rFonts w:cs="Times New Roman" w:hAnsi="Times New Roman" w:ascii="Times New Roman"/>
          <w:szCs w:val="24"/>
        </w:rPr>
      </w:pPr>
    </w:p>
    <w:p w:rsidRDefault="00777CD3" w:rsidP="00777CD3" w:rsidR="004226BD">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t>Iris Hatvalić Nemec</w:t>
      </w:r>
    </w:p>
    <w:p w:rsidRDefault="00777CD3" w:rsidP="00777CD3" w:rsidR="00777CD3" w:rsidRPr="0092318B">
      <w:pPr>
        <w:jc w:val="both"/>
        <w:rPr>
          <w:rFonts w:cs="Times New Roman" w:hAnsi="Times New Roman" w:ascii="Times New Roman"/>
          <w:szCs w:val="24"/>
        </w:rPr>
      </w:pPr>
    </w:p>
    <w:p w:rsidRDefault="004226BD" w:rsidP="004226BD" w:rsidR="004226BD" w:rsidRPr="0092318B">
      <w:pPr>
        <w:ind w:firstLine="708" w:left="4248"/>
        <w:jc w:val="both"/>
        <w:rPr>
          <w:rFonts w:cs="Times New Roman" w:hAnsi="Times New Roman" w:ascii="Times New Roman"/>
          <w:szCs w:val="24"/>
        </w:rPr>
      </w:pPr>
    </w:p>
    <w:p w:rsidRDefault="004226BD" w:rsidP="004226BD" w:rsidR="004226BD" w:rsidRPr="0092318B">
      <w:pPr>
        <w:ind w:left="1416"/>
        <w:jc w:val="both"/>
        <w:rPr>
          <w:rFonts w:cs="Times New Roman" w:hAnsi="Times New Roman" w:ascii="Times New Roman"/>
          <w:szCs w:val="24"/>
        </w:rPr>
      </w:pPr>
      <w:r w:rsidRPr="0092318B">
        <w:rPr>
          <w:rFonts w:cs="Times New Roman" w:hAnsi="Times New Roman" w:ascii="Times New Roman"/>
          <w:szCs w:val="24"/>
        </w:rPr>
        <w:t>Pouka o pravnom lijeku:</w:t>
      </w:r>
    </w:p>
    <w:p w:rsidRDefault="004226BD" w:rsidP="004226BD" w:rsidR="004226BD" w:rsidRPr="0092318B">
      <w:pPr>
        <w:ind w:firstLine="708" w:left="708"/>
        <w:jc w:val="both"/>
        <w:rPr>
          <w:rFonts w:cs="Times New Roman" w:hAnsi="Times New Roman" w:ascii="Times New Roman"/>
          <w:szCs w:val="24"/>
        </w:rPr>
      </w:pPr>
      <w:r w:rsidRPr="0092318B">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4226BD" w:rsidP="004226BD" w:rsidR="004226BD" w:rsidRPr="0092318B">
      <w:pPr>
        <w:ind w:firstLine="708" w:left="708"/>
        <w:jc w:val="both"/>
        <w:rPr>
          <w:rFonts w:cs="Times New Roman" w:hAnsi="Times New Roman" w:ascii="Times New Roman"/>
          <w:szCs w:val="24"/>
        </w:rPr>
      </w:pPr>
      <w:r w:rsidRPr="0092318B">
        <w:rPr>
          <w:rFonts w:cs="Times New Roman" w:hAnsi="Times New Roman" w:ascii="Times New Roman"/>
          <w:szCs w:val="24"/>
        </w:rPr>
        <w:t xml:space="preserve"> Žalba se podnosi preporučeno poštom, ili se predaje neposredno ovome sudu u 3 primjerka, a o žalbu odlučuje Visoki trgovački sud RH Zagreb.</w:t>
      </w:r>
    </w:p>
    <w:p w:rsidRDefault="004226BD" w:rsidP="004226BD" w:rsidR="004226BD" w:rsidRPr="0092318B">
      <w:pPr>
        <w:tabs>
          <w:tab w:pos="840" w:val="left"/>
        </w:tabs>
        <w:ind w:left="708"/>
        <w:jc w:val="both"/>
        <w:rPr>
          <w:rFonts w:cs="Times New Roman" w:hAnsi="Times New Roman" w:ascii="Times New Roman"/>
          <w:szCs w:val="24"/>
        </w:rPr>
      </w:pPr>
      <w:r w:rsidRPr="0092318B">
        <w:rPr>
          <w:rFonts w:cs="Times New Roman" w:hAnsi="Times New Roman" w:ascii="Times New Roman"/>
          <w:szCs w:val="24"/>
        </w:rPr>
        <w:tab/>
      </w:r>
      <w:r w:rsidRPr="0092318B">
        <w:rPr>
          <w:rFonts w:cs="Times New Roman" w:hAnsi="Times New Roman" w:ascii="Times New Roman"/>
          <w:szCs w:val="24"/>
        </w:rPr>
        <w:tab/>
      </w:r>
    </w:p>
    <w:p w:rsidRDefault="004226BD" w:rsidP="004226BD" w:rsidR="004226BD" w:rsidRPr="0092318B">
      <w:pPr>
        <w:tabs>
          <w:tab w:pos="840" w:val="left"/>
        </w:tabs>
        <w:ind w:left="708"/>
        <w:jc w:val="both"/>
        <w:rPr>
          <w:rFonts w:cs="Times New Roman" w:hAnsi="Times New Roman" w:ascii="Times New Roman"/>
          <w:szCs w:val="24"/>
        </w:rPr>
      </w:pPr>
      <w:r w:rsidRPr="0092318B">
        <w:rPr>
          <w:rFonts w:cs="Times New Roman" w:hAnsi="Times New Roman" w:ascii="Times New Roman"/>
          <w:szCs w:val="24"/>
        </w:rPr>
        <w:tab/>
      </w:r>
      <w:r w:rsidRPr="0092318B">
        <w:rPr>
          <w:rFonts w:cs="Times New Roman" w:hAnsi="Times New Roman" w:ascii="Times New Roman"/>
          <w:szCs w:val="24"/>
        </w:rPr>
        <w:tab/>
      </w:r>
    </w:p>
    <w:p w:rsidRDefault="004226BD" w:rsidP="004226BD" w:rsidR="004226BD" w:rsidRPr="0092318B">
      <w:pPr>
        <w:jc w:val="both"/>
        <w:rPr>
          <w:rFonts w:cs="Times New Roman" w:hAnsi="Times New Roman" w:ascii="Times New Roman"/>
          <w:szCs w:val="24"/>
        </w:rPr>
      </w:pPr>
    </w:p>
    <w:p w:rsidRDefault="004226BD" w:rsidP="004226BD" w:rsidR="004226BD" w:rsidRPr="0092318B">
      <w:pPr>
        <w:ind w:left="708"/>
        <w:jc w:val="both"/>
        <w:rPr>
          <w:rFonts w:cs="Times New Roman" w:hAnsi="Times New Roman" w:ascii="Times New Roman"/>
          <w:szCs w:val="24"/>
        </w:rPr>
      </w:pPr>
      <w:r w:rsidRPr="0092318B">
        <w:rPr>
          <w:rFonts w:cs="Times New Roman" w:hAnsi="Times New Roman" w:ascii="Times New Roman"/>
          <w:szCs w:val="24"/>
        </w:rPr>
        <w:t xml:space="preserve">DNA: </w:t>
      </w:r>
    </w:p>
    <w:p w:rsidRDefault="004226BD" w:rsidP="004226BD" w:rsidR="004226BD" w:rsidRPr="0092318B">
      <w:pPr>
        <w:numPr>
          <w:ilvl w:val="0"/>
          <w:numId w:val="5"/>
        </w:numPr>
        <w:tabs>
          <w:tab w:pos="360" w:val="clear"/>
          <w:tab w:pos="1134" w:val="num"/>
        </w:tabs>
        <w:ind w:left="1068"/>
        <w:jc w:val="both"/>
        <w:rPr>
          <w:rFonts w:cs="Times New Roman" w:hAnsi="Times New Roman" w:ascii="Times New Roman"/>
          <w:szCs w:val="24"/>
        </w:rPr>
      </w:pPr>
      <w:r w:rsidRPr="0092318B">
        <w:rPr>
          <w:rFonts w:cs="Times New Roman" w:hAnsi="Times New Roman" w:ascii="Times New Roman"/>
          <w:szCs w:val="24"/>
        </w:rPr>
        <w:t xml:space="preserve">Stečajni upravitelj </w:t>
      </w:r>
      <w:r w:rsidR="004B444A" w:rsidRPr="006C0EEF">
        <w:rPr>
          <w:rFonts w:cs="Times New Roman" w:hAnsi="Times New Roman" w:ascii="Times New Roman"/>
          <w:szCs w:val="24"/>
        </w:rPr>
        <w:t>Vanda Kovačević Gelenčer, A. Mihanovića 1/3, Virovitica</w:t>
      </w:r>
    </w:p>
    <w:p w:rsidRDefault="004226BD" w:rsidP="004226BD" w:rsidR="004226BD" w:rsidRPr="0092318B">
      <w:pPr>
        <w:numPr>
          <w:ilvl w:val="0"/>
          <w:numId w:val="5"/>
        </w:numPr>
        <w:tabs>
          <w:tab w:pos="360" w:val="clear"/>
          <w:tab w:pos="1134" w:val="num"/>
        </w:tabs>
        <w:ind w:left="1068"/>
        <w:jc w:val="both"/>
        <w:rPr>
          <w:rFonts w:cs="Times New Roman" w:hAnsi="Times New Roman" w:ascii="Times New Roman"/>
          <w:szCs w:val="24"/>
        </w:rPr>
      </w:pPr>
      <w:r w:rsidRPr="0092318B">
        <w:rPr>
          <w:rFonts w:cs="Times New Roman" w:hAnsi="Times New Roman" w:ascii="Times New Roman"/>
          <w:szCs w:val="24"/>
        </w:rPr>
        <w:t>Stečajna oglasna ploča suda</w:t>
      </w:r>
    </w:p>
    <w:p w:rsidRDefault="004226BD" w:rsidP="004226BD" w:rsidR="004226BD" w:rsidRPr="0092318B">
      <w:pPr>
        <w:ind w:left="1068"/>
        <w:jc w:val="both"/>
        <w:rPr>
          <w:rFonts w:cs="Times New Roman" w:hAnsi="Times New Roman" w:ascii="Times New Roman"/>
          <w:szCs w:val="24"/>
        </w:rPr>
      </w:pPr>
    </w:p>
    <w:p w:rsidRDefault="004226BD" w:rsidP="004226BD" w:rsidR="004226BD" w:rsidRPr="0092318B">
      <w:pPr>
        <w:ind w:left="1068"/>
        <w:jc w:val="both"/>
        <w:rPr>
          <w:rFonts w:cs="Times New Roman" w:hAnsi="Times New Roman" w:ascii="Times New Roman"/>
          <w:szCs w:val="24"/>
        </w:rPr>
      </w:pPr>
    </w:p>
    <w:p w:rsidRDefault="004226BD" w:rsidP="004226BD" w:rsidR="004226BD" w:rsidRPr="0092318B">
      <w:pPr>
        <w:rPr>
          <w:rFonts w:cs="Times New Roman" w:hAnsi="Times New Roman" w:ascii="Times New Roman"/>
        </w:rPr>
      </w:pPr>
    </w:p>
    <w:p w:rsidRDefault="00A12308" w:rsidR="00A12308" w:rsidRPr="0092318B">
      <w:pPr>
        <w:rPr>
          <w:rFonts w:cs="Times New Roman" w:hAnsi="Times New Roman" w:ascii="Times New Roman"/>
        </w:rPr>
      </w:pPr>
    </w:p>
    <w:sectPr w:rsidSect="00A82D0D" w:rsidR="00A12308" w:rsidRPr="0092318B">
      <w:headerReference w:type="default" r:id="rId11"/>
      <w:headerReference w:type="first" r:id="rId12"/>
      <w:pgSz w:h="16838" w:w="11906"/>
      <w:pgMar w:gutter="0" w:footer="708" w:header="708" w:left="1276" w:bottom="1418" w:right="1416"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5430" w:rsidP="004226BD" w:rsidR="006E5430">
      <w:r>
        <w:separator/>
      </w:r>
    </w:p>
  </w:endnote>
  <w:endnote w:id="0" w:type="continuationSeparator">
    <w:p w:rsidRDefault="006E5430" w:rsidP="004226BD" w:rsidR="006E54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5430" w:rsidP="004226BD" w:rsidR="006E5430">
      <w:r>
        <w:separator/>
      </w:r>
    </w:p>
  </w:footnote>
  <w:footnote w:id="0" w:type="continuationSeparator">
    <w:p w:rsidRDefault="006E5430" w:rsidP="004226BD" w:rsidR="006E54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5430" w:rsidR="006E5430"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777CD3">
      <w:rPr>
        <w:rFonts w:cs="Times New Roman" w:hAnsi="Times New Roman" w:ascii="Times New Roman"/>
        <w:noProof/>
        <w:szCs w:val="24"/>
      </w:rPr>
      <w:t>4</w:t>
    </w:r>
    <w:r w:rsidRPr="00B32871">
      <w:rPr>
        <w:rFonts w:cs="Times New Roman" w:hAnsi="Times New Roman" w:ascii="Times New Roman"/>
        <w:szCs w:val="24"/>
      </w:rPr>
      <w:fldChar w:fldCharType="end"/>
    </w:r>
  </w:p>
  <w:p w:rsidRDefault="006E5430" w:rsidP="00A82D0D" w:rsidR="006E5430">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Pr="005D4FE6">
      <w:rPr>
        <w:rFonts w:cs="Times New Roman" w:hAnsi="Times New Roman" w:ascii="Times New Roman"/>
      </w:rPr>
      <w:t xml:space="preserve">Poslovni broj: 4 </w:t>
    </w:r>
    <w:r>
      <w:rPr>
        <w:rFonts w:cs="Times New Roman" w:hAnsi="Times New Roman" w:ascii="Times New Roman"/>
      </w:rPr>
      <w:t>St-</w:t>
    </w:r>
    <w:r w:rsidR="0080127F">
      <w:rPr>
        <w:rFonts w:cs="Times New Roman" w:hAnsi="Times New Roman" w:ascii="Times New Roman"/>
      </w:rPr>
      <w:t>714/16-58</w:t>
    </w:r>
  </w:p>
  <w:p w:rsidRDefault="006E5430" w:rsidR="006E5430"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5430" w:rsidP="004226BD" w:rsidR="006E5430">
    <w:pPr>
      <w:pStyle w:val="Zaglavlje"/>
      <w:jc w:val="right"/>
      <w:rPr>
        <w:rFonts w:cs="Times New Roman" w:hAnsi="Times New Roman" w:ascii="Times New Roman"/>
      </w:rPr>
    </w:pPr>
  </w:p>
  <w:p w:rsidRDefault="006E5430" w:rsidP="004226BD" w:rsidR="006E5430">
    <w:pPr>
      <w:pStyle w:val="Zaglavlje"/>
      <w:jc w:val="right"/>
      <w:rPr>
        <w:rFonts w:cs="Times New Roman" w:hAnsi="Times New Roman" w:ascii="Times New Roman"/>
      </w:rPr>
    </w:pPr>
  </w:p>
  <w:p w:rsidRDefault="006E5430" w:rsidP="004226BD" w:rsidR="006E5430">
    <w:pPr>
      <w:pStyle w:val="Zaglavlje"/>
      <w:jc w:val="right"/>
      <w:rPr>
        <w:rFonts w:cs="Times New Roman" w:hAnsi="Times New Roman" w:ascii="Times New Roman"/>
      </w:rPr>
    </w:pPr>
    <w:r w:rsidRPr="005D4FE6">
      <w:rPr>
        <w:rFonts w:cs="Times New Roman" w:hAnsi="Times New Roman" w:ascii="Times New Roman"/>
      </w:rPr>
      <w:t xml:space="preserve">Poslovni broj: 4 </w:t>
    </w:r>
    <w:r>
      <w:rPr>
        <w:rFonts w:cs="Times New Roman" w:hAnsi="Times New Roman" w:ascii="Times New Roman"/>
      </w:rPr>
      <w:t>St-</w:t>
    </w:r>
    <w:r w:rsidR="0080127F">
      <w:rPr>
        <w:rFonts w:cs="Times New Roman" w:hAnsi="Times New Roman" w:ascii="Times New Roman"/>
      </w:rPr>
      <w:t>714/16-58</w:t>
    </w:r>
  </w:p>
  <w:p w:rsidRDefault="006E5430" w:rsidP="004226BD" w:rsidR="006E5430"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2AFF"/>
    <w:multiLevelType w:val="hybridMultilevel"/>
    <w:tmpl w:val="E542B84C"/>
    <w:lvl w:tplc="041A000F" w:ilvl="0">
      <w:start w:val="1"/>
      <w:numFmt w:val="decimal"/>
      <w:lvlText w:val="%1."/>
      <w:lvlJc w:val="left"/>
      <w:pPr>
        <w:ind w:hanging="360" w:left="720"/>
      </w:pPr>
      <w:rPr>
        <w:rFonts w:hint="default"/>
        <w:b w:val="false"/>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5E52D5"/>
    <w:multiLevelType w:val="hybridMultilevel"/>
    <w:tmpl w:val="AF38A0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A6A35"/>
    <w:multiLevelType w:val="hybridMultilevel"/>
    <w:tmpl w:val="E4BEE3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4">
    <w:nsid w:val="0C6F2BF3"/>
    <w:multiLevelType w:val="hybridMultilevel"/>
    <w:tmpl w:val="8A56AA14"/>
    <w:lvl w:tplc="041A0017"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F723EA6"/>
    <w:multiLevelType w:val="hybridMultilevel"/>
    <w:tmpl w:val="E4BEE3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93B1291"/>
    <w:multiLevelType w:val="hybridMultilevel"/>
    <w:tmpl w:val="E53E1EDC"/>
    <w:lvl w:tplc="CEAC2C1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FE75CB3"/>
    <w:multiLevelType w:val="hybridMultilevel"/>
    <w:tmpl w:val="38D82874"/>
    <w:lvl w:tplc="048CABC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8722914"/>
    <w:multiLevelType w:val="hybridMultilevel"/>
    <w:tmpl w:val="34F87A7C"/>
    <w:lvl w:tplc="041A000F" w:ilvl="0">
      <w:start w:val="1"/>
      <w:numFmt w:val="decimal"/>
      <w:lvlText w:val="%1."/>
      <w:lvlJc w:val="left"/>
      <w:pPr>
        <w:ind w:hanging="360" w:left="1068"/>
      </w:pPr>
      <w:rPr>
        <w:rFonts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3C1543BA"/>
    <w:multiLevelType w:val="hybridMultilevel"/>
    <w:tmpl w:val="FAAE7C0A"/>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8EC5416"/>
    <w:multiLevelType w:val="multilevel"/>
    <w:tmpl w:val="041A0023"/>
    <w:lvl w:ilvl="0">
      <w:start w:val="1"/>
      <w:numFmt w:val="upperRoman"/>
      <w:lvlText w:val="Članak %1."/>
      <w:lvlJc w:val="left"/>
      <w:pPr>
        <w:ind w:firstLine="0" w:left="0"/>
      </w:pPr>
    </w:lvl>
    <w:lvl w:ilvl="1">
      <w:start w:val="1"/>
      <w:numFmt w:val="decimalZero"/>
      <w:isLgl/>
      <w:lvlText w:val="Sekcija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B1870B2"/>
    <w:multiLevelType w:val="hybridMultilevel"/>
    <w:tmpl w:val="64928DB8"/>
    <w:lvl w:tplc="041A0011"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07744C6"/>
    <w:multiLevelType w:val="hybridMultilevel"/>
    <w:tmpl w:val="8A56AA14"/>
    <w:lvl w:tplc="041A0017"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7143C8"/>
    <w:multiLevelType w:val="hybridMultilevel"/>
    <w:tmpl w:val="C47A19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13"/>
  </w:num>
  <w:num w:numId="2">
    <w:abstractNumId w:val="3"/>
  </w:num>
  <w:num w:numId="3">
    <w:abstractNumId w:val="6"/>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9"/>
  </w:num>
  <w:num w:numId="8">
    <w:abstractNumId w:val="4"/>
  </w:num>
  <w:num w:numId="9">
    <w:abstractNumId w:val="16"/>
  </w:num>
  <w:num w:numId="10">
    <w:abstractNumId w:val="15"/>
  </w:num>
  <w:num w:numId="11">
    <w:abstractNumId w:val="12"/>
  </w:num>
  <w:num w:numId="12">
    <w:abstractNumId w:val="8"/>
  </w:num>
  <w:num w:numId="13">
    <w:abstractNumId w:val="2"/>
  </w:num>
  <w:num w:numId="14">
    <w:abstractNumId w:val="5"/>
  </w:num>
  <w:num w:numId="15">
    <w:abstractNumId w:val="7"/>
  </w:num>
  <w:num w:numId="16">
    <w:abstractNumId w:val="18"/>
  </w:num>
  <w:num w:numId="17">
    <w:abstractNumId w:val="10"/>
  </w:num>
  <w:num w:numId="18">
    <w:abstractNumId w:val="14"/>
  </w:num>
  <w:num w:numId="19">
    <w:abstractNumId w:val="1"/>
  </w:num>
  <w:num w:numId="20">
    <w:abstractNumId w:val="11"/>
  </w:num>
  <w:num w:numId="21">
    <w:abstractNumId w:val="0"/>
  </w:num>
  <w:num w:numId="22">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11EE"/>
    <w:rsid w:val="00031064"/>
    <w:rsid w:val="001179BE"/>
    <w:rsid w:val="00124439"/>
    <w:rsid w:val="00377417"/>
    <w:rsid w:val="004226BD"/>
    <w:rsid w:val="004B444A"/>
    <w:rsid w:val="004C74C8"/>
    <w:rsid w:val="004E6EE4"/>
    <w:rsid w:val="00565BED"/>
    <w:rsid w:val="00667F80"/>
    <w:rsid w:val="006E5430"/>
    <w:rsid w:val="006F0FE6"/>
    <w:rsid w:val="00777CD3"/>
    <w:rsid w:val="0080127F"/>
    <w:rsid w:val="0092318B"/>
    <w:rsid w:val="00941199"/>
    <w:rsid w:val="0099533C"/>
    <w:rsid w:val="009F5C21"/>
    <w:rsid w:val="00A12308"/>
    <w:rsid w:val="00A82D0D"/>
    <w:rsid w:val="00BA666D"/>
    <w:rsid w:val="00C711EE"/>
    <w:rsid w:val="00CF6F49"/>
    <w:rsid w:val="00D86901"/>
    <w:rsid w:val="00E079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qFormat="true" w:uiPriority="35" w:name="caption"/>
    <w:lsdException w:qFormat="true"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26BD"/>
    <w:pPr>
      <w:spacing w:lineRule="auto" w:line="240" w:after="0"/>
    </w:pPr>
    <w:rPr>
      <w:rFonts w:cs="Arial" w:eastAsia="Times New Roman" w:hAnsi="Cambria Math" w:ascii="Cambria Math"/>
      <w:sz w:val="24"/>
      <w:szCs w:val="20"/>
    </w:rPr>
  </w:style>
  <w:style w:styleId="Naslov1" w:type="paragraph">
    <w:name w:val="heading 1"/>
    <w:basedOn w:val="Normal"/>
    <w:next w:val="Normal"/>
    <w:link w:val="Naslov1Char"/>
    <w:uiPriority w:val="9"/>
    <w:qFormat/>
    <w:rsid w:val="006E5430"/>
    <w:pPr>
      <w:keepNext/>
      <w:keepLines/>
      <w:spacing w:after="240" w:before="480"/>
      <w:outlineLvl w:val="0"/>
    </w:pPr>
    <w:rPr>
      <w:rFonts w:cstheme="majorBidi" w:eastAsiaTheme="majorEastAsia" w:hAnsi="Times New Roman" w:ascii="Times New Roman"/>
      <w:b/>
      <w:bCs/>
      <w:color w:themeShade="BF" w:themeColor="accent1" w:val="365F91"/>
      <w:sz w:val="28"/>
      <w:szCs w:val="28"/>
    </w:rPr>
  </w:style>
  <w:style w:styleId="Naslov2" w:type="paragraph">
    <w:name w:val="heading 2"/>
    <w:basedOn w:val="Normal"/>
    <w:next w:val="Normal"/>
    <w:link w:val="Naslov2Char"/>
    <w:uiPriority w:val="9"/>
    <w:qFormat/>
    <w:rsid w:val="004226BD"/>
    <w:pPr>
      <w:keepNext/>
      <w:jc w:val="center"/>
      <w:outlineLvl w:val="1"/>
    </w:pPr>
    <w:rPr>
      <w:rFonts w:cs="Times New Roman" w:hAnsi="Times New Roman" w:ascii="Times New Roman"/>
      <w:b/>
      <w:lang w:eastAsia="hr-HR"/>
    </w:rPr>
  </w:style>
  <w:style w:styleId="Naslov3" w:type="paragraph">
    <w:name w:val="heading 3"/>
    <w:basedOn w:val="Normal"/>
    <w:next w:val="Normal"/>
    <w:link w:val="Naslov3Char"/>
    <w:uiPriority w:val="9"/>
    <w:semiHidden/>
    <w:unhideWhenUsed/>
    <w:qFormat/>
    <w:rsid w:val="006E5430"/>
    <w:pPr>
      <w:keepNext/>
      <w:keepLines/>
      <w:spacing w:after="240" w:before="200"/>
      <w:ind w:hanging="432" w:left="720"/>
      <w:outlineLvl w:val="2"/>
    </w:pPr>
    <w:rPr>
      <w:rFonts w:cstheme="majorBidi" w:eastAsiaTheme="majorEastAsia" w:hAnsi="Times New Roman" w:ascii="Times New Roman"/>
      <w:b/>
      <w:bCs/>
      <w:color w:themeColor="accent1" w:val="4F81BD"/>
      <w:szCs w:val="24"/>
    </w:rPr>
  </w:style>
  <w:style w:styleId="Naslov4" w:type="paragraph">
    <w:name w:val="heading 4"/>
    <w:basedOn w:val="Normal"/>
    <w:next w:val="Normal"/>
    <w:link w:val="Naslov4Char"/>
    <w:uiPriority w:val="9"/>
    <w:semiHidden/>
    <w:unhideWhenUsed/>
    <w:qFormat/>
    <w:rsid w:val="006E5430"/>
    <w:pPr>
      <w:keepNext/>
      <w:keepLines/>
      <w:spacing w:after="240" w:before="200"/>
      <w:ind w:hanging="144" w:left="864"/>
      <w:outlineLvl w:val="3"/>
    </w:pPr>
    <w:rPr>
      <w:rFonts w:cstheme="majorBidi" w:eastAsiaTheme="majorEastAsia" w:hAnsiTheme="majorHAnsi" w:asciiTheme="majorHAnsi"/>
      <w:b/>
      <w:bCs/>
      <w:i/>
      <w:iCs/>
      <w:color w:themeColor="accent1" w:val="4F81BD"/>
      <w:szCs w:val="24"/>
    </w:rPr>
  </w:style>
  <w:style w:styleId="Naslov5" w:type="paragraph">
    <w:name w:val="heading 5"/>
    <w:basedOn w:val="Normal"/>
    <w:next w:val="Normal"/>
    <w:link w:val="Naslov5Char"/>
    <w:semiHidden/>
    <w:unhideWhenUsed/>
    <w:qFormat/>
    <w:rsid w:val="006E5430"/>
    <w:pPr>
      <w:spacing w:before="120"/>
      <w:ind w:hanging="432" w:left="1008"/>
      <w:outlineLvl w:val="4"/>
    </w:pPr>
    <w:rPr>
      <w:rFonts w:cstheme="minorBidi" w:hAnsi="Arial" w:ascii="Arial"/>
      <w:noProof/>
      <w:kern w:val="22"/>
      <w:sz w:val="22"/>
      <w:szCs w:val="24"/>
      <w:lang w:eastAsia="hr-HR"/>
    </w:rPr>
  </w:style>
  <w:style w:styleId="Naslov6" w:type="paragraph">
    <w:name w:val="heading 6"/>
    <w:basedOn w:val="Normal"/>
    <w:next w:val="Normal"/>
    <w:link w:val="Naslov6Char"/>
    <w:semiHidden/>
    <w:unhideWhenUsed/>
    <w:qFormat/>
    <w:rsid w:val="006E5430"/>
    <w:pPr>
      <w:spacing w:before="120"/>
      <w:ind w:hanging="432" w:left="1152"/>
      <w:outlineLvl w:val="5"/>
    </w:pPr>
    <w:rPr>
      <w:rFonts w:cstheme="minorBidi" w:hAnsi="Arial" w:ascii="Arial"/>
      <w:i/>
      <w:noProof/>
      <w:kern w:val="22"/>
      <w:sz w:val="22"/>
      <w:szCs w:val="24"/>
      <w:lang w:eastAsia="hr-HR"/>
    </w:rPr>
  </w:style>
  <w:style w:styleId="Naslov7" w:type="paragraph">
    <w:name w:val="heading 7"/>
    <w:basedOn w:val="Normal"/>
    <w:next w:val="Normal"/>
    <w:link w:val="Naslov7Char"/>
    <w:semiHidden/>
    <w:unhideWhenUsed/>
    <w:qFormat/>
    <w:rsid w:val="006E5430"/>
    <w:pPr>
      <w:spacing w:before="120"/>
      <w:ind w:hanging="288" w:left="1296"/>
      <w:outlineLvl w:val="6"/>
    </w:pPr>
    <w:rPr>
      <w:rFonts w:cstheme="minorBidi" w:hAnsi="Arial" w:ascii="Arial"/>
      <w:noProof/>
      <w:kern w:val="20"/>
      <w:sz w:val="22"/>
      <w:szCs w:val="24"/>
      <w:lang w:eastAsia="hr-HR"/>
    </w:rPr>
  </w:style>
  <w:style w:styleId="Naslov8" w:type="paragraph">
    <w:name w:val="heading 8"/>
    <w:basedOn w:val="Normal"/>
    <w:next w:val="Normal"/>
    <w:link w:val="Naslov8Char"/>
    <w:semiHidden/>
    <w:unhideWhenUsed/>
    <w:qFormat/>
    <w:rsid w:val="006E5430"/>
    <w:pPr>
      <w:spacing w:before="120"/>
      <w:ind w:hanging="432" w:left="1440"/>
      <w:outlineLvl w:val="7"/>
    </w:pPr>
    <w:rPr>
      <w:rFonts w:cstheme="minorBidi" w:hAnsi="Arial" w:ascii="Arial"/>
      <w:i/>
      <w:noProof/>
      <w:kern w:val="20"/>
      <w:sz w:val="22"/>
      <w:szCs w:val="24"/>
      <w:lang w:eastAsia="hr-HR"/>
    </w:rPr>
  </w:style>
  <w:style w:styleId="Naslov9" w:type="paragraph">
    <w:name w:val="heading 9"/>
    <w:basedOn w:val="Normal"/>
    <w:next w:val="Normal"/>
    <w:link w:val="Naslov9Char"/>
    <w:semiHidden/>
    <w:unhideWhenUsed/>
    <w:qFormat/>
    <w:rsid w:val="006E5430"/>
    <w:pPr>
      <w:spacing w:before="120"/>
      <w:ind w:hanging="144" w:left="1584"/>
      <w:outlineLvl w:val="8"/>
    </w:pPr>
    <w:rPr>
      <w:rFonts w:cstheme="minorBidi" w:hAnsi="Arial" w:ascii="Arial"/>
      <w:i/>
      <w:noProof/>
      <w:kern w:val="18"/>
      <w:sz w:val="1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6E5430"/>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4226BD"/>
    <w:rPr>
      <w:rFonts w:cs="Times New Roman" w:eastAsia="Times New Roman" w:hAnsi="Times New Roman" w:ascii="Times New Roman"/>
      <w:b/>
      <w:sz w:val="24"/>
      <w:szCs w:val="20"/>
      <w:lang w:eastAsia="hr-HR"/>
    </w:rPr>
  </w:style>
  <w:style w:customStyle="true" w:styleId="Naslov3Char" w:type="character">
    <w:name w:val="Naslov 3 Char"/>
    <w:basedOn w:val="Zadanifontodlomka"/>
    <w:link w:val="Naslov3"/>
    <w:uiPriority w:val="9"/>
    <w:semiHidden/>
    <w:rsid w:val="006E5430"/>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6E5430"/>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6E5430"/>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6E5430"/>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6E5430"/>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6E5430"/>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6E5430"/>
    <w:rPr>
      <w:rFonts w:eastAsia="Times New Roman" w:hAnsi="Arial" w:ascii="Arial"/>
      <w:i/>
      <w:noProof/>
      <w:kern w:val="18"/>
      <w:sz w:val="18"/>
      <w:szCs w:val="24"/>
      <w:lang w:eastAsia="hr-HR"/>
    </w:rPr>
  </w:style>
  <w:style w:styleId="Zaglavlje" w:type="paragraph">
    <w:name w:val="header"/>
    <w:basedOn w:val="Normal"/>
    <w:link w:val="ZaglavljeChar"/>
    <w:uiPriority w:val="99"/>
    <w:rsid w:val="004226BD"/>
    <w:pPr>
      <w:tabs>
        <w:tab w:pos="4536" w:val="center"/>
        <w:tab w:pos="9072" w:val="right"/>
      </w:tabs>
    </w:pPr>
  </w:style>
  <w:style w:customStyle="true" w:styleId="ZaglavljeChar" w:type="character">
    <w:name w:val="Zaglavlje Char"/>
    <w:basedOn w:val="Zadanifontodlomka"/>
    <w:link w:val="Zaglavlje"/>
    <w:uiPriority w:val="99"/>
    <w:rsid w:val="004226BD"/>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226BD"/>
    <w:pPr>
      <w:ind w:left="720"/>
      <w:contextualSpacing/>
    </w:pPr>
  </w:style>
  <w:style w:customStyle="true" w:styleId="OdlomakpopisaChar" w:type="character">
    <w:name w:val="Odlomak popisa Char"/>
    <w:basedOn w:val="Zadanifontodlomka"/>
    <w:link w:val="Odlomakpopisa"/>
    <w:uiPriority w:val="34"/>
    <w:locked/>
    <w:rsid w:val="004226BD"/>
    <w:rPr>
      <w:rFonts w:cs="Arial" w:eastAsia="Times New Roman" w:hAnsi="Cambria Math" w:ascii="Cambria Math"/>
      <w:sz w:val="24"/>
      <w:szCs w:val="20"/>
    </w:rPr>
  </w:style>
  <w:style w:styleId="Podnoje" w:type="paragraph">
    <w:name w:val="footer"/>
    <w:basedOn w:val="Normal"/>
    <w:link w:val="PodnojeChar"/>
    <w:uiPriority w:val="99"/>
    <w:unhideWhenUsed/>
    <w:rsid w:val="004226BD"/>
    <w:pPr>
      <w:tabs>
        <w:tab w:pos="4536" w:val="center"/>
        <w:tab w:pos="9072" w:val="right"/>
      </w:tabs>
    </w:pPr>
  </w:style>
  <w:style w:customStyle="true" w:styleId="PodnojeChar" w:type="character">
    <w:name w:val="Podnožje Char"/>
    <w:basedOn w:val="Zadanifontodlomka"/>
    <w:link w:val="Podnoje"/>
    <w:uiPriority w:val="99"/>
    <w:rsid w:val="004226BD"/>
    <w:rPr>
      <w:rFonts w:cs="Arial" w:eastAsia="Times New Roman" w:hAnsi="Cambria Math" w:ascii="Cambria Math"/>
      <w:sz w:val="24"/>
      <w:szCs w:val="20"/>
    </w:rPr>
  </w:style>
  <w:style w:styleId="Tekstbalonia" w:type="paragraph">
    <w:name w:val="Balloon Text"/>
    <w:basedOn w:val="Normal"/>
    <w:link w:val="TekstbaloniaChar"/>
    <w:uiPriority w:val="99"/>
    <w:semiHidden/>
    <w:unhideWhenUsed/>
    <w:rsid w:val="004226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26BD"/>
    <w:rPr>
      <w:rFonts w:cs="Tahoma" w:eastAsia="Times New Roman" w:hAnsi="Tahoma" w:ascii="Tahoma"/>
      <w:sz w:val="16"/>
      <w:szCs w:val="16"/>
    </w:rPr>
  </w:style>
  <w:style w:styleId="Reetkatablice" w:type="table">
    <w:name w:val="Table Grid"/>
    <w:basedOn w:val="Obinatablica"/>
    <w:rsid w:val="0012443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GrbRH" w:type="paragraph">
    <w:name w:val="GrbRH"/>
    <w:basedOn w:val="Normal"/>
    <w:rsid w:val="006E5430"/>
    <w:pPr>
      <w:spacing w:after="60"/>
    </w:pPr>
    <w:rPr>
      <w:rFonts w:cstheme="minorBidi" w:eastAsiaTheme="minorHAnsi" w:hAnsi="Times New Roman" w:ascii="Times New Roman"/>
      <w:noProof/>
      <w:sz w:val="16"/>
      <w:szCs w:val="16"/>
    </w:rPr>
  </w:style>
  <w:style w:customStyle="true" w:styleId="NaslovdokumentaChar" w:type="character">
    <w:name w:val="Naslov_dokumenta Char"/>
    <w:basedOn w:val="Zadanifontodlomka"/>
    <w:link w:val="Naslovdokumenta"/>
    <w:locked/>
    <w:rsid w:val="006E5430"/>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6E5430"/>
    <w:pPr>
      <w:keepNext/>
      <w:spacing w:after="480" w:before="480"/>
      <w:jc w:val="center"/>
    </w:pPr>
    <w:rPr>
      <w:rFonts w:eastAsiaTheme="minorHAnsi" w:cs="Times New Roman" w:hAnsi="Times New Roman" w:ascii="Times New Roman"/>
      <w:b/>
      <w:caps/>
      <w:spacing w:val="100"/>
      <w:szCs w:val="24"/>
    </w:rPr>
  </w:style>
  <w:style w:customStyle="true" w:styleId="SudNaziv" w:type="paragraph">
    <w:name w:val="Sud_Naziv"/>
    <w:basedOn w:val="Normal"/>
    <w:rsid w:val="006E5430"/>
    <w:rPr>
      <w:rFonts w:cstheme="minorBidi" w:eastAsiaTheme="minorHAnsi" w:hAnsi="Times New Roman" w:ascii="Times New Roman"/>
      <w:b/>
      <w:noProof/>
      <w:szCs w:val="24"/>
    </w:rPr>
  </w:style>
  <w:style w:customStyle="true" w:styleId="SudSjedite" w:type="paragraph">
    <w:name w:val="Sud_Sjedište"/>
    <w:basedOn w:val="Bezproreda"/>
    <w:rsid w:val="006E5430"/>
    <w:pPr>
      <w:tabs>
        <w:tab w:pos="7088" w:val="left"/>
      </w:tabs>
      <w:contextualSpacing/>
    </w:pPr>
    <w:rPr>
      <w:rFonts w:cs="Times New Roman" w:eastAsia="Times New Roman"/>
      <w:noProof/>
      <w:lang w:eastAsia="hr-HR"/>
    </w:rPr>
  </w:style>
  <w:style w:styleId="Bezproreda" w:type="paragraph">
    <w:name w:val="No Spacing"/>
    <w:uiPriority w:val="99"/>
    <w:qFormat/>
    <w:rsid w:val="006E5430"/>
    <w:pPr>
      <w:spacing w:lineRule="auto" w:line="240" w:after="0"/>
    </w:pPr>
    <w:rPr>
      <w:rFonts w:hAnsi="Times New Roman" w:ascii="Times New Roman"/>
      <w:sz w:val="24"/>
      <w:szCs w:val="24"/>
    </w:rPr>
  </w:style>
  <w:style w:customStyle="true" w:styleId="ZapisniarPotpis" w:type="paragraph">
    <w:name w:val="ZapisničarPotpis"/>
    <w:basedOn w:val="Normal"/>
    <w:next w:val="Normal"/>
    <w:qFormat/>
    <w:rsid w:val="006E5430"/>
    <w:pPr>
      <w:spacing w:after="120" w:before="360"/>
      <w:ind w:left="5387"/>
    </w:pPr>
    <w:rPr>
      <w:rFonts w:cstheme="minorBidi" w:eastAsiaTheme="minorHAnsi" w:hAnsi="Times New Roman" w:ascii="Times New Roman"/>
      <w:noProof/>
      <w:szCs w:val="24"/>
    </w:rPr>
  </w:style>
  <w:style w:customStyle="true" w:styleId="NormaleSPISChar" w:type="character">
    <w:name w:val="Normal_eSPIS Char"/>
    <w:basedOn w:val="Zadanifontodlomka"/>
    <w:link w:val="NormaleSPIS"/>
    <w:locked/>
    <w:rsid w:val="006E5430"/>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6E5430"/>
    <w:pPr>
      <w:spacing w:after="240"/>
      <w:ind w:firstLine="567"/>
      <w:jc w:val="both"/>
    </w:pPr>
    <w:rPr>
      <w:rFonts w:cs="Times New Roman" w:hAnsi="Times New Roman" w:ascii="Times New Roman"/>
      <w:szCs w:val="24"/>
      <w:lang w:eastAsia="hr-HR"/>
    </w:rPr>
  </w:style>
  <w:style w:customStyle="true" w:styleId="Poetniodjeljak" w:type="paragraph">
    <w:name w:val="Početni_odjeljak"/>
    <w:basedOn w:val="NormaleSPIS"/>
    <w:next w:val="NormaleSPIS"/>
    <w:qFormat/>
    <w:rsid w:val="006E5430"/>
    <w:pPr>
      <w:spacing w:before="480"/>
      <w:ind w:firstLine="0"/>
    </w:pPr>
    <w:rPr>
      <w:noProof/>
    </w:rPr>
  </w:style>
  <w:style w:styleId="Tekstfusnote" w:type="paragraph">
    <w:name w:val="footnote text"/>
    <w:basedOn w:val="Normal"/>
    <w:link w:val="TekstfusnoteChar"/>
    <w:uiPriority w:val="99"/>
    <w:semiHidden/>
    <w:qFormat/>
    <w:rsid w:val="006E5430"/>
    <w:pPr>
      <w:spacing w:after="80"/>
    </w:pPr>
    <w:rPr>
      <w:rFonts w:cs="Times New Roman" w:eastAsia="Calibri" w:hAnsi="Calibri" w:ascii="Calibri"/>
      <w:sz w:val="20"/>
    </w:rPr>
  </w:style>
  <w:style w:customStyle="true" w:styleId="TekstfusnoteChar" w:type="character">
    <w:name w:val="Tekst fusnote Char"/>
    <w:basedOn w:val="Zadanifontodlomka"/>
    <w:link w:val="Tekstfusnote"/>
    <w:uiPriority w:val="99"/>
    <w:semiHidden/>
    <w:qFormat/>
    <w:rsid w:val="006E5430"/>
    <w:rPr>
      <w:rFonts w:cs="Times New Roman" w:eastAsia="Calibri" w:hAnsi="Calibri" w:ascii="Calibri"/>
      <w:sz w:val="20"/>
      <w:szCs w:val="20"/>
    </w:rPr>
  </w:style>
  <w:style w:customStyle="true" w:styleId="Tijelo" w:type="paragraph">
    <w:name w:val="Tijelo"/>
    <w:rsid w:val="006E5430"/>
    <w:pPr>
      <w:pBdr>
        <w:top w:val="nil"/>
        <w:left w:val="nil"/>
        <w:bottom w:val="nil"/>
        <w:right w:val="nil"/>
        <w:between w:val="nil"/>
        <w:bar w:val="nil"/>
      </w:pBdr>
    </w:pPr>
    <w:rPr>
      <w:rFonts w:cs="Calibri" w:eastAsia="Calibri" w:hAnsi="Calibri" w:ascii="Calibri"/>
      <w:color w:val="000000"/>
      <w:u w:color="000000"/>
      <w:bdr w:val="nil"/>
      <w:lang w:eastAsia="hr-HR"/>
    </w:rPr>
  </w:style>
  <w:style w:styleId="Tekstrezerviranogmjesta" w:type="character">
    <w:name w:val="Placeholder Text"/>
    <w:basedOn w:val="Zadanifontodlomka"/>
    <w:uiPriority w:val="99"/>
    <w:semiHidden/>
    <w:rsid w:val="00777CD3"/>
    <w:rPr>
      <w:color w:val="808080"/>
      <w:bdr w:space="0" w:sz="0" w:color="auto" w:val="none"/>
      <w:shd w:fill="auto" w:color="auto" w:val="clear"/>
    </w:rPr>
  </w:style>
  <w:style w:customStyle="true" w:styleId="eSPISCCParagraphDefaultFont" w:type="character">
    <w:name w:val="eSPIS_CC_Paragraph Default Font"/>
    <w:basedOn w:val="Zadanifontodlomka"/>
    <w:rsid w:val="00777CD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7CD3"/>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77CD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7CD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26BD"/>
    <w:pPr>
      <w:spacing w:after="0" w:line="240" w:lineRule="auto"/>
    </w:pPr>
    <w:rPr>
      <w:rFonts w:ascii="Cambria Math" w:cs="Arial" w:eastAsia="Times New Roman" w:hAnsi="Cambria Math"/>
      <w:sz w:val="24"/>
      <w:szCs w:val="20"/>
    </w:rPr>
  </w:style>
  <w:style w:styleId="Naslov1" w:type="paragraph">
    <w:name w:val="heading 1"/>
    <w:basedOn w:val="Normal"/>
    <w:next w:val="Normal"/>
    <w:link w:val="Naslov1Char"/>
    <w:uiPriority w:val="9"/>
    <w:qFormat/>
    <w:rsid w:val="006E5430"/>
    <w:pPr>
      <w:keepNext/>
      <w:keepLines/>
      <w:spacing w:after="240" w:before="480"/>
      <w:outlineLvl w:val="0"/>
    </w:pPr>
    <w:rPr>
      <w:rFonts w:ascii="Times New Roman" w:cstheme="majorBidi" w:eastAsiaTheme="majorEastAsia" w:hAnsi="Times New Roman"/>
      <w:b/>
      <w:bCs/>
      <w:color w:themeColor="accent1" w:themeShade="BF" w:val="365F91"/>
      <w:sz w:val="28"/>
      <w:szCs w:val="28"/>
    </w:rPr>
  </w:style>
  <w:style w:styleId="Naslov2" w:type="paragraph">
    <w:name w:val="heading 2"/>
    <w:basedOn w:val="Normal"/>
    <w:next w:val="Normal"/>
    <w:link w:val="Naslov2Char"/>
    <w:uiPriority w:val="9"/>
    <w:qFormat/>
    <w:rsid w:val="004226BD"/>
    <w:pPr>
      <w:keepNext/>
      <w:jc w:val="center"/>
      <w:outlineLvl w:val="1"/>
    </w:pPr>
    <w:rPr>
      <w:rFonts w:ascii="Times New Roman" w:cs="Times New Roman" w:hAnsi="Times New Roman"/>
      <w:b/>
      <w:lang w:eastAsia="hr-HR"/>
    </w:rPr>
  </w:style>
  <w:style w:styleId="Naslov3" w:type="paragraph">
    <w:name w:val="heading 3"/>
    <w:basedOn w:val="Normal"/>
    <w:next w:val="Normal"/>
    <w:link w:val="Naslov3Char"/>
    <w:uiPriority w:val="9"/>
    <w:semiHidden/>
    <w:unhideWhenUsed/>
    <w:qFormat/>
    <w:rsid w:val="006E5430"/>
    <w:pPr>
      <w:keepNext/>
      <w:keepLines/>
      <w:spacing w:after="240" w:before="200"/>
      <w:ind w:hanging="432" w:left="720"/>
      <w:outlineLvl w:val="2"/>
    </w:pPr>
    <w:rPr>
      <w:rFonts w:ascii="Times New Roman" w:cstheme="majorBidi" w:eastAsiaTheme="majorEastAsia" w:hAnsi="Times New Roman"/>
      <w:b/>
      <w:bCs/>
      <w:color w:themeColor="accent1" w:val="4F81BD"/>
      <w:szCs w:val="24"/>
    </w:rPr>
  </w:style>
  <w:style w:styleId="Naslov4" w:type="paragraph">
    <w:name w:val="heading 4"/>
    <w:basedOn w:val="Normal"/>
    <w:next w:val="Normal"/>
    <w:link w:val="Naslov4Char"/>
    <w:uiPriority w:val="9"/>
    <w:semiHidden/>
    <w:unhideWhenUsed/>
    <w:qFormat/>
    <w:rsid w:val="006E5430"/>
    <w:pPr>
      <w:keepNext/>
      <w:keepLines/>
      <w:spacing w:after="240" w:before="200"/>
      <w:ind w:hanging="144" w:left="864"/>
      <w:outlineLvl w:val="3"/>
    </w:pPr>
    <w:rPr>
      <w:rFonts w:asciiTheme="majorHAnsi" w:cstheme="majorBidi" w:eastAsiaTheme="majorEastAsia" w:hAnsiTheme="majorHAnsi"/>
      <w:b/>
      <w:bCs/>
      <w:i/>
      <w:iCs/>
      <w:color w:themeColor="accent1" w:val="4F81BD"/>
      <w:szCs w:val="24"/>
    </w:rPr>
  </w:style>
  <w:style w:styleId="Naslov5" w:type="paragraph">
    <w:name w:val="heading 5"/>
    <w:basedOn w:val="Normal"/>
    <w:next w:val="Normal"/>
    <w:link w:val="Naslov5Char"/>
    <w:semiHidden/>
    <w:unhideWhenUsed/>
    <w:qFormat/>
    <w:rsid w:val="006E5430"/>
    <w:pPr>
      <w:spacing w:before="120"/>
      <w:ind w:hanging="432" w:left="1008"/>
      <w:outlineLvl w:val="4"/>
    </w:pPr>
    <w:rPr>
      <w:rFonts w:ascii="Arial" w:cstheme="minorBidi" w:hAnsi="Arial"/>
      <w:noProof/>
      <w:kern w:val="22"/>
      <w:sz w:val="22"/>
      <w:szCs w:val="24"/>
      <w:lang w:eastAsia="hr-HR"/>
    </w:rPr>
  </w:style>
  <w:style w:styleId="Naslov6" w:type="paragraph">
    <w:name w:val="heading 6"/>
    <w:basedOn w:val="Normal"/>
    <w:next w:val="Normal"/>
    <w:link w:val="Naslov6Char"/>
    <w:semiHidden/>
    <w:unhideWhenUsed/>
    <w:qFormat/>
    <w:rsid w:val="006E5430"/>
    <w:pPr>
      <w:spacing w:before="120"/>
      <w:ind w:hanging="432" w:left="1152"/>
      <w:outlineLvl w:val="5"/>
    </w:pPr>
    <w:rPr>
      <w:rFonts w:ascii="Arial" w:cstheme="minorBidi" w:hAnsi="Arial"/>
      <w:i/>
      <w:noProof/>
      <w:kern w:val="22"/>
      <w:sz w:val="22"/>
      <w:szCs w:val="24"/>
      <w:lang w:eastAsia="hr-HR"/>
    </w:rPr>
  </w:style>
  <w:style w:styleId="Naslov7" w:type="paragraph">
    <w:name w:val="heading 7"/>
    <w:basedOn w:val="Normal"/>
    <w:next w:val="Normal"/>
    <w:link w:val="Naslov7Char"/>
    <w:semiHidden/>
    <w:unhideWhenUsed/>
    <w:qFormat/>
    <w:rsid w:val="006E5430"/>
    <w:pPr>
      <w:spacing w:before="120"/>
      <w:ind w:hanging="288" w:left="1296"/>
      <w:outlineLvl w:val="6"/>
    </w:pPr>
    <w:rPr>
      <w:rFonts w:ascii="Arial" w:cstheme="minorBidi" w:hAnsi="Arial"/>
      <w:noProof/>
      <w:kern w:val="20"/>
      <w:sz w:val="22"/>
      <w:szCs w:val="24"/>
      <w:lang w:eastAsia="hr-HR"/>
    </w:rPr>
  </w:style>
  <w:style w:styleId="Naslov8" w:type="paragraph">
    <w:name w:val="heading 8"/>
    <w:basedOn w:val="Normal"/>
    <w:next w:val="Normal"/>
    <w:link w:val="Naslov8Char"/>
    <w:semiHidden/>
    <w:unhideWhenUsed/>
    <w:qFormat/>
    <w:rsid w:val="006E5430"/>
    <w:pPr>
      <w:spacing w:before="120"/>
      <w:ind w:hanging="432" w:left="1440"/>
      <w:outlineLvl w:val="7"/>
    </w:pPr>
    <w:rPr>
      <w:rFonts w:ascii="Arial" w:cstheme="minorBidi" w:hAnsi="Arial"/>
      <w:i/>
      <w:noProof/>
      <w:kern w:val="20"/>
      <w:sz w:val="22"/>
      <w:szCs w:val="24"/>
      <w:lang w:eastAsia="hr-HR"/>
    </w:rPr>
  </w:style>
  <w:style w:styleId="Naslov9" w:type="paragraph">
    <w:name w:val="heading 9"/>
    <w:basedOn w:val="Normal"/>
    <w:next w:val="Normal"/>
    <w:link w:val="Naslov9Char"/>
    <w:semiHidden/>
    <w:unhideWhenUsed/>
    <w:qFormat/>
    <w:rsid w:val="006E5430"/>
    <w:pPr>
      <w:spacing w:before="120"/>
      <w:ind w:hanging="144" w:left="1584"/>
      <w:outlineLvl w:val="8"/>
    </w:pPr>
    <w:rPr>
      <w:rFonts w:ascii="Arial" w:cstheme="minorBidi" w:hAnsi="Arial"/>
      <w:i/>
      <w:noProof/>
      <w:kern w:val="18"/>
      <w:sz w:val="1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6E5430"/>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4226BD"/>
    <w:rPr>
      <w:rFonts w:ascii="Times New Roman" w:cs="Times New Roman" w:eastAsia="Times New Roman" w:hAnsi="Times New Roman"/>
      <w:b/>
      <w:sz w:val="24"/>
      <w:szCs w:val="20"/>
      <w:lang w:eastAsia="hr-HR"/>
    </w:rPr>
  </w:style>
  <w:style w:customStyle="1" w:styleId="Naslov3Char" w:type="character">
    <w:name w:val="Naslov 3 Char"/>
    <w:basedOn w:val="Zadanifontodlomka"/>
    <w:link w:val="Naslov3"/>
    <w:uiPriority w:val="9"/>
    <w:semiHidden/>
    <w:rsid w:val="006E5430"/>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6E5430"/>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6E5430"/>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6E5430"/>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6E5430"/>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6E5430"/>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6E5430"/>
    <w:rPr>
      <w:rFonts w:ascii="Arial" w:eastAsia="Times New Roman" w:hAnsi="Arial"/>
      <w:i/>
      <w:noProof/>
      <w:kern w:val="18"/>
      <w:sz w:val="18"/>
      <w:szCs w:val="24"/>
      <w:lang w:eastAsia="hr-HR"/>
    </w:rPr>
  </w:style>
  <w:style w:styleId="Zaglavlje" w:type="paragraph">
    <w:name w:val="header"/>
    <w:basedOn w:val="Normal"/>
    <w:link w:val="ZaglavljeChar"/>
    <w:uiPriority w:val="99"/>
    <w:rsid w:val="004226BD"/>
    <w:pPr>
      <w:tabs>
        <w:tab w:pos="4536" w:val="center"/>
        <w:tab w:pos="9072" w:val="right"/>
      </w:tabs>
    </w:pPr>
  </w:style>
  <w:style w:customStyle="1" w:styleId="ZaglavljeChar" w:type="character">
    <w:name w:val="Zaglavlje Char"/>
    <w:basedOn w:val="Zadanifontodlomka"/>
    <w:link w:val="Zaglavlje"/>
    <w:uiPriority w:val="99"/>
    <w:rsid w:val="004226BD"/>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226BD"/>
    <w:pPr>
      <w:ind w:left="720"/>
      <w:contextualSpacing/>
    </w:pPr>
  </w:style>
  <w:style w:customStyle="1" w:styleId="OdlomakpopisaChar" w:type="character">
    <w:name w:val="Odlomak popisa Char"/>
    <w:basedOn w:val="Zadanifontodlomka"/>
    <w:link w:val="Odlomakpopisa"/>
    <w:uiPriority w:val="34"/>
    <w:locked/>
    <w:rsid w:val="004226BD"/>
    <w:rPr>
      <w:rFonts w:ascii="Cambria Math" w:cs="Arial" w:eastAsia="Times New Roman" w:hAnsi="Cambria Math"/>
      <w:sz w:val="24"/>
      <w:szCs w:val="20"/>
    </w:rPr>
  </w:style>
  <w:style w:styleId="Podnoje" w:type="paragraph">
    <w:name w:val="footer"/>
    <w:basedOn w:val="Normal"/>
    <w:link w:val="PodnojeChar"/>
    <w:uiPriority w:val="99"/>
    <w:unhideWhenUsed/>
    <w:rsid w:val="004226BD"/>
    <w:pPr>
      <w:tabs>
        <w:tab w:pos="4536" w:val="center"/>
        <w:tab w:pos="9072" w:val="right"/>
      </w:tabs>
    </w:pPr>
  </w:style>
  <w:style w:customStyle="1" w:styleId="PodnojeChar" w:type="character">
    <w:name w:val="Podnožje Char"/>
    <w:basedOn w:val="Zadanifontodlomka"/>
    <w:link w:val="Podnoje"/>
    <w:uiPriority w:val="99"/>
    <w:rsid w:val="004226BD"/>
    <w:rPr>
      <w:rFonts w:ascii="Cambria Math" w:cs="Arial" w:eastAsia="Times New Roman" w:hAnsi="Cambria Math"/>
      <w:sz w:val="24"/>
      <w:szCs w:val="20"/>
    </w:rPr>
  </w:style>
  <w:style w:styleId="Tekstbalonia" w:type="paragraph">
    <w:name w:val="Balloon Text"/>
    <w:basedOn w:val="Normal"/>
    <w:link w:val="TekstbaloniaChar"/>
    <w:uiPriority w:val="99"/>
    <w:semiHidden/>
    <w:unhideWhenUsed/>
    <w:rsid w:val="004226BD"/>
    <w:rPr>
      <w:rFonts w:ascii="Tahoma" w:cs="Tahoma" w:hAnsi="Tahoma"/>
      <w:sz w:val="16"/>
      <w:szCs w:val="16"/>
    </w:rPr>
  </w:style>
  <w:style w:customStyle="1" w:styleId="TekstbaloniaChar" w:type="character">
    <w:name w:val="Tekst balončića Char"/>
    <w:basedOn w:val="Zadanifontodlomka"/>
    <w:link w:val="Tekstbalonia"/>
    <w:uiPriority w:val="99"/>
    <w:semiHidden/>
    <w:rsid w:val="004226BD"/>
    <w:rPr>
      <w:rFonts w:ascii="Tahoma" w:cs="Tahoma" w:eastAsia="Times New Roman" w:hAnsi="Tahoma"/>
      <w:sz w:val="16"/>
      <w:szCs w:val="16"/>
    </w:rPr>
  </w:style>
  <w:style w:styleId="Reetkatablice" w:type="table">
    <w:name w:val="Table Grid"/>
    <w:basedOn w:val="Obinatablica"/>
    <w:rsid w:val="0012443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GrbRH" w:type="paragraph">
    <w:name w:val="GrbRH"/>
    <w:basedOn w:val="Normal"/>
    <w:rsid w:val="006E5430"/>
    <w:pPr>
      <w:spacing w:after="60"/>
    </w:pPr>
    <w:rPr>
      <w:rFonts w:ascii="Times New Roman" w:cstheme="minorBidi" w:eastAsiaTheme="minorHAnsi" w:hAnsi="Times New Roman"/>
      <w:noProof/>
      <w:sz w:val="16"/>
      <w:szCs w:val="16"/>
    </w:rPr>
  </w:style>
  <w:style w:customStyle="1" w:styleId="NaslovdokumentaChar" w:type="character">
    <w:name w:val="Naslov_dokumenta Char"/>
    <w:basedOn w:val="Zadanifontodlomka"/>
    <w:link w:val="Naslovdokumenta"/>
    <w:locked/>
    <w:rsid w:val="006E5430"/>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6E5430"/>
    <w:pPr>
      <w:keepNext/>
      <w:spacing w:after="480" w:before="480"/>
      <w:jc w:val="center"/>
    </w:pPr>
    <w:rPr>
      <w:rFonts w:ascii="Times New Roman" w:cs="Times New Roman" w:eastAsiaTheme="minorHAnsi" w:hAnsi="Times New Roman"/>
      <w:b/>
      <w:caps/>
      <w:spacing w:val="100"/>
      <w:szCs w:val="24"/>
    </w:rPr>
  </w:style>
  <w:style w:customStyle="1" w:styleId="SudNaziv" w:type="paragraph">
    <w:name w:val="Sud_Naziv"/>
    <w:basedOn w:val="Normal"/>
    <w:rsid w:val="006E5430"/>
    <w:rPr>
      <w:rFonts w:ascii="Times New Roman" w:cstheme="minorBidi" w:eastAsiaTheme="minorHAnsi" w:hAnsi="Times New Roman"/>
      <w:b/>
      <w:noProof/>
      <w:szCs w:val="24"/>
    </w:rPr>
  </w:style>
  <w:style w:customStyle="1" w:styleId="SudSjedite" w:type="paragraph">
    <w:name w:val="Sud_Sjedište"/>
    <w:basedOn w:val="Bezproreda"/>
    <w:rsid w:val="006E5430"/>
    <w:pPr>
      <w:tabs>
        <w:tab w:pos="7088" w:val="left"/>
      </w:tabs>
      <w:contextualSpacing/>
    </w:pPr>
    <w:rPr>
      <w:rFonts w:cs="Times New Roman" w:eastAsia="Times New Roman"/>
      <w:noProof/>
      <w:lang w:eastAsia="hr-HR"/>
    </w:rPr>
  </w:style>
  <w:style w:styleId="Bezproreda" w:type="paragraph">
    <w:name w:val="No Spacing"/>
    <w:uiPriority w:val="99"/>
    <w:qFormat/>
    <w:rsid w:val="006E5430"/>
    <w:pPr>
      <w:spacing w:after="0" w:line="240" w:lineRule="auto"/>
    </w:pPr>
    <w:rPr>
      <w:rFonts w:ascii="Times New Roman" w:hAnsi="Times New Roman"/>
      <w:sz w:val="24"/>
      <w:szCs w:val="24"/>
    </w:rPr>
  </w:style>
  <w:style w:customStyle="1" w:styleId="ZapisniarPotpis" w:type="paragraph">
    <w:name w:val="ZapisničarPotpis"/>
    <w:basedOn w:val="Normal"/>
    <w:next w:val="Normal"/>
    <w:qFormat/>
    <w:rsid w:val="006E5430"/>
    <w:pPr>
      <w:spacing w:after="120" w:before="360"/>
      <w:ind w:left="5387"/>
    </w:pPr>
    <w:rPr>
      <w:rFonts w:ascii="Times New Roman" w:cstheme="minorBidi" w:eastAsiaTheme="minorHAnsi" w:hAnsi="Times New Roman"/>
      <w:noProof/>
      <w:szCs w:val="24"/>
    </w:rPr>
  </w:style>
  <w:style w:customStyle="1" w:styleId="NormaleSPISChar" w:type="character">
    <w:name w:val="Normal_eSPIS Char"/>
    <w:basedOn w:val="Zadanifontodlomka"/>
    <w:link w:val="NormaleSPIS"/>
    <w:locked/>
    <w:rsid w:val="006E5430"/>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6E5430"/>
    <w:pPr>
      <w:spacing w:after="240"/>
      <w:ind w:firstLine="567"/>
      <w:jc w:val="both"/>
    </w:pPr>
    <w:rPr>
      <w:rFonts w:ascii="Times New Roman" w:cs="Times New Roman" w:hAnsi="Times New Roman"/>
      <w:szCs w:val="24"/>
      <w:lang w:eastAsia="hr-HR"/>
    </w:rPr>
  </w:style>
  <w:style w:customStyle="1" w:styleId="Poetniodjeljak" w:type="paragraph">
    <w:name w:val="Početni_odjeljak"/>
    <w:basedOn w:val="NormaleSPIS"/>
    <w:next w:val="NormaleSPIS"/>
    <w:qFormat/>
    <w:rsid w:val="006E5430"/>
    <w:pPr>
      <w:spacing w:before="480"/>
      <w:ind w:firstLine="0"/>
    </w:pPr>
    <w:rPr>
      <w:noProof/>
    </w:rPr>
  </w:style>
  <w:style w:styleId="Tekstfusnote" w:type="paragraph">
    <w:name w:val="footnote text"/>
    <w:basedOn w:val="Normal"/>
    <w:link w:val="TekstfusnoteChar"/>
    <w:uiPriority w:val="99"/>
    <w:semiHidden/>
    <w:qFormat/>
    <w:rsid w:val="006E5430"/>
    <w:pPr>
      <w:spacing w:after="80"/>
    </w:pPr>
    <w:rPr>
      <w:rFonts w:ascii="Calibri" w:cs="Times New Roman" w:eastAsia="Calibri" w:hAnsi="Calibri"/>
      <w:sz w:val="20"/>
    </w:rPr>
  </w:style>
  <w:style w:customStyle="1" w:styleId="TekstfusnoteChar" w:type="character">
    <w:name w:val="Tekst fusnote Char"/>
    <w:basedOn w:val="Zadanifontodlomka"/>
    <w:link w:val="Tekstfusnote"/>
    <w:uiPriority w:val="99"/>
    <w:semiHidden/>
    <w:qFormat/>
    <w:rsid w:val="006E5430"/>
    <w:rPr>
      <w:rFonts w:ascii="Calibri" w:cs="Times New Roman" w:eastAsia="Calibri" w:hAnsi="Calibri"/>
      <w:sz w:val="20"/>
      <w:szCs w:val="20"/>
    </w:rPr>
  </w:style>
  <w:style w:customStyle="1" w:styleId="Tijelo" w:type="paragraph">
    <w:name w:val="Tijelo"/>
    <w:rsid w:val="006E5430"/>
    <w:pPr>
      <w:pBdr>
        <w:top w:val="nil"/>
        <w:left w:val="nil"/>
        <w:bottom w:val="nil"/>
        <w:right w:val="nil"/>
        <w:between w:val="nil"/>
        <w:bar w:val="nil"/>
      </w:pBdr>
    </w:pPr>
    <w:rPr>
      <w:rFonts w:ascii="Calibri" w:cs="Calibri" w:eastAsia="Calibri" w:hAnsi="Calibri"/>
      <w:color w:val="000000"/>
      <w:u w:color="000000"/>
      <w:bdr w:val="nil"/>
      <w:lang w:eastAsia="hr-HR"/>
    </w:rPr>
  </w:style>
  <w:style w:styleId="Tekstrezerviranogmjesta" w:type="character">
    <w:name w:val="Placeholder Text"/>
    <w:basedOn w:val="Zadanifontodlomka"/>
    <w:uiPriority w:val="99"/>
    <w:semiHidden/>
    <w:rsid w:val="00777CD3"/>
    <w:rPr>
      <w:color w:val="808080"/>
      <w:bdr w:color="auto" w:space="0" w:sz="0" w:val="none"/>
      <w:shd w:color="auto" w:fill="auto" w:val="clear"/>
    </w:rPr>
  </w:style>
  <w:style w:customStyle="1" w:styleId="eSPISCCParagraphDefaultFont" w:type="character">
    <w:name w:val="eSPIS_CC_Paragraph Default Font"/>
    <w:basedOn w:val="Zadanifontodlomka"/>
    <w:rsid w:val="00777CD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77CD3"/>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77CD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7CD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St-714/2016</izvorni_sadrzaj>
    <derivirana_varijabla naziv="DomainObject.Predmet.OznakaBroj_1">St-714/2016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K-ŽBUKA društvo s ograničenom odgovornošću za trgovinu i usluge zastupanog po punomoćniku Dragan Krištofić; Vanda Kovačević Gelenčer</izvorni_sadrzaj>
    <derivirana_varijabla naziv="DomainObject.Predmet.ProtustrankaFormated_1">  K-ŽBUKA društvo s ograničenom odgovornošću za trgovinu i usluge zastupanog po punomoćniku Dragan Krištofić; Vanda Kovačević Gelenčer</derivirana_varijabla>
  </DomainObject.Predmet.ProtustrankaFormated>
  <DomainObject.Predmet.ProtustrankaFormatedOIB>
    <izvorni_sadrzaj>  K-ŽBUKA društvo s ograničenom odgovornošću za trgovinu i usluge, OIB 06610373467 zastupanog po punomoćniku Dragan Krištofić; Vanda Kovačević Gelenčer</izvorni_sadrzaj>
    <derivirana_varijabla naziv="DomainObject.Predmet.ProtustrankaFormatedOIB_1">  K-ŽBUKA društvo s ograničenom odgovornošću za trgovinu i usluge, OIB 06610373467 zastupanog po punomoćniku Dragan Krištofić; Vanda Kovačević Gelenčer</derivirana_varijabla>
  </DomainObject.Predmet.ProtustrankaFormatedOIB>
  <DomainObject.Predmet.ProtustrankaFormatedWithAdress>
    <izvorni_sadrzaj> K-ŽBUKA društvo s ograničenom odgovornošću za trgovinu i usluge, Kolodvorska 2, 40000 Strahoninec zastupanog po punomoćniku Dragan Krištofić; Vanda Kovačević Gelenčer</izvorni_sadrzaj>
    <derivirana_varijabla naziv="DomainObject.Predmet.ProtustrankaFormatedWithAdress_1"> K-ŽBUKA društvo s ograničenom odgovornošću za trgovinu i usluge, Kolodvorska 2, 40000 Strahoninec zastupanog po punomoćniku Dragan Krištofić; Vanda Kovačević Gelenčer</derivirana_varijabla>
  </DomainObject.Predmet.ProtustrankaFormatedWithAdress>
  <DomainObject.Predmet.ProtustrankaFormatedWithAdressOIB>
    <izvorni_sadrzaj> K-ŽBUKA društvo s ograničenom odgovornošću za trgovinu i usluge, OIB 06610373467, Kolodvorska 2, 40000 Strahoninec zastupanog po punomoćniku Dragan Krištofić; Vanda Kovačević Gelenčer</izvorni_sadrzaj>
    <derivirana_varijabla naziv="DomainObject.Predmet.ProtustrankaFormatedWithAdressOIB_1"> K-ŽBUKA društvo s ograničenom odgovornošću za trgovinu i usluge, OIB 06610373467, Kolodvorska 2, 40000 Strahoninec zastupanog po punomoćniku Dragan Krištofić; Vanda Kovačević Gelenčer</derivirana_varijabla>
  </DomainObject.Predmet.ProtustrankaFormatedWithAdressOIB>
  <DomainObject.Predmet.ProtustrankaWithAdress>
    <izvorni_sadrzaj>K-ŽBUKA društvo s ograničenom odgovornošću za trgovinu i usluge Kolodvorska 2, 40000 Strahoninec</izvorni_sadrzaj>
    <derivirana_varijabla naziv="DomainObject.Predmet.ProtustrankaWithAdress_1">K-ŽBUKA društvo s ograničenom odgovornošću za trgovinu i usluge Kolodvorska 2, 40000 Strahoninec</derivirana_varijabla>
  </DomainObject.Predmet.ProtustrankaWithAdress>
  <DomainObject.Predmet.ProtustrankaWithAdressOIB>
    <izvorni_sadrzaj>K-ŽBUKA društvo s ograničenom odgovornošću za trgovinu i usluge, OIB 06610373467, Kolodvorska 2, 40000 Strahoninec</izvorni_sadrzaj>
    <derivirana_varijabla naziv="DomainObject.Predmet.ProtustrankaWithAdressOIB_1">K-ŽBUKA društvo s ograničenom odgovornošću za trgovinu i usluge, OIB 06610373467, Kolodvorska 2, 40000 Strahoninec</derivirana_varijabla>
  </DomainObject.Predmet.ProtustrankaWithAdressOIB>
  <DomainObject.Predmet.ProtustrankaNazivFormated>
    <izvorni_sadrzaj>K-ŽBUKA društvo s ograničenom odgovornošću za trgovinu i usluge</izvorni_sadrzaj>
    <derivirana_varijabla naziv="DomainObject.Predmet.ProtustrankaNazivFormated_1">K-ŽBUKA društvo s ograničenom odgovornošću za trgovinu i usluge</derivirana_varijabla>
  </DomainObject.Predmet.ProtustrankaNazivFormated>
  <DomainObject.Predmet.ProtustrankaNazivFormatedOIB>
    <izvorni_sadrzaj>K-ŽBUKA društvo s ograničenom odgovornošću za trgovinu i usluge, OIB 06610373467</izvorni_sadrzaj>
    <derivirana_varijabla naziv="DomainObject.Predmet.ProtustrankaNazivFormatedOIB_1">K-ŽBUKA društvo s ograničenom odgovornošću za trgovinu i usluge, OIB 06610373467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245370.65</izvorni_sadrzaj>
    <derivirana_varijabla naziv="DomainObject.Predmet.TrenutnaVrijednost_1">245370.65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K-ŽBUKA društvo s ograničenom odgovornošću za trgovinu i usluge zastupanog po punomoćniku Dragan Krištofić; Vanda Kovačević Gelenčer</item>
    </izvorni_sadrzaj>
    <derivirana_varijabla naziv="DomainObject.Predmet.ProtuStrankaListFormated_1">
      <item>K-ŽBUKA društvo s ograničenom odgovornošću za trgovinu i usluge zastupanog po punomoćniku Dragan Krištofić; Vanda Kovačević Gelenčer</item>
    </derivirana_varijabla>
  </DomainObject.Predmet.ProtuStrankaListFormated>
  <DomainObject.Predmet.ProtuStrankaListFormatedOIB>
    <izvorni_sadrzaj>
      <item>K-ŽBUKA društvo s ograničenom odgovornošću za trgovinu i usluge, OIB 06610373467 zastupanog po punomoćniku Dragan Krištofić; Vanda Kovačević Gelenčer</item>
    </izvorni_sadrzaj>
    <derivirana_varijabla naziv="DomainObject.Predmet.ProtuStrankaListFormatedOIB_1">
      <item>K-ŽBUKA društvo s ograničenom odgovornošću za trgovinu i usluge, OIB 06610373467 zastupanog po punomoćniku Dragan Krištofić; Vanda Kovačević Gelenčer</item>
    </derivirana_varijabla>
  </DomainObject.Predmet.ProtuStrankaListFormatedOIB>
  <DomainObject.Predmet.ProtuStrankaListFormatedWithAdress>
    <izvorni_sadrzaj>
      <item>K-ŽBUKA društvo s ograničenom odgovornošću za trgovinu i usluge, Kolodvorska 2, 40000 Strahoninec zastupanog po punomoćniku Dragan Krištofić; Vanda Kovačević Gelenčer</item>
    </izvorni_sadrzaj>
    <derivirana_varijabla naziv="DomainObject.Predmet.ProtuStrankaListFormatedWithAdress_1">
      <item>K-ŽBUKA društvo s ograničenom odgovornošću za trgovinu i usluge, Kolodvorska 2, 40000 Strahoninec zastupanog po punomoćniku Dragan Krištofić; Vanda Kovačević Gelenčer</item>
    </derivirana_varijabla>
  </DomainObject.Predmet.ProtuStrankaListFormatedWithAdress>
  <DomainObject.Predmet.ProtuStrankaListFormatedWithAdressOIB>
    <izvorni_sadrzaj>
      <item>K-ŽBUKA društvo s ograničenom odgovornošću za trgovinu i usluge, OIB 06610373467, Kolodvorska 2, 40000 Strahoninec zastupanog po punomoćniku Dragan Krištofić; Vanda Kovačević Gelenčer</item>
    </izvorni_sadrzaj>
    <derivirana_varijabla naziv="DomainObject.Predmet.ProtuStrankaListFormatedWithAdressOIB_1">
      <item>K-ŽBUKA društvo s ograničenom odgovornošću za trgovinu i usluge, OIB 06610373467, Kolodvorska 2, 40000 Strahoninec zastupanog po punomoćniku Dragan Krištofić; Vanda Kovačević Gelenčer</item>
    </derivirana_varijabla>
  </DomainObject.Predmet.ProtuStrankaListFormatedWithAdressOIB>
  <DomainObject.Predmet.ProtuStrankaListNazivFormated>
    <izvorni_sadrzaj>
      <item>K-ŽBUKA društvo s ograničenom odgovornošću za trgovinu i usluge</item>
    </izvorni_sadrzaj>
    <derivirana_varijabla naziv="DomainObject.Predmet.ProtuStrankaListNazivFormated_1">
      <item>K-ŽBUKA društvo s ograničenom odgovornošću za trgovinu i usluge</item>
    </derivirana_varijabla>
  </DomainObject.Predmet.ProtuStrankaListNazivFormated>
  <DomainObject.Predmet.ProtuStrankaListNazivFormatedOIB>
    <izvorni_sadrzaj>
      <item>K-ŽBUKA društvo s ograničenom odgovornošću za trgovinu i usluge, OIB 06610373467</item>
    </izvorni_sadrzaj>
    <derivirana_varijabla naziv="DomainObject.Predmet.ProtuStrankaListNazivFormatedOIB_1">
      <item>K-ŽBUKA društvo s ograničenom odgovornošću za trgovinu i usluge, OIB 06610373467</item>
    </derivirana_varijabla>
  </DomainObject.Predmet.ProtuStrankaListNazivFormatedOIB>
  <DomainObject.Predmet.OstaliListFormated>
    <izvorni_sadrzaj>
      <item>sudski registar</item>
      <item>Županijsko državno odvjetništvo u Varaždinu</item>
      <item>Dragan Krištofić punomoćnik sudionika u postupku K-ŽBUKA društvo s ograničenom odgovornošću za trgovinu i usluge</item>
      <item>Vanda Kovačević Gelenčer punomoćnik sudionika u postupku K-ŽBUKA društvo s ograničenom odgovornošću za trgovinu i usluge</item>
      <item>Sistem MEP d.o.o. za trgovinu, inženjering i graditeljstvo</item>
    </izvorni_sadrzaj>
    <derivirana_varijabla naziv="DomainObject.Predmet.OstaliListFormated_1">
      <item>sudski registar</item>
      <item>Županijsko državno odvjetništvo u Varaždinu</item>
      <item>Dragan Krištofić punomoćnik sudionika u postupku K-ŽBUKA društvo s ograničenom odgovornošću za trgovinu i usluge</item>
      <item>Vanda Kovačević Gelenčer punomoćnik sudionika u postupku K-ŽBUKA društvo s ograničenom odgovornošću za trgovinu i usluge</item>
      <item>Sistem MEP d.o.o. za trgovinu, inženjering i graditeljstvo</item>
    </derivirana_varijabla>
  </DomainObject.Predmet.OstaliListFormated>
  <DomainObject.Predmet.OstaliListFormatedOIB>
    <izvorni_sadrzaj>
      <item>sudski registar</item>
      <item>Županijsko državno odvjetništvo u Varaždinu</item>
      <item>Dragan Krištofić, OIB 91824768808 punomoćnik sudionika u postupku K-ŽBUKA društvo s ograničenom odgovornošću za trgovinu i usluge</item>
      <item>Vanda Kovačević Gelenčer, OIB 48951193011 punomoćnik sudionika u postupku K-ŽBUKA društvo s ograničenom odgovornošću za trgovinu i usluge</item>
      <item>Sistem MEP d.o.o. za trgovinu, inženjering i graditeljstvo, OIB 75195594989</item>
    </izvorni_sadrzaj>
    <derivirana_varijabla naziv="DomainObject.Predmet.OstaliListFormatedOIB_1">
      <item>sudski registar</item>
      <item>Županijsko državno odvjetništvo u Varaždinu</item>
      <item>Dragan Krištofić, OIB 91824768808 punomoćnik sudionika u postupku K-ŽBUKA društvo s ograničenom odgovornošću za trgovinu i usluge</item>
      <item>Vanda Kovačević Gelenčer, OIB 48951193011 punomoćnik sudionika u postupku K-ŽBUKA društvo s ograničenom odgovornošću za trgovinu i usluge</item>
      <item>Sistem MEP d.o.o. za trgovinu, inženjering i graditeljstvo, OIB 75195594989</item>
    </derivirana_varijabla>
  </DomainObject.Predmet.OstaliListFormatedOIB>
  <DomainObject.Predmet.OstaliListFormatedWithAdress>
    <izvorni_sadrzaj>
      <item>sudski registar</item>
      <item>Županijsko državno odvjetništvo u Varaždinu</item>
      <item>Dragan Krištofić, Pavleka Miškine 8, 40000 Strahoninec punomoćnik sudionika u postupku K-ŽBUKA društvo s ograničenom odgovornošću za trgovinu i usluge</item>
      <item>Vanda Kovačević Gelenčer, Antuna Mihanovića 13, 33000 Virovitica punomoćnik sudionika u postupku K-ŽBUKA društvo s ograničenom odgovornošću za trgovinu i usluge</item>
      <item>Sistem MEP d.o.o. za trgovinu, inženjering i graditeljstvo, Brune Bušića 11, 40000 Mala Subotica</item>
    </izvorni_sadrzaj>
    <derivirana_varijabla naziv="DomainObject.Predmet.OstaliListFormatedWithAdress_1">
      <item>sudski registar</item>
      <item>Županijsko državno odvjetništvo u Varaždinu</item>
      <item>Dragan Krištofić, Pavleka Miškine 8, 40000 Strahoninec punomoćnik sudionika u postupku K-ŽBUKA društvo s ograničenom odgovornošću za trgovinu i usluge</item>
      <item>Vanda Kovačević Gelenčer, Antuna Mihanovića 13, 33000 Virovitica punomoćnik sudionika u postupku K-ŽBUKA društvo s ograničenom odgovornošću za trgovinu i usluge</item>
      <item>Sistem MEP d.o.o. za trgovinu, inženjering i graditeljstvo, Brune Bušića 11, 40000 Mala Subotica</item>
    </derivirana_varijabla>
  </DomainObject.Predmet.OstaliListFormatedWithAdress>
  <DomainObject.Predmet.OstaliListFormatedWithAdressOIB>
    <izvorni_sadrzaj>
      <item>sudski registar</item>
      <item>Županijsko državno odvjetništvo u Varaždinu</item>
      <item>Dragan Krištofić, OIB 91824768808, Pavleka Miškine 8, 40000 Strahoninec punomoćnik sudionika u postupku K-ŽBUKA društvo s ograničenom odgovornošću za trgovinu i usluge</item>
      <item>Vanda Kovačević Gelenčer, OIB 48951193011, Antuna Mihanovića 13, 33000 Virovitica punomoćnik sudionika u postupku K-ŽBUKA društvo s ograničenom odgovornošću za trgovinu i usluge</item>
      <item>Sistem MEP d.o.o. za trgovinu, inženjering i graditeljstvo, OIB 75195594989, Brune Bušića 11, 40000 Mala Subotica</item>
    </izvorni_sadrzaj>
    <derivirana_varijabla naziv="DomainObject.Predmet.OstaliListFormatedWithAdressOIB_1">
      <item>sudski registar</item>
      <item>Županijsko državno odvjetništvo u Varaždinu</item>
      <item>Dragan Krištofić, OIB 91824768808, Pavleka Miškine 8, 40000 Strahoninec punomoćnik sudionika u postupku K-ŽBUKA društvo s ograničenom odgovornošću za trgovinu i usluge</item>
      <item>Vanda Kovačević Gelenčer, OIB 48951193011, Antuna Mihanovića 13, 33000 Virovitica punomoćnik sudionika u postupku K-ŽBUKA društvo s ograničenom odgovornošću za trgovinu i usluge</item>
      <item>Sistem MEP d.o.o. za trgovinu, inženjering i graditeljstvo, OIB 75195594989, Brune Bušića 11, 40000 Mala Subotica</item>
    </derivirana_varijabla>
  </DomainObject.Predmet.OstaliListFormatedWithAdressOIB>
  <DomainObject.Predmet.OstaliListNazivFormated>
    <izvorni_sadrzaj>
      <item>sudski registar</item>
      <item>Županijsko državno odvjetništvo u Varaždinu</item>
      <item>Dragan Krištofić</item>
      <item>Vanda Kovačević Gelenčer</item>
      <item>Sistem MEP d.o.o. za trgovinu, inženjering i graditeljstvo</item>
    </izvorni_sadrzaj>
    <derivirana_varijabla naziv="DomainObject.Predmet.OstaliListNazivFormated_1">
      <item>sudski registar</item>
      <item>Županijsko državno odvjetništvo u Varaždinu</item>
      <item>Dragan Krištofić</item>
      <item>Vanda Kovačević Gelenčer</item>
      <item>Sistem MEP d.o.o. za trgovinu, inženjering i graditeljstvo</item>
    </derivirana_varijabla>
  </DomainObject.Predmet.OstaliListNazivFormated>
  <DomainObject.Predmet.OstaliListNazivFormatedOIB>
    <izvorni_sadrzaj>
      <item>sudski registar</item>
      <item>Županijsko državno odvjetništvo u Varaždinu</item>
      <item>Dragan Krištofić, OIB 91824768808</item>
      <item>Vanda Kovačević Gelenčer, OIB 48951193011</item>
      <item>Sistem MEP d.o.o. za trgovinu, inženjering i graditeljstvo, OIB 75195594989</item>
    </izvorni_sadrzaj>
    <derivirana_varijabla naziv="DomainObject.Predmet.OstaliListNazivFormatedOIB_1">
      <item>sudski registar</item>
      <item>Županijsko državno odvjetništvo u Varaždinu</item>
      <item>Dragan Krištofić, OIB 91824768808</item>
      <item>Vanda Kovačević Gelenčer, OIB 48951193011</item>
      <item>Sistem MEP d.o.o. za trgovinu, inženjering i graditeljstvo, OIB 75195594989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K-ŽBUKA društvo s ograničenom odgovornošću za trgovinu i usluge</izvorni_sadrzaj>
    <derivirana_varijabla naziv="DomainObject.Predmet.ProtustrankaIDrugi_1">K-ŽBUKA društvo s ograničenom odgovornošću za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K-ŽBUKA društvo s ograničenom odgovornošću za trgovinu i usluge, OIB 06610373467, Kolodvorska 2, 40000 Strahoninec</izvorni_sadrzaj>
    <derivirana_varijabla naziv="DomainObject.Predmet.ProtustrankaIDrugiAdressOIB_1">K-ŽBUKA društvo s ograničenom odgovornošću za trgovinu i usluge, OIB 06610373467, Kolodvorska 2, 40000 Strahoninec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K-ŽBUKA društvo s ograničenom odgovornošću za trgovinu i usluge</item>
      <item>sudski registar</item>
      <item>Županijsko državno odvjetništvo u Varaždinu</item>
      <item>Dragan Krištofić</item>
      <item>Vanda Kovačević Gelenčer</item>
      <item>Sistem MEP d.o.o. za trgovinu, inženjering i graditeljstvo</item>
    </izvorni_sadrzaj>
    <derivirana_varijabla naziv="DomainObject.Predmet.SudioniciListNaziv_1">
      <item>Financijska agencija</item>
      <item>K-ŽBUKA društvo s ograničenom odgovornošću za trgovinu i usluge</item>
      <item>sudski registar</item>
      <item>Županijsko državno odvjetništvo u Varaždinu</item>
      <item>Dragan Krištofić</item>
      <item>Vanda Kovačević Gelenčer</item>
      <item>Sistem MEP d.o.o. za trgovinu, inženjering i graditeljstvo</item>
    </derivirana_varijabla>
  </DomainObject.Predmet.SudioniciListNaziv>
  <DomainObject.Predmet.SudioniciListAdressOIB>
    <izvorni_sadrzaj>
      <item>Financijska agencija, OIB 85821130368</item>
      <item>K-ŽBUKA društvo s ograničenom odgovornošću za trgovinu i usluge, OIB 06610373467, Kolodvorska 2,40000 Strahoninec</item>
      <item>sudski registar</item>
      <item>Županijsko državno odvjetništvo u Varaždinu</item>
      <item>Dragan Krištofić, OIB 91824768808, Pavleka Miškine 8,40000 Strahoninec</item>
      <item>Vanda Kovačević Gelenčer, OIB 48951193011, Antuna Mihanovića 13,33000 Virovitica</item>
      <item>Sistem MEP d.o.o. za trgovinu, inženjering i graditeljstvo, OIB 75195594989, Brune Bušića 11,40000 Mala Subotica</item>
    </izvorni_sadrzaj>
    <derivirana_varijabla naziv="DomainObject.Predmet.SudioniciListAdressOIB_1">
      <item>Financijska agencija, OIB 85821130368</item>
      <item>K-ŽBUKA društvo s ograničenom odgovornošću za trgovinu i usluge, OIB 06610373467, Kolodvorska 2,40000 Strahoninec</item>
      <item>sudski registar</item>
      <item>Županijsko državno odvjetništvo u Varaždinu</item>
      <item>Dragan Krištofić, OIB 91824768808, Pavleka Miškine 8,40000 Strahoninec</item>
      <item>Vanda Kovačević Gelenčer, OIB 48951193011, Antuna Mihanovića 13,33000 Virovitica</item>
      <item>Sistem MEP d.o.o. za trgovinu, inženjering i graditeljstvo, OIB 75195594989, Brune Bušića 11,40000 Mala Subotica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06610373467</item>
      <item>, OIB null</item>
      <item>, OIB null</item>
      <item>, OIB 91824768808</item>
      <item>, OIB 48951193011</item>
      <item>, OIB 75195594989</item>
    </izvorni_sadrzaj>
    <derivirana_varijabla naziv="DomainObject.Predmet.SudioniciListNazivOIB_1">
      <item>, OIB 85821130368</item>
      <item>, OIB 06610373467</item>
      <item>, OIB null</item>
      <item>, OIB null</item>
      <item>, OIB 91824768808</item>
      <item>, OIB 48951193011</item>
      <item>, OIB 75195594989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492264-39B0-411C-84D8-1AF969ECE5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1247</properties:Words>
  <properties:Characters>7216</properties:Characters>
  <properties:Lines>325</properties:Lines>
  <properties:Paragraphs>126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2018-02-16T11:34:00Z</dcterms:created>
  <dc:creator>Tihana Martinez</dc:creator>
  <cp:lastModifiedBy>Tihana Martinez</cp:lastModifiedBy>
  <dcterms:modified xmlns:xsi="http://www.w3.org/2001/XMLSchema-instance" xsi:type="dcterms:W3CDTF">2018-02-19T07:02:00Z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St-714-16-58-Rješenje o utvrđenim i osporenim tražbinama-dio osporen-16.2.18..docx</vt:lpwstr>
  </prop:property>
  <prop:property name="CC_coloring" pid="4" fmtid="{D5CDD505-2E9C-101B-9397-08002B2CF9AE}">
    <vt:bool>false</vt:bool>
  </prop:property>
  <prop:property name="BrojStranica" pid="5" fmtid="{D5CDD505-2E9C-101B-9397-08002B2CF9AE}">
    <vt:i4>4</vt:i4>
  </prop:property>
</prop:Properties>
</file>