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ee13d" w14:paraId="61ee13d" w:rsidRDefault="002740F3" w:rsidP="002740F3"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229235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2740F3" w:rsidR="00AE649C" w:rsidRPr="00B76F3C">
      <w:pPr>
        <w:pStyle w:val="NormaleSPIS"/>
        <w:spacing w:after="0"/>
      </w:pPr>
    </w:p>
    <w:p w:rsidRDefault="002740F3" w:rsidP="002740F3" w:rsidR="002740F3">
      <w:pPr>
        <w:spacing w:after="0"/>
        <w:rPr>
          <w:rFonts w:cs="Times New Roman"/>
        </w:rPr>
      </w:pPr>
      <w:r>
        <w:rPr>
          <w:rFonts w:cs="Times New Roman"/>
        </w:rPr>
        <w:tab/>
        <w:t>Republika Hrvatska</w:t>
      </w:r>
    </w:p>
    <w:p w:rsidRDefault="002740F3" w:rsidP="002740F3" w:rsidR="002740F3">
      <w:pPr>
        <w:spacing w:after="0"/>
        <w:rPr>
          <w:rFonts w:cs="Times New Roman"/>
        </w:rPr>
      </w:pPr>
      <w:r>
        <w:rPr>
          <w:rFonts w:cs="Times New Roman"/>
        </w:rPr>
        <w:t xml:space="preserve">      Trgovački sud u Bjelovaru</w:t>
      </w:r>
    </w:p>
    <w:p w:rsidRDefault="002740F3" w:rsidP="002740F3" w:rsidR="002740F3" w:rsidRPr="002740F3">
      <w:pPr>
        <w:spacing w:after="0"/>
        <w:rPr>
          <w:rFonts w:cs="Times New Roman"/>
        </w:rPr>
      </w:pPr>
      <w:r>
        <w:rPr>
          <w:rFonts w:cs="Times New Roman"/>
        </w:rPr>
        <w:t>Bjelovar, Šet. dr. Ivše Lebovića 42</w:t>
      </w:r>
    </w:p>
    <w:p w:rsidRDefault="002740F3" w:rsidP="002740F3" w:rsidR="002740F3">
      <w:pPr>
        <w:spacing w:after="0"/>
        <w:jc w:val="right"/>
      </w:pPr>
      <w:r>
        <w:t>Poslovni broj: 7 Stž-4/2019-2</w:t>
      </w:r>
    </w:p>
    <w:p w:rsidRDefault="002740F3" w:rsidP="002740F3" w:rsidR="002740F3">
      <w:pPr>
        <w:spacing w:after="0"/>
        <w:jc w:val="both"/>
      </w:pPr>
    </w:p>
    <w:p w:rsidRDefault="002740F3" w:rsidP="002740F3" w:rsidR="002740F3">
      <w:pPr>
        <w:spacing w:after="0"/>
        <w:jc w:val="both"/>
      </w:pPr>
    </w:p>
    <w:p w:rsidRDefault="002740F3" w:rsidP="002740F3" w:rsidR="002740F3">
      <w:pPr>
        <w:spacing w:after="0"/>
        <w:jc w:val="center"/>
      </w:pPr>
      <w:r>
        <w:t>U  I M E   R E P U B L I K E   H R V A T S K E</w:t>
      </w:r>
    </w:p>
    <w:p w:rsidRDefault="002740F3" w:rsidP="002740F3" w:rsidR="002740F3">
      <w:pPr>
        <w:spacing w:after="0"/>
        <w:jc w:val="center"/>
      </w:pPr>
    </w:p>
    <w:p w:rsidRDefault="002740F3" w:rsidP="002740F3" w:rsidR="002740F3">
      <w:pPr>
        <w:spacing w:after="0"/>
        <w:jc w:val="center"/>
      </w:pPr>
      <w:r>
        <w:t>R J E Š E N J E</w:t>
      </w:r>
    </w:p>
    <w:p w:rsidRDefault="002740F3" w:rsidP="002740F3" w:rsidR="002740F3">
      <w:pPr>
        <w:spacing w:after="0"/>
        <w:jc w:val="both"/>
      </w:pPr>
    </w:p>
    <w:p w:rsidRDefault="002740F3" w:rsidP="002740F3" w:rsidR="002740F3">
      <w:pPr>
        <w:spacing w:after="0"/>
        <w:jc w:val="both"/>
      </w:pPr>
      <w:r>
        <w:t>Trgovački sud u Bjelovaru, po sucu pojedincu Tomislavu Mrazoviću, u skraćenom stečajnom postupku nad dužnikom FANUKO 4M j.d.o.o. za trgovinu i usluge, Donji Dragonožec (Grad Zagreb), Vodovodna I. odvojak 1, MBS: 080844640, OIB: 32776761207, odlučujući o žalbi stečajnog dužnika, protiv rješenja Trgovačkog suda u Bjelovaru poslovni broj St-93/2019-4 od 4. lipnja 2019. godine, 7. lipnja 2019.</w:t>
      </w:r>
    </w:p>
    <w:p w:rsidRDefault="002740F3" w:rsidP="002740F3" w:rsidR="002740F3">
      <w:pPr>
        <w:spacing w:after="0"/>
        <w:jc w:val="both"/>
      </w:pPr>
    </w:p>
    <w:p w:rsidRDefault="002740F3" w:rsidP="002740F3" w:rsidR="002740F3">
      <w:pPr>
        <w:spacing w:after="0"/>
        <w:jc w:val="both"/>
      </w:pPr>
    </w:p>
    <w:p w:rsidRDefault="002740F3" w:rsidP="002740F3" w:rsidR="002740F3">
      <w:pPr>
        <w:spacing w:after="0"/>
        <w:jc w:val="center"/>
      </w:pPr>
      <w:r>
        <w:t>r i j e š i o   j e</w:t>
      </w:r>
    </w:p>
    <w:p w:rsidRDefault="002740F3" w:rsidP="002740F3" w:rsidR="002740F3">
      <w:pPr>
        <w:spacing w:after="0"/>
        <w:jc w:val="both"/>
      </w:pPr>
    </w:p>
    <w:p w:rsidRDefault="002740F3" w:rsidP="002740F3" w:rsidR="002740F3">
      <w:pPr>
        <w:spacing w:after="0"/>
        <w:jc w:val="both"/>
      </w:pPr>
      <w:r>
        <w:tab/>
        <w:t>1. Ukida se rješenje Trgovačkog suda u Bjelovaru poslovni broj St-93/2019-4 od 4. lipnja 2019. godine.</w:t>
      </w:r>
    </w:p>
    <w:p w:rsidRDefault="002740F3" w:rsidP="002740F3" w:rsidR="002740F3">
      <w:pPr>
        <w:spacing w:after="0"/>
        <w:jc w:val="both"/>
      </w:pPr>
    </w:p>
    <w:p w:rsidRDefault="002740F3" w:rsidP="002740F3" w:rsidR="002740F3">
      <w:pPr>
        <w:spacing w:after="0"/>
        <w:jc w:val="both"/>
      </w:pPr>
      <w:r>
        <w:tab/>
        <w:t>2. Stečajni postupak se obustavlja.</w:t>
      </w:r>
    </w:p>
    <w:p w:rsidRDefault="002740F3" w:rsidP="002740F3" w:rsidR="002740F3">
      <w:pPr>
        <w:spacing w:after="0"/>
        <w:jc w:val="both"/>
      </w:pPr>
    </w:p>
    <w:p w:rsidRDefault="002740F3" w:rsidP="002740F3" w:rsidR="002740F3">
      <w:pPr>
        <w:spacing w:after="0"/>
        <w:jc w:val="both"/>
      </w:pPr>
    </w:p>
    <w:p w:rsidRDefault="002740F3" w:rsidP="002740F3" w:rsidR="002740F3">
      <w:pPr>
        <w:spacing w:after="0"/>
        <w:jc w:val="center"/>
      </w:pPr>
      <w:r>
        <w:t>Obrazloženje</w:t>
      </w:r>
    </w:p>
    <w:p w:rsidRDefault="002740F3" w:rsidP="002740F3" w:rsidR="002740F3">
      <w:pPr>
        <w:spacing w:after="0"/>
        <w:jc w:val="center"/>
      </w:pPr>
    </w:p>
    <w:p w:rsidRDefault="002740F3" w:rsidP="002740F3" w:rsidR="002740F3">
      <w:pPr>
        <w:spacing w:after="0"/>
        <w:jc w:val="both"/>
      </w:pPr>
      <w:r>
        <w:tab/>
        <w:t>Rješenjem Trgovačkog suda u Bjelovaru poslovni broj St-93/2019-4 od 4. lipnja 2019. godine po zahtjevu Financijske agencije, RC Zagreb, Podružnica Zagreb, Trg svibanjskih žrtava 1995. 1, odlučeno je da se otvara i zaključuje skraćeni stečajni postupak nad dužnikom FANUKO 4M j.d.o.o. za trgovinu i usluge, Donji Dragonožec (Grad Zagreb), Vodovodna I. odvojak 1, MBS: 080844640, OIB: 32776761207,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2740F3" w:rsidP="002740F3" w:rsidR="002740F3">
      <w:pPr>
        <w:spacing w:after="0"/>
        <w:jc w:val="both"/>
      </w:pPr>
    </w:p>
    <w:p w:rsidRDefault="002740F3" w:rsidP="002740F3" w:rsidR="002740F3">
      <w:pPr>
        <w:spacing w:after="0"/>
        <w:jc w:val="both"/>
      </w:pPr>
      <w:r>
        <w:tab/>
        <w:t>Protiv navedene odluke stečajni dužnik uložio je žalbu jer u trenutku donošenja pobijanog rješenja stečajni dužnik nije bio u blokadi što proizlazi iz dostavljene Potvrde Financijske agencije.</w:t>
      </w:r>
    </w:p>
    <w:p w:rsidRDefault="002740F3" w:rsidP="002740F3" w:rsidR="002740F3">
      <w:pPr>
        <w:spacing w:after="0"/>
        <w:jc w:val="both"/>
      </w:pPr>
    </w:p>
    <w:p w:rsidRDefault="002740F3" w:rsidP="002740F3" w:rsidR="002740F3">
      <w:pPr>
        <w:spacing w:after="0"/>
        <w:jc w:val="both"/>
      </w:pPr>
      <w:r>
        <w:tab/>
        <w:t>Sud je izvršio uvid u Potvrdu Financijske agencije (list 14 spisa), iz koje proizlazi da stečajni dužnik u razdoblju od 16. listopada 2018. godine do dana izdavanja potvrde, 7. lipnja 2019. godine, nema evidentiranih dana blokade ni nepodmirenih osnova za plaćanje evidentiranih u Očevidniku redoslijeda osnova za plaćanje.</w:t>
      </w:r>
    </w:p>
    <w:p w:rsidRDefault="002740F3" w:rsidP="002740F3" w:rsidR="002740F3">
      <w:pPr>
        <w:spacing w:after="0"/>
        <w:jc w:val="both"/>
      </w:pPr>
    </w:p>
    <w:p w:rsidRDefault="002740F3" w:rsidP="002740F3" w:rsidR="002740F3">
      <w:pPr>
        <w:spacing w:after="0"/>
        <w:jc w:val="both"/>
      </w:pPr>
      <w:r>
        <w:tab/>
        <w:t xml:space="preserve">Odredbom čl. 6. st. 2. Stečajnog zakona (NN br. 71/15 i 104/17, dalje SZ) je propisano da će se smatrati da je dužnik nesposoban za plaćanje ako u očevidniku redoslijeda za plaćanje koji vodi Financijska agencija ima jednu ili više evidentiranih neizvršenih osnova za </w:t>
      </w:r>
      <w:r>
        <w:lastRenderedPageBreak/>
        <w:t>plaćanje u razdoblju dužem od 60 dana koje je trebalo, na temelju valjanih osnova za plaćanje, bez daljnjeg pristanka dužnika naplatiti se bilo kojeg od njegovih računa.</w:t>
      </w:r>
    </w:p>
    <w:p w:rsidRDefault="002740F3" w:rsidP="002740F3" w:rsidR="002740F3">
      <w:pPr>
        <w:spacing w:after="0"/>
        <w:jc w:val="both"/>
      </w:pPr>
    </w:p>
    <w:p w:rsidRDefault="002740F3" w:rsidP="002740F3" w:rsidR="002740F3">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2740F3" w:rsidP="002740F3" w:rsidR="002740F3">
      <w:pPr>
        <w:spacing w:after="0"/>
        <w:jc w:val="both"/>
      </w:pPr>
    </w:p>
    <w:p w:rsidRDefault="002740F3" w:rsidP="002740F3" w:rsidR="002740F3">
      <w:pPr>
        <w:spacing w:after="0"/>
        <w:jc w:val="both"/>
      </w:pPr>
      <w:r>
        <w:tab/>
        <w:t>Slijedom navedenog, budući je uvidom u Potvrdu Financijske agencije (list 14 spisa) utvrđeno da dužnik u trenutku donošenja pobijanog rješenja nije imao evidentiranih neizvršenih osnova za plaćanje, to sud smatra da nisu ispunjene pretpostavke propisane odredbama čl. 5. SZ-a za otvaranje stečajnog postupka.</w:t>
      </w:r>
    </w:p>
    <w:p w:rsidRDefault="002740F3" w:rsidP="002740F3" w:rsidR="002740F3">
      <w:pPr>
        <w:spacing w:after="0"/>
        <w:jc w:val="both"/>
      </w:pPr>
    </w:p>
    <w:p w:rsidRDefault="002740F3" w:rsidP="002740F3" w:rsidR="002740F3">
      <w:pPr>
        <w:spacing w:after="0"/>
        <w:jc w:val="both"/>
        <w:rPr>
          <w:szCs w:val="20"/>
        </w:rPr>
      </w:pPr>
      <w:r>
        <w:tab/>
        <w:t>Također, budući je uvidom u potvrdu Financijske agencije (list 14 spisa) utvrđeno da dužnik nema više evidentiranih neizvršenih osnova za plaćanje, to sud smatra da nisu ispunjene pretpostavke propisane odredbama čl. 5. SZ-a za otvaranje stečajnog postupka.</w:t>
      </w:r>
    </w:p>
    <w:p w:rsidRDefault="002740F3" w:rsidP="002740F3" w:rsidR="002740F3">
      <w:pPr>
        <w:spacing w:after="0"/>
        <w:jc w:val="both"/>
      </w:pPr>
    </w:p>
    <w:p w:rsidRDefault="002740F3" w:rsidP="002740F3" w:rsidR="002740F3">
      <w:pPr>
        <w:spacing w:after="0"/>
        <w:jc w:val="both"/>
      </w:pPr>
      <w:r>
        <w:tab/>
        <w:t>Iz navedenih razloga valjalo je temeljem odredbe čl. 436. st. 2. u vezi odredbe čl. 5. SZ-a, ukinuti pobijano rješenje i temeljem odredbe čl. 128. st. 9. SZ-a obustaviti stečajni postupak.</w:t>
      </w:r>
    </w:p>
    <w:p w:rsidRDefault="002740F3" w:rsidP="002740F3" w:rsidR="002740F3">
      <w:pPr>
        <w:spacing w:after="0"/>
        <w:jc w:val="both"/>
      </w:pPr>
    </w:p>
    <w:p w:rsidRDefault="002740F3" w:rsidP="002740F3" w:rsidR="002740F3">
      <w:pPr>
        <w:spacing w:after="0"/>
        <w:jc w:val="center"/>
      </w:pPr>
      <w:r>
        <w:t>U Bjelovaru 7. lipnja 2019.</w:t>
      </w:r>
    </w:p>
    <w:p w:rsidRDefault="002740F3" w:rsidP="002740F3" w:rsidR="002740F3">
      <w:pPr>
        <w:spacing w:after="0"/>
        <w:jc w:val="both"/>
        <w:rPr>
          <w:szCs w:val="20"/>
          <w:lang w:val="en-GB"/>
        </w:rPr>
      </w:pPr>
    </w:p>
    <w:p w:rsidRDefault="002740F3" w:rsidP="002740F3" w:rsidR="002740F3">
      <w:pPr>
        <w:spacing w:after="0"/>
        <w:jc w:val="both"/>
      </w:pPr>
      <w:r>
        <w:tab/>
      </w:r>
      <w:r>
        <w:tab/>
      </w:r>
      <w:r>
        <w:tab/>
      </w:r>
      <w:r>
        <w:tab/>
      </w:r>
      <w:r>
        <w:tab/>
      </w:r>
      <w:r>
        <w:tab/>
      </w:r>
      <w:r>
        <w:tab/>
      </w:r>
      <w:r>
        <w:tab/>
        <w:t xml:space="preserve">     SUDAC</w:t>
      </w:r>
    </w:p>
    <w:p w:rsidRDefault="002740F3" w:rsidP="002740F3" w:rsidR="002740F3">
      <w:pPr>
        <w:spacing w:after="0"/>
        <w:jc w:val="both"/>
      </w:pPr>
      <w:r>
        <w:tab/>
      </w:r>
      <w:r>
        <w:tab/>
      </w:r>
      <w:r>
        <w:tab/>
      </w:r>
      <w:r>
        <w:tab/>
      </w:r>
      <w:r>
        <w:tab/>
      </w:r>
      <w:r>
        <w:tab/>
      </w:r>
      <w:r>
        <w:tab/>
        <w:t>TOMISLAV MRAZOVIĆ, v.r.</w:t>
      </w:r>
    </w:p>
    <w:p w:rsidRDefault="002740F3" w:rsidP="002740F3" w:rsidR="002740F3">
      <w:pPr>
        <w:spacing w:after="0"/>
        <w:jc w:val="both"/>
      </w:pPr>
      <w:r>
        <w:tab/>
      </w:r>
      <w:r>
        <w:tab/>
      </w:r>
      <w:r>
        <w:tab/>
      </w:r>
      <w:r>
        <w:tab/>
      </w:r>
      <w:r>
        <w:tab/>
      </w:r>
      <w:r>
        <w:tab/>
        <w:t xml:space="preserve">    Za točnost otpravka – ovlašteni službenik</w:t>
      </w:r>
    </w:p>
    <w:p w:rsidRDefault="002740F3" w:rsidP="002740F3" w:rsidR="002740F3">
      <w:pPr>
        <w:spacing w:after="0"/>
        <w:jc w:val="both"/>
        <w:rPr>
          <w:b/>
        </w:rPr>
      </w:pPr>
      <w:r>
        <w:tab/>
      </w:r>
      <w:r>
        <w:tab/>
      </w:r>
      <w:r>
        <w:tab/>
      </w:r>
      <w:r>
        <w:tab/>
      </w:r>
      <w:r>
        <w:tab/>
      </w:r>
      <w:r>
        <w:tab/>
      </w:r>
      <w:r>
        <w:tab/>
      </w:r>
      <w:r>
        <w:tab/>
        <w:t>Romana Tremski</w:t>
      </w:r>
    </w:p>
    <w:p w:rsidRDefault="002740F3" w:rsidP="002740F3" w:rsidR="002740F3">
      <w:pPr>
        <w:spacing w:after="0"/>
        <w:jc w:val="both"/>
        <w:rPr>
          <w:b/>
        </w:rPr>
      </w:pPr>
      <w:r>
        <w:rPr>
          <w:b/>
        </w:rPr>
        <w:tab/>
        <w:t xml:space="preserve"> </w:t>
      </w:r>
    </w:p>
    <w:p w:rsidRDefault="002740F3" w:rsidP="002740F3" w:rsidR="002740F3">
      <w:pPr>
        <w:spacing w:after="0"/>
        <w:jc w:val="both"/>
      </w:pPr>
    </w:p>
    <w:p w:rsidRDefault="002740F3" w:rsidP="002740F3" w:rsidR="002740F3">
      <w:pPr>
        <w:spacing w:after="0"/>
        <w:jc w:val="both"/>
      </w:pPr>
    </w:p>
    <w:p w:rsidRDefault="002740F3" w:rsidP="002740F3" w:rsidR="002740F3">
      <w:pPr>
        <w:spacing w:after="0"/>
        <w:jc w:val="both"/>
        <w:rPr>
          <w:szCs w:val="20"/>
        </w:rPr>
      </w:pPr>
    </w:p>
    <w:p w:rsidRDefault="002740F3" w:rsidP="002740F3" w:rsidR="002740F3">
      <w:pPr>
        <w:spacing w:after="0"/>
        <w:jc w:val="both"/>
      </w:pPr>
    </w:p>
    <w:p w:rsidRDefault="002740F3" w:rsidP="002740F3" w:rsidR="00AE649C" w:rsidRPr="00B76F3C">
      <w:pPr>
        <w:spacing w:after="0"/>
        <w:jc w:val="both"/>
      </w:pPr>
      <w:r>
        <w:t>POUKA O PRAVNOM LIJEKU: Protiv ovog rješenja dopuštena je žalba Visokom trgovačkom sudu Republike Hrvatske u Zagrebu. Žalba se podnosi u tri istovjetna primjerka putem ovoga suda, u roku od 8 dana od dana dostave ovoga rješenja.</w:t>
      </w:r>
    </w:p>
    <w:sectPr w:rsidSect="002740F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8271123"/>
      <w:docPartObj>
        <w:docPartGallery w:val="Page Numbers (Top of Page)"/>
        <w:docPartUnique/>
      </w:docPartObj>
    </w:sdtPr>
    <w:sdtContent>
      <w:p w:rsidRDefault="002740F3" w:rsidP="002740F3" w:rsidR="002740F3">
        <w:pPr>
          <w:pStyle w:val="Zaglavlje"/>
          <w:spacing w:after="0"/>
          <w:jc w:val="center"/>
        </w:pPr>
        <w:r>
          <w:fldChar w:fldCharType="begin"/>
        </w:r>
        <w:r>
          <w:instrText>PAGE   \* MERGEFORMAT</w:instrText>
        </w:r>
        <w:r>
          <w:fldChar w:fldCharType="separate"/>
        </w:r>
        <w:r w:rsidR="00CA73E0">
          <w:t>2</w:t>
        </w:r>
        <w:r>
          <w:fldChar w:fldCharType="end"/>
        </w:r>
      </w:p>
    </w:sdtContent>
  </w:sdt>
  <w:p w:rsidRDefault="002740F3" w:rsidP="002740F3" w:rsidR="008333A9">
    <w:pPr>
      <w:spacing w:after="0"/>
      <w:jc w:val="right"/>
    </w:pPr>
    <w:r>
      <w:t>Poslovni broj: 7 Stž-4/2019-2</w:t>
    </w:r>
  </w:p>
  <w:p w:rsidRDefault="002740F3" w:rsidP="002740F3" w:rsidR="002740F3">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0F3"/>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3E0"/>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4634362">
      <w:bodyDiv w:val="true"/>
      <w:marLeft w:val="0"/>
      <w:marRight w:val="0"/>
      <w:marTop w:val="0"/>
      <w:marBottom w:val="0"/>
      <w:divBdr>
        <w:top w:space="0" w:sz="0" w:color="auto" w:val="none"/>
        <w:left w:space="0" w:sz="0" w:color="auto" w:val="none"/>
        <w:bottom w:space="0" w:sz="0" w:color="auto" w:val="none"/>
        <w:right w:space="0" w:sz="0" w:color="auto" w:val="none"/>
      </w:divBdr>
    </w:div>
    <w:div w:id="15816776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2019.</izvorni_sadrzaj>
    <derivirana_varijabla naziv="DomainObject.DatumDonosenjaOdluke_1">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Stž-4/2019-2</izvorni_sadrzaj>
    <derivirana_varijabla naziv="DomainObject.Oznaka_1">Stž-4/2019-2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2019.</izvorni_sadrzaj>
    <derivirana_varijabla naziv="DomainObject.Predmet.DatumOsnivanja_1">7.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Stž-4/2019</izvorni_sadrzaj>
    <derivirana_varijabla naziv="DomainObject.Predmet.OznakaBroj_1">Stž-4/2019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FANUKO 4M j.d.o.o. za trgovinu i usluge zastupanog po punomoćniku Marko Fanuko</izvorni_sadrzaj>
    <derivirana_varijabla naziv="DomainObject.Predmet.ProtustrankaFormated_1">  FANUKO 4M j.d.o.o. za trgovinu i usluge zastupanog po punomoćniku Marko Fanuko</derivirana_varijabla>
  </DomainObject.Predmet.ProtustrankaFormated>
  <DomainObject.Predmet.ProtustrankaFormatedOIB>
    <izvorni_sadrzaj>  FANUKO 4M j.d.o.o. za trgovinu i usluge, OIB 32776761207 zastupanog po punomoćniku Marko Fanuko</izvorni_sadrzaj>
    <derivirana_varijabla naziv="DomainObject.Predmet.ProtustrankaFormatedOIB_1">  FANUKO 4M j.d.o.o. za trgovinu i usluge, OIB 32776761207 zastupanog po punomoćniku Marko Fanuko</derivirana_varijabla>
  </DomainObject.Predmet.ProtustrankaFormatedOIB>
  <DomainObject.Predmet.ProtustrankaFormatedWithAdress>
    <izvorni_sadrzaj> FANUKO 4M j.d.o.o. za trgovinu i usluge, Vodovodna I. odvojak 1, 10253 Donji Dragonožec zastupanog po punomoćniku Marko Fanuko</izvorni_sadrzaj>
    <derivirana_varijabla naziv="DomainObject.Predmet.ProtustrankaFormatedWithAdress_1"> FANUKO 4M j.d.o.o. za trgovinu i usluge, Vodovodna I. odvojak 1, 10253 Donji Dragonožec zastupanog po punomoćniku Marko Fanuko</derivirana_varijabla>
  </DomainObject.Predmet.ProtustrankaFormatedWithAdress>
  <DomainObject.Predmet.ProtustrankaFormatedWithAdressOIB>
    <izvorni_sadrzaj> FANUKO 4M j.d.o.o. za trgovinu i usluge, OIB 32776761207, Vodovodna I. odvojak 1, 10253 Donji Dragonožec zastupanog po punomoćniku Marko Fanuko</izvorni_sadrzaj>
    <derivirana_varijabla naziv="DomainObject.Predmet.ProtustrankaFormatedWithAdressOIB_1"> FANUKO 4M j.d.o.o. za trgovinu i usluge, OIB 32776761207, Vodovodna I. odvojak 1, 10253 Donji Dragonožec zastupanog po punomoćniku Marko Fanuko</derivirana_varijabla>
  </DomainObject.Predmet.ProtustrankaFormatedWithAdressOIB>
  <DomainObject.Predmet.ProtustrankaWithAdress>
    <izvorni_sadrzaj>FANUKO 4M j.d.o.o. za trgovinu i usluge Vodovodna I. odvojak 1, 10253 Donji Dragonožec</izvorni_sadrzaj>
    <derivirana_varijabla naziv="DomainObject.Predmet.ProtustrankaWithAdress_1">FANUKO 4M j.d.o.o. za trgovinu i usluge Vodovodna I. odvojak 1, 10253 Donji Dragonožec</derivirana_varijabla>
  </DomainObject.Predmet.ProtustrankaWithAdress>
  <DomainObject.Predmet.ProtustrankaWithAdressOIB>
    <izvorni_sadrzaj>FANUKO 4M j.d.o.o. za trgovinu i usluge, OIB 32776761207, Vodovodna I. odvojak 1, 10253 Donji Dragonožec</izvorni_sadrzaj>
    <derivirana_varijabla naziv="DomainObject.Predmet.ProtustrankaWithAdressOIB_1">FANUKO 4M j.d.o.o. za trgovinu i usluge, OIB 32776761207, Vodovodna I. odvojak 1, 10253 Donji Dragonožec</derivirana_varijabla>
  </DomainObject.Predmet.ProtustrankaWithAdressOIB>
  <DomainObject.Predmet.ProtustrankaNazivFormated>
    <izvorni_sadrzaj>FANUKO 4M j.d.o.o. za trgovinu i usluge</izvorni_sadrzaj>
    <derivirana_varijabla naziv="DomainObject.Predmet.ProtustrankaNazivFormated_1">FANUKO 4M j.d.o.o. za trgovinu i usluge</derivirana_varijabla>
  </DomainObject.Predmet.ProtustrankaNazivFormated>
  <DomainObject.Predmet.ProtustrankaNazivFormatedOIB>
    <izvorni_sadrzaj>FANUKO 4M j.d.o.o. za trgovinu i usluge, OIB 32776761207</izvorni_sadrzaj>
    <derivirana_varijabla naziv="DomainObject.Predmet.ProtustrankaNazivFormatedOIB_1">FANUKO 4M j.d.o.o. za trgovinu i usluge, OIB 32776761207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FANUKO 4M j.d.o.o. za trgovinu i usluge zastupanog po punomoćniku Marko Fanuko</item>
    </izvorni_sadrzaj>
    <derivirana_varijabla naziv="DomainObject.Predmet.ProtuStrankaListFormated_1">
      <item>FANUKO 4M j.d.o.o. za trgovinu i usluge zastupanog po punomoćniku Marko Fanuko</item>
    </derivirana_varijabla>
  </DomainObject.Predmet.ProtuStrankaListFormated>
  <DomainObject.Predmet.ProtuStrankaListFormatedOIB>
    <izvorni_sadrzaj>
      <item>FANUKO 4M j.d.o.o. za trgovinu i usluge, OIB 32776761207 zastupanog po punomoćniku Marko Fanuko</item>
    </izvorni_sadrzaj>
    <derivirana_varijabla naziv="DomainObject.Predmet.ProtuStrankaListFormatedOIB_1">
      <item>FANUKO 4M j.d.o.o. za trgovinu i usluge, OIB 32776761207 zastupanog po punomoćniku Marko Fanuko</item>
    </derivirana_varijabla>
  </DomainObject.Predmet.ProtuStrankaListFormatedOIB>
  <DomainObject.Predmet.ProtuStrankaListFormatedWithAdress>
    <izvorni_sadrzaj>
      <item>FANUKO 4M j.d.o.o. za trgovinu i usluge, Vodovodna I. odvojak 1, 10253 Donji Dragonožec zastupanog po punomoćniku Marko Fanuko</item>
    </izvorni_sadrzaj>
    <derivirana_varijabla naziv="DomainObject.Predmet.ProtuStrankaListFormatedWithAdress_1">
      <item>FANUKO 4M j.d.o.o. za trgovinu i usluge, Vodovodna I. odvojak 1, 10253 Donji Dragonožec zastupanog po punomoćniku Marko Fanuko</item>
    </derivirana_varijabla>
  </DomainObject.Predmet.ProtuStrankaListFormatedWithAdress>
  <DomainObject.Predmet.ProtuStrankaListFormatedWithAdressOIB>
    <izvorni_sadrzaj>
      <item>FANUKO 4M j.d.o.o. za trgovinu i usluge, OIB 32776761207, Vodovodna I. odvojak 1, 10253 Donji Dragonožec zastupanog po punomoćniku Marko Fanuko</item>
    </izvorni_sadrzaj>
    <derivirana_varijabla naziv="DomainObject.Predmet.ProtuStrankaListFormatedWithAdressOIB_1">
      <item>FANUKO 4M j.d.o.o. za trgovinu i usluge, OIB 32776761207, Vodovodna I. odvojak 1, 10253 Donji Dragonožec zastupanog po punomoćniku Marko Fanuko</item>
    </derivirana_varijabla>
  </DomainObject.Predmet.ProtuStrankaListFormatedWithAdressOIB>
  <DomainObject.Predmet.ProtuStrankaListNazivFormated>
    <izvorni_sadrzaj>
      <item>FANUKO 4M j.d.o.o. za trgovinu i usluge</item>
    </izvorni_sadrzaj>
    <derivirana_varijabla naziv="DomainObject.Predmet.ProtuStrankaListNazivFormated_1">
      <item>FANUKO 4M j.d.o.o. za trgovinu i usluge</item>
    </derivirana_varijabla>
  </DomainObject.Predmet.ProtuStrankaListNazivFormated>
  <DomainObject.Predmet.ProtuStrankaListNazivFormatedOIB>
    <izvorni_sadrzaj>
      <item>FANUKO 4M j.d.o.o. za trgovinu i usluge, OIB 32776761207</item>
    </izvorni_sadrzaj>
    <derivirana_varijabla naziv="DomainObject.Predmet.ProtuStrankaListNazivFormatedOIB_1">
      <item>FANUKO 4M j.d.o.o. za trgovinu i usluge, OIB 32776761207</item>
    </derivirana_varijabla>
  </DomainObject.Predmet.ProtuStrankaListNazivFormatedOIB>
  <DomainObject.Predmet.OstaliListFormated>
    <izvorni_sadrzaj>
      <item>Marko Fanuko punomoćnik sudionika u postupku FANUKO 4M j.d.o.o. za trgovinu i usluge</item>
      <item>Vladimir Besek, steč. upravitelj</item>
    </izvorni_sadrzaj>
    <derivirana_varijabla naziv="DomainObject.Predmet.OstaliListFormated_1">
      <item>Marko Fanuko punomoćnik sudionika u postupku FANUKO 4M j.d.o.o. za trgovinu i usluge</item>
      <item>Vladimir Besek, steč. upravitelj</item>
    </derivirana_varijabla>
  </DomainObject.Predmet.OstaliListFormated>
  <DomainObject.Predmet.OstaliListFormatedOIB>
    <izvorni_sadrzaj>
      <item>Marko Fanuko, OIB 07380877393 punomoćnik sudionika u postupku FANUKO 4M j.d.o.o. za trgovinu i usluge</item>
      <item>Vladimir Besek, steč. upravitelj, OIB 38938830728</item>
    </izvorni_sadrzaj>
    <derivirana_varijabla naziv="DomainObject.Predmet.OstaliListFormatedOIB_1">
      <item>Marko Fanuko, OIB 07380877393 punomoćnik sudionika u postupku FANUKO 4M j.d.o.o. za trgovinu i usluge</item>
      <item>Vladimir Besek, steč. upravitelj, OIB 38938830728</item>
    </derivirana_varijabla>
  </DomainObject.Predmet.OstaliListFormatedOIB>
  <DomainObject.Predmet.OstaliListFormatedWithAdress>
    <izvorni_sadrzaj>
      <item>Marko Fanuko, Vodovodna I. odvojak 1, 10253 Donji Dragonožec punomoćnik sudionika u postupku FANUKO 4M j.d.o.o. za trgovinu i usluge</item>
      <item>Vladimir Besek, steč. upravitelj, Podravska 9, 33000 Virovitica</item>
    </izvorni_sadrzaj>
    <derivirana_varijabla naziv="DomainObject.Predmet.OstaliListFormatedWithAdress_1">
      <item>Marko Fanuko, Vodovodna I. odvojak 1, 10253 Donji Dragonožec punomoćnik sudionika u postupku FANUKO 4M j.d.o.o. za trgovinu i usluge</item>
      <item>Vladimir Besek, steč. upravitelj, Podravska 9, 33000 Virovitica</item>
    </derivirana_varijabla>
  </DomainObject.Predmet.OstaliListFormatedWithAdress>
  <DomainObject.Predmet.OstaliListFormatedWithAdressOIB>
    <izvorni_sadrzaj>
      <item>Marko Fanuko, OIB 07380877393, Vodovodna I. odvojak 1, 10253 Donji Dragonožec punomoćnik sudionika u postupku FANUKO 4M j.d.o.o. za trgovinu i usluge</item>
      <item>Vladimir Besek, steč. upravitelj, OIB 38938830728, Podravska 9, 33000 Virovitica</item>
    </izvorni_sadrzaj>
    <derivirana_varijabla naziv="DomainObject.Predmet.OstaliListFormatedWithAdressOIB_1">
      <item>Marko Fanuko, OIB 07380877393, Vodovodna I. odvojak 1, 10253 Donji Dragonožec punomoćnik sudionika u postupku FANUKO 4M j.d.o.o. za trgovinu i usluge</item>
      <item>Vladimir Besek, steč. upravitelj, OIB 38938830728, Podravska 9, 33000 Virovitica</item>
    </derivirana_varijabla>
  </DomainObject.Predmet.OstaliListFormatedWithAdressOIB>
  <DomainObject.Predmet.OstaliListNazivFormated>
    <izvorni_sadrzaj>
      <item>Marko Fanuko</item>
      <item>Vladimir Besek, steč. upravitelj</item>
    </izvorni_sadrzaj>
    <derivirana_varijabla naziv="DomainObject.Predmet.OstaliListNazivFormated_1">
      <item>Marko Fanuko</item>
      <item>Vladimir Besek, steč. upravitelj</item>
    </derivirana_varijabla>
  </DomainObject.Predmet.OstaliListNazivFormated>
  <DomainObject.Predmet.OstaliListNazivFormatedOIB>
    <izvorni_sadrzaj>
      <item>Marko Fanuko, OIB 07380877393</item>
      <item>Vladimir Besek, steč. upravitelj, OIB 38938830728</item>
    </izvorni_sadrzaj>
    <derivirana_varijabla naziv="DomainObject.Predmet.OstaliListNazivFormatedOIB_1">
      <item>Marko Fanuko, OIB 07380877393</item>
      <item>Vladimir Besek, steč. upravitelj, OIB 38938830728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2019.</izvorni_sadrzaj>
    <derivirana_varijabla naziv="DomainObject.Datum_1">7. lipnja 2019.</derivirana_varijabla>
  </DomainObject.Datum>
  <DomainObject.PoslovniBrojDokumenta>
    <izvorni_sadrzaj>Stž-4/2019-2</izvorni_sadrzaj>
    <derivirana_varijabla naziv="DomainObject.PoslovniBrojDokumenta_1">Stž-4/2019-2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FANUKO 4M j.d.o.o. za trgovinu i usluge</izvorni_sadrzaj>
    <derivirana_varijabla naziv="DomainObject.Predmet.ProtustrankaIDrugi_1">FANUKO 4M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FANUKO 4M j.d.o.o. za trgovinu i usluge, OIB 32776761207, Vodovodna I. odvojak 1, 10253 Donji Dragonožec</izvorni_sadrzaj>
    <derivirana_varijabla naziv="DomainObject.Predmet.ProtustrankaIDrugiAdressOIB_1">FANUKO 4M j.d.o.o. za trgovinu i usluge, OIB 32776761207, Vodovodna I. odvojak 1, 10253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FANUKO 4M j.d.o.o. za trgovinu i usluge</item>
      <item>FINA Regionalni centar Zagreb</item>
      <item>Marko Fanuko</item>
      <item>Vladimir Besek, steč. upravitelj</item>
    </izvorni_sadrzaj>
    <derivirana_varijabla naziv="DomainObject.Predmet.SudioniciListNaziv_1">
      <item>FANUKO 4M j.d.o.o. za trgovinu i usluge</item>
      <item>FINA Regionalni centar Zagreb</item>
      <item>Marko Fanuko</item>
      <item>Vladimir Besek, steč. upravitelj</item>
    </derivirana_varijabla>
  </DomainObject.Predmet.SudioniciListNaziv>
  <DomainObject.Predmet.SudioniciListAdressOIB>
    <izvorni_sadrzaj>
      <item>FANUKO 4M j.d.o.o. za trgovinu i usluge, OIB 32776761207, Vodovodna I. odvojak 1,10253 Donji Dragonožec</item>
      <item>FINA Regionalni centar Zagreb, OIB 85821130368, Trg svibanjskih žrtava 1995 br. 1,10000 Zagreb</item>
      <item>Marko Fanuko, OIB 07380877393, Vodovodna I. odvojak 1,10253 Donji Dragonožec</item>
      <item>Vladimir Besek, steč. upravitelj, OIB 38938830728, Podravska 9,33000 Virovitica</item>
    </izvorni_sadrzaj>
    <derivirana_varijabla naziv="DomainObject.Predmet.SudioniciListAdressOIB_1">
      <item>FANUKO 4M j.d.o.o. za trgovinu i usluge, OIB 32776761207, Vodovodna I. odvojak 1,10253 Donji Dragonožec</item>
      <item>FINA Regionalni centar Zagreb, OIB 85821130368, Trg svibanjskih žrtava 1995 br. 1,10000 Zagreb</item>
      <item>Marko Fanuko, OIB 07380877393, Vodovodna I. odvojak 1,10253 Donji Dragonožec</item>
      <item>Vladimir Besek, steč. upravitelj, OIB 38938830728, Podravska 9,33000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St-93/2019</izvorni_sadrzaj>
    <derivirana_varijabla naziv="DomainObject.Predmet.OznakaNizestupanjskogPredmeta_1">St-93/2019</derivirana_varijabla>
  </DomainObject.Predmet.OznakaNizestupanjskogPredmeta>
  <DomainObject.Predmet.NazivNizestupanjskogSuda>
    <izvorni_sadrzaj>Trgovački sud u Bjelovaru</izvorni_sadrzaj>
    <derivirana_varijabla naziv="DomainObject.Predmet.NazivNizestupanjskogSuda_1">Trgovački sud u Bjelovaru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B37503-8FCC-43B9-A778-F968C1F6FD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606</properties:Words>
  <properties:Characters>3268</properties:Characters>
  <properties:Lines>86</properties:Lines>
  <properties:Paragraphs>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2019-06-07T11:39:00Z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Stž-4/2019-2 / Odluka - Dopis - ostalo</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