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1841EA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1841EA">
                    <w:t>1990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839a60" w14:paraId="8839a60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1841EA">
        <w:t xml:space="preserve"> TECHNOGET d.o.o. za usluge, Zagreb, Ivana Šibla 17, MBS: 080972641, OIB: 17305561034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456CC">
        <w:t>17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1841EA">
        <w:t>TECHNOGET d.o.o. za usluge, Zagreb, Ivana Šibla 17, MBS: 080972641, OIB: 17305561034</w:t>
      </w:r>
      <w:r>
        <w:t xml:space="preserve">, na temelju neizvršenih osnova za plaćanje iznosi </w:t>
      </w:r>
      <w:r w:rsidR="001841EA">
        <w:t>22.740,81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31D6C">
        <w:t xml:space="preserve"> </w:t>
      </w:r>
      <w:r w:rsidR="001841EA">
        <w:t>Robert Jakelić, Donji Stupnik, Žužići 19, OIB: 84148000489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841EA">
        <w:t>1990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456CC">
        <w:t>17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B456CC">
        <w:t>15</w:t>
      </w:r>
      <w:r w:rsidR="001C5274">
        <w:t>.02.</w:t>
      </w:r>
    </w:p>
    <w:p w:rsidRDefault="00282CA7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1D79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315F"/>
    <w:rsid w:val="001F3355"/>
    <w:rsid w:val="00274EC6"/>
    <w:rsid w:val="00282CA7"/>
    <w:rsid w:val="0029217F"/>
    <w:rsid w:val="0030710A"/>
    <w:rsid w:val="00364EB7"/>
    <w:rsid w:val="003908EC"/>
    <w:rsid w:val="003E4468"/>
    <w:rsid w:val="004049C3"/>
    <w:rsid w:val="00431D6C"/>
    <w:rsid w:val="00463C3F"/>
    <w:rsid w:val="005260B0"/>
    <w:rsid w:val="005334A7"/>
    <w:rsid w:val="00577D4F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47F2D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56588"/>
    <w:rsid w:val="009643E3"/>
    <w:rsid w:val="009B098A"/>
    <w:rsid w:val="009C4D46"/>
    <w:rsid w:val="009D424F"/>
    <w:rsid w:val="00A324F9"/>
    <w:rsid w:val="00A958D2"/>
    <w:rsid w:val="00AA24C9"/>
    <w:rsid w:val="00AB536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C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C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C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C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C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2C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C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C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C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C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1990</izvorni_sadrzaj>
    <derivirana_varijabla naziv="DomainObject.Predmet.Broj_1">1990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St-1990/2018</izvorni_sadrzaj>
    <derivirana_varijabla naziv="DomainObject.Predmet.OznakaBroj_1">St-1990/2018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TECHNOGET d.o.o.</izvorni_sadrzaj>
    <derivirana_varijabla naziv="DomainObject.Predmet.ProtustrankaFormated_1">  TECHNOGET d.o.o.</derivirana_varijabla>
  </DomainObject.Predmet.ProtustrankaFormated>
  <DomainObject.Predmet.ProtustrankaFormatedOIB>
    <izvorni_sadrzaj>  TECHNOGET d.o.o., OIB 17305561034</izvorni_sadrzaj>
    <derivirana_varijabla naziv="DomainObject.Predmet.ProtustrankaFormatedOIB_1">  TECHNOGET d.o.o., OIB 17305561034</derivirana_varijabla>
  </DomainObject.Predmet.ProtustrankaFormatedOIB>
  <DomainObject.Predmet.ProtustrankaFormatedWithAdress>
    <izvorni_sadrzaj> TECHNOGET d.o.o., Ivana Šibla 17, 10000 Zagreb</izvorni_sadrzaj>
    <derivirana_varijabla naziv="DomainObject.Predmet.ProtustrankaFormatedWithAdress_1"> TECHNOGET d.o.o., Ivana Šibla 17, 10000 Zagreb</derivirana_varijabla>
  </DomainObject.Predmet.ProtustrankaFormatedWithAdress>
  <DomainObject.Predmet.ProtustrankaFormatedWithAdressOIB>
    <izvorni_sadrzaj> TECHNOGET d.o.o., OIB 17305561034, Ivana Šibla 17, 10000 Zagreb</izvorni_sadrzaj>
    <derivirana_varijabla naziv="DomainObject.Predmet.ProtustrankaFormatedWithAdressOIB_1"> TECHNOGET d.o.o., OIB 17305561034, Ivana Šibla 17, 10000 Zagreb</derivirana_varijabla>
  </DomainObject.Predmet.ProtustrankaFormatedWithAdressOIB>
  <DomainObject.Predmet.ProtustrankaWithAdress>
    <izvorni_sadrzaj>TECHNOGET d.o.o. Ivana Šibla 17, 10000 Zagreb</izvorni_sadrzaj>
    <derivirana_varijabla naziv="DomainObject.Predmet.ProtustrankaWithAdress_1">TECHNOGET d.o.o. Ivana Šibla 17, 10000 Zagreb</derivirana_varijabla>
  </DomainObject.Predmet.ProtustrankaWithAdress>
  <DomainObject.Predmet.ProtustrankaWithAdressOIB>
    <izvorni_sadrzaj>TECHNOGET d.o.o., OIB 17305561034, Ivana Šibla 17, 10000 Zagreb</izvorni_sadrzaj>
    <derivirana_varijabla naziv="DomainObject.Predmet.ProtustrankaWithAdressOIB_1">TECHNOGET d.o.o., OIB 17305561034, Ivana Šibla 17, 10000 Zagreb</derivirana_varijabla>
  </DomainObject.Predmet.ProtustrankaWithAdressOIB>
  <DomainObject.Predmet.ProtustrankaNazivFormated>
    <izvorni_sadrzaj>TECHNOGET d.o.o.</izvorni_sadrzaj>
    <derivirana_varijabla naziv="DomainObject.Predmet.ProtustrankaNazivFormated_1">TECHNOGET d.o.o.</derivirana_varijabla>
  </DomainObject.Predmet.ProtustrankaNazivFormated>
  <DomainObject.Predmet.ProtustrankaNazivFormatedOIB>
    <izvorni_sadrzaj>TECHNOGET d.o.o., OIB 17305561034</izvorni_sadrzaj>
    <derivirana_varijabla naziv="DomainObject.Predmet.ProtustrankaNazivFormatedOIB_1">TECHNOGET d.o.o., OIB 17305561034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TECHNOGET d.o.o.</item>
    </izvorni_sadrzaj>
    <derivirana_varijabla naziv="DomainObject.Predmet.ProtuStrankaListFormated_1">
      <item>TECHNOGET d.o.o.</item>
    </derivirana_varijabla>
  </DomainObject.Predmet.ProtuStrankaListFormated>
  <DomainObject.Predmet.ProtuStrankaListFormatedOIB>
    <izvorni_sadrzaj>
      <item>TECHNOGET d.o.o., OIB 17305561034</item>
    </izvorni_sadrzaj>
    <derivirana_varijabla naziv="DomainObject.Predmet.ProtuStrankaListFormatedOIB_1">
      <item>TECHNOGET d.o.o., OIB 17305561034</item>
    </derivirana_varijabla>
  </DomainObject.Predmet.ProtuStrankaListFormatedOIB>
  <DomainObject.Predmet.ProtuStrankaListFormatedWithAdress>
    <izvorni_sadrzaj>
      <item>TECHNOGET d.o.o., Ivana Šibla 17, 10000 Zagreb</item>
    </izvorni_sadrzaj>
    <derivirana_varijabla naziv="DomainObject.Predmet.ProtuStrankaListFormatedWithAdress_1">
      <item>TECHNOGET d.o.o., Ivana Šibla 17, 10000 Zagreb</item>
    </derivirana_varijabla>
  </DomainObject.Predmet.ProtuStrankaListFormatedWithAdress>
  <DomainObject.Predmet.ProtuStrankaListFormatedWithAdressOIB>
    <izvorni_sadrzaj>
      <item>TECHNOGET d.o.o., OIB 17305561034, Ivana Šibla 17, 10000 Zagreb</item>
    </izvorni_sadrzaj>
    <derivirana_varijabla naziv="DomainObject.Predmet.ProtuStrankaListFormatedWithAdressOIB_1">
      <item>TECHNOGET d.o.o., OIB 17305561034, Ivana Šibla 17, 10000 Zagreb</item>
    </derivirana_varijabla>
  </DomainObject.Predmet.ProtuStrankaListFormatedWithAdressOIB>
  <DomainObject.Predmet.ProtuStrankaListNazivFormated>
    <izvorni_sadrzaj>
      <item>TECHNOGET d.o.o.</item>
    </izvorni_sadrzaj>
    <derivirana_varijabla naziv="DomainObject.Predmet.ProtuStrankaListNazivFormated_1">
      <item>TECHNOGET d.o.o.</item>
    </derivirana_varijabla>
  </DomainObject.Predmet.ProtuStrankaListNazivFormated>
  <DomainObject.Predmet.ProtuStrankaListNazivFormatedOIB>
    <izvorni_sadrzaj>
      <item>TECHNOGET d.o.o., OIB 17305561034</item>
    </izvorni_sadrzaj>
    <derivirana_varijabla naziv="DomainObject.Predmet.ProtuStrankaListNazivFormatedOIB_1">
      <item>TECHNOGET d.o.o., OIB 17305561034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TECHNOGET d.o.o.</izvorni_sadrzaj>
    <derivirana_varijabla naziv="DomainObject.Predmet.ProtustrankaIDrugi_1">TECHNOGET d.o.o.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TECHNOGET d.o.o., OIB 17305561034, Ivana Šibla 17, 10000 Zagreb</izvorni_sadrzaj>
    <derivirana_varijabla naziv="DomainObject.Predmet.ProtustrankaIDrugiAdressOIB_1">TECHNOGET d.o.o., OIB 17305561034, Ivana Šibla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TECHNOGET d.o.o.</item>
      <item>FINA Regionalni centar Zagreb</item>
    </izvorni_sadrzaj>
    <derivirana_varijabla naziv="DomainObject.Predmet.SudioniciListNaziv_1">
      <item>TECHNOGET d.o.o.</item>
      <item>FINA Regionalni centar Zagreb</item>
    </derivirana_varijabla>
  </DomainObject.Predmet.SudioniciListNaziv>
  <DomainObject.Predmet.SudioniciListAdressOIB>
    <izvorni_sadrzaj>
      <item>TECHNOGET d.o.o., OIB 17305561034, Ivana Šibla 17,10000 Zagreb</item>
      <item>FINA Regionalni centar Zagreb, OIB 85821130368</item>
    </izvorni_sadrzaj>
    <derivirana_varijabla naziv="DomainObject.Predmet.SudioniciListAdressOIB_1">
      <item>TECHNOGET d.o.o., OIB 17305561034, Ivana Šibla 17,10000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17305561034</item>
      <item>, OIB 85821130368</item>
    </izvorni_sadrzaj>
    <derivirana_varijabla naziv="DomainObject.Predmet.SudioniciListNazivOIB_1">
      <item>, OIB 17305561034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2123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2018-12-17T08:26:00Z</dcterms:created>
  <dc:creator>Snježana Andrijanić</dc:creator>
  <cp:lastModifiedBy>Sanda Gučić</cp:lastModifiedBy>
  <cp:lastPrinted>2018-12-17T08:23:00Z</cp:lastPrinted>
  <dcterms:modified xmlns:xsi="http://www.w3.org/2001/XMLSchema-instance" xsi:type="dcterms:W3CDTF">2018-12-17T11:00:00Z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(St-1990-18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