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a49d1" w14:paraId="d6a49d1" w:rsidRDefault="003175FD" w:rsidP="001D4816" w:rsidR="001D481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771B" w:rsidRPr="00AE771B">
        <w:rPr>
          <w:b/>
        </w:rPr>
        <w:t xml:space="preserve"> </w:t>
      </w:r>
      <w:r w:rsidR="00AE771B">
        <w:rPr>
          <w:b/>
        </w:rPr>
        <w:tab/>
      </w:r>
      <w:r w:rsidR="00AE771B">
        <w:rPr>
          <w:b/>
        </w:rPr>
        <w:tab/>
      </w:r>
      <w:r w:rsidR="00AE771B">
        <w:rPr>
          <w:b/>
        </w:rPr>
        <w:tab/>
      </w:r>
      <w:r w:rsidR="00AE771B">
        <w:rPr>
          <w:b/>
        </w:rPr>
        <w:tab/>
      </w:r>
      <w:r w:rsidR="00AE771B">
        <w:rPr>
          <w:b/>
        </w:rPr>
        <w:tab/>
      </w:r>
      <w:r w:rsidR="00AE771B">
        <w:rPr>
          <w:b/>
        </w:rPr>
        <w:tab/>
      </w:r>
      <w:r w:rsidR="00AE771B">
        <w:rPr>
          <w:b/>
        </w:rPr>
        <w:tab/>
      </w:r>
      <w:r w:rsidR="00AE771B">
        <w:rPr>
          <w:b/>
        </w:rPr>
        <w:tab/>
        <w:t xml:space="preserve">   </w:t>
      </w:r>
      <w:r w:rsidR="00AE771B" w:rsidRPr="00AE771B">
        <w:rPr>
          <w:b/>
        </w:rPr>
        <w:t>Broj: 7/St-899/2016-10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REPUBLIKA HRVATSKA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TRGOVAČKI SUD U OSIJEKU</w:t>
      </w:r>
    </w:p>
    <w:p w:rsidRDefault="001D4816" w:rsidP="001D4816" w:rsidR="00DE71A5">
      <w:pPr>
        <w:jc w:val="both"/>
        <w:rPr>
          <w:b/>
        </w:rPr>
      </w:pPr>
      <w:r w:rsidRPr="001D4816">
        <w:rPr>
          <w:b/>
        </w:rPr>
        <w:t xml:space="preserve">STALNA SLUŽBA </w:t>
      </w:r>
      <w:r w:rsidR="00DE71A5">
        <w:rPr>
          <w:b/>
        </w:rPr>
        <w:t>U</w:t>
      </w:r>
      <w:r w:rsidR="00156058">
        <w:rPr>
          <w:b/>
        </w:rPr>
        <w:t>SLAVONSKOM BRODU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Trg pobjede 13</w:t>
      </w:r>
      <w:r w:rsidR="00DE71A5">
        <w:rPr>
          <w:b/>
        </w:rPr>
        <w:t xml:space="preserve">  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</w:r>
      <w:r w:rsidR="00DE71A5">
        <w:rPr>
          <w:b/>
        </w:rPr>
        <w:tab/>
        <w:t xml:space="preserve"> </w:t>
      </w:r>
    </w:p>
    <w:p w:rsidRDefault="001D4816" w:rsidP="001D4816" w:rsidR="001D4816">
      <w:pPr>
        <w:jc w:val="both"/>
        <w:rPr>
          <w:b/>
        </w:rPr>
      </w:pPr>
      <w:r w:rsidRPr="001D4816">
        <w:rPr>
          <w:b/>
        </w:rPr>
        <w:t xml:space="preserve">SLAVONSKI BROD    </w:t>
      </w:r>
    </w:p>
    <w:p w:rsidRDefault="00156058" w:rsidP="001D4816" w:rsidR="00156058" w:rsidRPr="001D4816">
      <w:pPr>
        <w:jc w:val="both"/>
        <w:rPr>
          <w:b/>
        </w:rPr>
      </w:pPr>
    </w:p>
    <w:p w:rsidRDefault="001D4816" w:rsidP="001D4816" w:rsidR="001D4816" w:rsidRPr="001D4816">
      <w:pPr>
        <w:jc w:val="center"/>
        <w:rPr>
          <w:b/>
        </w:rPr>
      </w:pPr>
      <w:r w:rsidRPr="001D4816">
        <w:rPr>
          <w:b/>
        </w:rPr>
        <w:t>R E P U B L I K A  H R V A T S K A</w:t>
      </w:r>
    </w:p>
    <w:p w:rsidRDefault="001D4816" w:rsidP="001D4816" w:rsidR="001D4816" w:rsidRPr="001D4816">
      <w:pPr>
        <w:jc w:val="center"/>
        <w:rPr>
          <w:b/>
        </w:rPr>
      </w:pPr>
    </w:p>
    <w:p w:rsidRDefault="001D4816" w:rsidP="001D4816" w:rsidR="001D4816" w:rsidRPr="001D4816">
      <w:pPr>
        <w:jc w:val="center"/>
        <w:rPr>
          <w:b/>
        </w:rPr>
      </w:pPr>
      <w:r w:rsidRPr="001D4816">
        <w:rPr>
          <w:b/>
        </w:rPr>
        <w:t>R J E Š E N J E</w:t>
      </w:r>
    </w:p>
    <w:p w:rsidRDefault="001D4816" w:rsidP="001D4816" w:rsidR="001D4816" w:rsidRPr="001D4816">
      <w:pPr>
        <w:jc w:val="both"/>
        <w:rPr>
          <w:b/>
        </w:rPr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      </w:t>
      </w:r>
      <w:r w:rsidR="00156058">
        <w:t xml:space="preserve"> </w:t>
      </w:r>
      <w:r w:rsidR="00156058">
        <w:tab/>
      </w:r>
      <w:r w:rsidR="00156058" w:rsidRPr="00156058">
        <w:t xml:space="preserve">TRGOVAČKI SUD U OSIJEKU, STALNA SLUŽBA </w:t>
      </w:r>
      <w:r w:rsidR="00156058">
        <w:t>U SLAVONSKOM BRODU</w:t>
      </w:r>
      <w:r w:rsidR="00156058" w:rsidRPr="00156058">
        <w:t xml:space="preserve">, po stečajnoj sutkinji Mirni Vujčić, </w:t>
      </w:r>
      <w:r w:rsidR="0039765D" w:rsidRPr="0039765D">
        <w:t>postupajući po prijedlogu  predlagatelja FINANCIJSKE AGENCIJE, Regionalnog centra Osijek,</w:t>
      </w:r>
      <w:r w:rsidR="003D5A0E">
        <w:t xml:space="preserve"> Podružnice Osijek</w:t>
      </w:r>
      <w:r w:rsidR="0039765D" w:rsidRPr="0039765D">
        <w:t xml:space="preserve"> za otvaranje stečajnog postupka nad stečajnim</w:t>
      </w:r>
      <w:r w:rsidR="00F00C98">
        <w:t xml:space="preserve"> dužnikom </w:t>
      </w:r>
      <w:r w:rsidR="003D5A0E" w:rsidRPr="003D5A0E">
        <w:t>ANTUNOVIĆ USLUGE d.o.o. za završne radove u graditeljstvu i usluge, skraćena tvrtka: ANTUNOVIĆ USLUGE d.o.o, Požega, Brune Bušića 7, OIB: 49483575699</w:t>
      </w:r>
      <w:r w:rsidR="00156058" w:rsidRPr="00156058">
        <w:t xml:space="preserve">, dana </w:t>
      </w:r>
      <w:r w:rsidR="003D5A0E">
        <w:t>14. listopada</w:t>
      </w:r>
      <w:r w:rsidR="00156058" w:rsidRPr="00156058">
        <w:t xml:space="preserve"> 2016. godine</w:t>
      </w:r>
    </w:p>
    <w:p w:rsidRDefault="0099341A" w:rsidP="001D4816" w:rsidR="0099341A">
      <w:pPr>
        <w:jc w:val="both"/>
      </w:pPr>
    </w:p>
    <w:p w:rsidRDefault="001D4816" w:rsidP="001D4816" w:rsidR="001D4816">
      <w:pPr>
        <w:jc w:val="center"/>
      </w:pPr>
      <w:r>
        <w:t>r i j e š i o    j e</w:t>
      </w:r>
    </w:p>
    <w:p w:rsidRDefault="0099341A" w:rsidP="0099341A" w:rsidR="0099341A">
      <w:pPr>
        <w:jc w:val="both"/>
      </w:pPr>
    </w:p>
    <w:p w:rsidRDefault="007E3893" w:rsidP="007E3893" w:rsidR="001D4816">
      <w:pPr>
        <w:jc w:val="both"/>
      </w:pPr>
      <w:r>
        <w:t xml:space="preserve"> </w:t>
      </w:r>
      <w:r>
        <w:tab/>
        <w:t xml:space="preserve"> </w:t>
      </w:r>
      <w:r>
        <w:tab/>
        <w:t xml:space="preserve">I. </w:t>
      </w:r>
      <w:r w:rsidR="0039765D">
        <w:t>Prijedlog</w:t>
      </w:r>
      <w:r w:rsidR="00E539C0">
        <w:t xml:space="preserve"> Financijske agencije, </w:t>
      </w:r>
      <w:r w:rsidR="00E539C0" w:rsidRPr="00E539C0">
        <w:t>Regionalnog centra Osijek</w:t>
      </w:r>
      <w:r w:rsidR="003D5A0E">
        <w:t xml:space="preserve">, Podružnice Osijek </w:t>
      </w:r>
      <w:r w:rsidR="0039765D">
        <w:t xml:space="preserve">za otvaranje stečajnog postupka </w:t>
      </w:r>
      <w:r w:rsidR="00E539C0">
        <w:t xml:space="preserve">nad  </w:t>
      </w:r>
      <w:r w:rsidR="00E539C0" w:rsidRPr="00E539C0">
        <w:t xml:space="preserve">stečajnim dužnikom </w:t>
      </w:r>
      <w:r w:rsidR="003D5A0E" w:rsidRPr="003D5A0E">
        <w:t>ANTUNOVIĆ USLUGE d.o.o. za završne radove u graditeljstvu i usluge, skraćena tvrtka: ANTUNOVIĆ USLUGE d.o.o, Požega, Brune Bušića 7, OIB: 49483575699</w:t>
      </w:r>
      <w:r w:rsidR="0099341A">
        <w:t>se o</w:t>
      </w:r>
      <w:r w:rsidR="0039765D">
        <w:t>dbija</w:t>
      </w:r>
      <w:r w:rsidR="0099341A">
        <w:t>.</w:t>
      </w:r>
    </w:p>
    <w:p w:rsidRDefault="007E3893" w:rsidP="007E3893" w:rsidR="007E3893">
      <w:pPr>
        <w:jc w:val="both"/>
      </w:pPr>
      <w:r>
        <w:t xml:space="preserve"> </w:t>
      </w:r>
    </w:p>
    <w:p w:rsidRDefault="007E3893" w:rsidP="0039765D" w:rsidR="0099341A">
      <w:pPr>
        <w:jc w:val="both"/>
      </w:pPr>
      <w:r>
        <w:t xml:space="preserve"> </w:t>
      </w:r>
      <w:r>
        <w:tab/>
        <w:t xml:space="preserve"> </w:t>
      </w:r>
      <w:r>
        <w:tab/>
        <w:t>II. Nastale troškove postupka</w:t>
      </w:r>
      <w:r w:rsidR="004B5F64">
        <w:t xml:space="preserve"> u iznosu od </w:t>
      </w:r>
      <w:r w:rsidR="008C1A92">
        <w:t>175,00</w:t>
      </w:r>
      <w:r w:rsidR="004B5F64">
        <w:t xml:space="preserve"> Kn</w:t>
      </w:r>
      <w:r>
        <w:t xml:space="preserve"> dužan je </w:t>
      </w:r>
      <w:r w:rsidR="00F02EE6">
        <w:t>Financijskoj agenciji naknaditi dužnik</w:t>
      </w:r>
      <w:r w:rsidR="00D039E9">
        <w:t xml:space="preserve"> uplatom</w:t>
      </w:r>
      <w:r w:rsidR="005E0129">
        <w:t xml:space="preserve"> na račun broj HR4223900011100017042, mod</w:t>
      </w:r>
      <w:r w:rsidR="003D5A0E">
        <w:t>el HR05, poziv na broj 7524005-OIB</w:t>
      </w:r>
      <w:r w:rsidR="005E0129">
        <w:t xml:space="preserve"> dužnika</w:t>
      </w:r>
      <w:r w:rsidR="00F02EE6">
        <w:t xml:space="preserve">, a u roku od osam dana. </w:t>
      </w:r>
      <w:r w:rsidR="0099341A">
        <w:t xml:space="preserve">  </w:t>
      </w:r>
      <w:r w:rsidR="0099341A">
        <w:tab/>
        <w:t xml:space="preserve"> </w:t>
      </w:r>
      <w:r w:rsidR="0099341A">
        <w:tab/>
      </w:r>
    </w:p>
    <w:p w:rsidRDefault="0099341A" w:rsidP="001D4816" w:rsidR="0099341A">
      <w:pPr>
        <w:jc w:val="center"/>
      </w:pPr>
    </w:p>
    <w:p w:rsidRDefault="001D4816" w:rsidP="001D4816" w:rsidR="001D4816">
      <w:pPr>
        <w:jc w:val="center"/>
      </w:pPr>
      <w:r>
        <w:t>Obrazloženje</w:t>
      </w:r>
    </w:p>
    <w:p w:rsidRDefault="0099341A" w:rsidP="001D4816" w:rsidR="0099341A">
      <w:pPr>
        <w:jc w:val="center"/>
      </w:pPr>
    </w:p>
    <w:p w:rsidRDefault="0099341A" w:rsidP="0099341A" w:rsidR="0099341A">
      <w:pPr>
        <w:jc w:val="both"/>
      </w:pPr>
      <w:r>
        <w:t xml:space="preserve"> </w:t>
      </w:r>
      <w:r>
        <w:tab/>
        <w:t xml:space="preserve"> </w:t>
      </w:r>
      <w:r w:rsidRPr="0039765D">
        <w:tab/>
      </w:r>
      <w:r w:rsidR="0039765D" w:rsidRPr="0039765D">
        <w:t>Zaključkom</w:t>
      </w:r>
      <w:r w:rsidR="003A7BAC">
        <w:t xml:space="preserve"> poslovni broj 7/St-</w:t>
      </w:r>
      <w:r w:rsidR="003D5A0E">
        <w:t>899</w:t>
      </w:r>
      <w:r w:rsidR="00002158">
        <w:t>/201</w:t>
      </w:r>
      <w:r w:rsidR="00A85FBF">
        <w:t>6</w:t>
      </w:r>
      <w:r w:rsidR="00002158">
        <w:t>-</w:t>
      </w:r>
      <w:r w:rsidR="00A85FBF">
        <w:t>3</w:t>
      </w:r>
      <w:r w:rsidR="003A7BAC">
        <w:t xml:space="preserve"> od </w:t>
      </w:r>
      <w:r w:rsidR="003D5A0E">
        <w:t>06. rujna</w:t>
      </w:r>
      <w:r w:rsidR="003A7BAC">
        <w:t xml:space="preserve"> 2016. godine </w:t>
      </w:r>
      <w:r w:rsidR="0039765D">
        <w:t xml:space="preserve">zakazano je ročište </w:t>
      </w:r>
      <w:r w:rsidR="003A7BAC">
        <w:t>radi utvrđivanja pretp</w:t>
      </w:r>
      <w:r w:rsidR="00E046C3">
        <w:t>o</w:t>
      </w:r>
      <w:r w:rsidR="003A7BAC">
        <w:t xml:space="preserve">stavki za otvaranje stečajnog postupka </w:t>
      </w:r>
      <w:r w:rsidR="0039765D" w:rsidRPr="0039765D">
        <w:t>i rasprave o pretpostavkama za otvaranje stečajnog postupka nad stečajnim dužnikom</w:t>
      </w:r>
      <w:r w:rsidR="003A7BAC" w:rsidRPr="003A7BAC">
        <w:t xml:space="preserve"> </w:t>
      </w:r>
      <w:r w:rsidR="003D5A0E" w:rsidRPr="003D5A0E">
        <w:t>ANTUNOVIĆ USLUGE d.o.o. za završne radove u graditeljstvu i usluge, skraćena tvrtka: ANTUNOVIĆ USLUGE d.o.o, Požega, Brune Bušića 7, OIB: 49483575699</w:t>
      </w:r>
      <w:r w:rsidR="003D5A0E">
        <w:t xml:space="preserve"> </w:t>
      </w:r>
      <w:r w:rsidR="0039765D">
        <w:t xml:space="preserve">za dan </w:t>
      </w:r>
      <w:r w:rsidR="003D5A0E">
        <w:t>14. listopada</w:t>
      </w:r>
      <w:r w:rsidR="0039765D">
        <w:t xml:space="preserve"> 2016. godine, a </w:t>
      </w:r>
      <w:r w:rsidR="003A7BAC">
        <w:t xml:space="preserve"> na temelju prijedloga za otvaranje stečajnog postupka Financijske agen</w:t>
      </w:r>
      <w:r w:rsidR="00433796">
        <w:t>cije, Regionalnog centra Osijek</w:t>
      </w:r>
      <w:r w:rsidR="00F02EE6">
        <w:t>, Podružnice Slavonski Brod</w:t>
      </w:r>
      <w:r w:rsidR="003A7BAC">
        <w:t xml:space="preserve"> </w:t>
      </w:r>
      <w:r w:rsidR="00726EC0">
        <w:t>podnesenog</w:t>
      </w:r>
      <w:r w:rsidR="003A7BAC">
        <w:t xml:space="preserve"> na temelju odredbe čl. 110</w:t>
      </w:r>
      <w:r w:rsidR="00433796">
        <w:t>.</w:t>
      </w:r>
      <w:r w:rsidR="00DE71A5">
        <w:t xml:space="preserve"> </w:t>
      </w:r>
      <w:r w:rsidR="00433796">
        <w:t>st.</w:t>
      </w:r>
      <w:r w:rsidR="00DE71A5">
        <w:t xml:space="preserve"> </w:t>
      </w:r>
      <w:r w:rsidR="00433796">
        <w:t>1.</w:t>
      </w:r>
      <w:r w:rsidR="003A7BAC">
        <w:t xml:space="preserve"> Stečajnog zakona ( dalje: SZ, NN 71/15 )</w:t>
      </w:r>
      <w:r w:rsidR="00564963">
        <w:t xml:space="preserve"> iz kojeg proizlazi da je stečajni dužnik na dan </w:t>
      </w:r>
      <w:r w:rsidR="003D5A0E">
        <w:t>08. travnja</w:t>
      </w:r>
      <w:r w:rsidR="00564963">
        <w:t xml:space="preserve"> 201</w:t>
      </w:r>
      <w:r w:rsidR="00A85FBF">
        <w:t>6</w:t>
      </w:r>
      <w:r w:rsidR="00564963">
        <w:t>. godine imao evidentirane neizvršene osnove za plaćanje u neprekinutom razdoblju od 1</w:t>
      </w:r>
      <w:r w:rsidR="00F02EE6">
        <w:t>20</w:t>
      </w:r>
      <w:r w:rsidR="00564963">
        <w:t xml:space="preserve"> dana</w:t>
      </w:r>
      <w:r w:rsidR="00F02EE6">
        <w:t xml:space="preserve">, a u iznosu od </w:t>
      </w:r>
      <w:r w:rsidR="003D5A0E">
        <w:t>16.284,73</w:t>
      </w:r>
      <w:r w:rsidR="00F02EE6">
        <w:t xml:space="preserve"> Kn</w:t>
      </w:r>
      <w:r w:rsidR="003D5A0E">
        <w:t xml:space="preserve"> i jednu zaposlenu osobu. </w:t>
      </w:r>
    </w:p>
    <w:p w:rsidRDefault="00BC2523" w:rsidP="0099341A" w:rsidR="00AE771B">
      <w:pPr>
        <w:jc w:val="both"/>
      </w:pPr>
      <w:r>
        <w:t xml:space="preserve"> </w:t>
      </w:r>
      <w:r>
        <w:tab/>
        <w:t xml:space="preserve">  </w:t>
      </w:r>
      <w:r>
        <w:tab/>
      </w:r>
      <w:r w:rsidR="003D5A0E">
        <w:t xml:space="preserve">Podneskom kojeg je sud zaprimio dana 06. listopada 2016. dužnik se očitovao da nema evidentirane neizvršene osnove za plaćanje niti dugovanja po osnovi javnih davanja o kojima službenu evidenciju vodi Porezna uprava, a u prilog svojih tvrdnji dostavio je </w:t>
      </w:r>
      <w:r w:rsidR="00A85FBF">
        <w:t>Očevidnik</w:t>
      </w:r>
      <w:r w:rsidR="00E046C3">
        <w:t xml:space="preserve"> o </w:t>
      </w:r>
      <w:r w:rsidR="00564963">
        <w:t xml:space="preserve">redoslijedu plaćanja s obračunatom kamatom Financijske agencije od </w:t>
      </w:r>
      <w:r w:rsidR="003D5A0E">
        <w:t xml:space="preserve">03. </w:t>
      </w:r>
    </w:p>
    <w:p w:rsidRDefault="00AE771B" w:rsidP="0099341A" w:rsidR="00AE771B">
      <w:pPr>
        <w:jc w:val="both"/>
      </w:pPr>
    </w:p>
    <w:p w:rsidRDefault="00AE771B" w:rsidP="00AE771B" w:rsidR="00AE771B">
      <w:pPr>
        <w:jc w:val="right"/>
      </w:pPr>
      <w:r w:rsidRPr="00AE771B">
        <w:rPr>
          <w:b/>
        </w:rPr>
        <w:lastRenderedPageBreak/>
        <w:t>Broj: 7/St-899/2016-10</w:t>
      </w:r>
    </w:p>
    <w:p w:rsidRDefault="00AE771B" w:rsidP="0099341A" w:rsidR="00AE771B">
      <w:pPr>
        <w:jc w:val="both"/>
      </w:pPr>
    </w:p>
    <w:p w:rsidRDefault="003D5A0E" w:rsidP="0099341A" w:rsidR="00027226">
      <w:pPr>
        <w:jc w:val="both"/>
      </w:pPr>
      <w:r>
        <w:t>listopada 2016. godine i potvrdu Ministarstva financija, Porezne uprave, Područnog ureda Slavonija i Baranja, Ispostava Požega od 03. listopada 2016. godine.</w:t>
      </w:r>
    </w:p>
    <w:p w:rsidRDefault="003D5A0E" w:rsidP="0099341A" w:rsidR="003D5A0E">
      <w:pPr>
        <w:jc w:val="both"/>
      </w:pPr>
      <w:r>
        <w:t xml:space="preserve"> </w:t>
      </w:r>
      <w:r>
        <w:tab/>
        <w:t xml:space="preserve"> </w:t>
      </w:r>
      <w:r>
        <w:tab/>
        <w:t xml:space="preserve">Iz </w:t>
      </w:r>
      <w:r w:rsidRPr="003D5A0E">
        <w:t>Očevidnik</w:t>
      </w:r>
      <w:r>
        <w:t>a</w:t>
      </w:r>
      <w:r w:rsidRPr="003D5A0E">
        <w:t xml:space="preserve"> o redoslijedu plaćanja s obračunatom kamatom Financijske agencije od 03. listopada 2016. godine</w:t>
      </w:r>
      <w:r>
        <w:t xml:space="preserve"> vidljivo je da je dužnik  postao sposoban za plaćanje i da nema obveza po osnovama za plaćanje.</w:t>
      </w:r>
    </w:p>
    <w:p w:rsidRDefault="003D5A0E" w:rsidP="0099341A" w:rsidR="003D5A0E">
      <w:pPr>
        <w:jc w:val="both"/>
      </w:pPr>
      <w:r>
        <w:t xml:space="preserve">  </w:t>
      </w:r>
      <w:r>
        <w:tab/>
        <w:t xml:space="preserve"> </w:t>
      </w:r>
      <w:r>
        <w:tab/>
        <w:t xml:space="preserve">Iz  </w:t>
      </w:r>
      <w:r w:rsidRPr="003D5A0E">
        <w:t>potvrd</w:t>
      </w:r>
      <w:r>
        <w:t>e</w:t>
      </w:r>
      <w:r w:rsidRPr="003D5A0E">
        <w:t xml:space="preserve"> Ministarstva financija, Porezne uprave, Područnog ureda Slavonija i Baranja, Ispostava Požega od 03. listopada 2016. godine vidljivo je da je dužnik nema</w:t>
      </w:r>
      <w:r>
        <w:t xml:space="preserve"> duga po osnovi javnih davanja o kojim</w:t>
      </w:r>
      <w:r w:rsidR="002B2C3D">
        <w:t>a</w:t>
      </w:r>
      <w:r>
        <w:t xml:space="preserve"> službenu evidenciju vodi Porezna uprava. </w:t>
      </w:r>
    </w:p>
    <w:p w:rsidRDefault="00D0488D" w:rsidP="0099341A" w:rsidR="00726EC0">
      <w:pPr>
        <w:jc w:val="both"/>
      </w:pPr>
      <w:r>
        <w:tab/>
        <w:t xml:space="preserve"> </w:t>
      </w:r>
      <w:r>
        <w:tab/>
      </w:r>
      <w:r w:rsidR="003D5A0E">
        <w:t>K</w:t>
      </w:r>
      <w:r w:rsidR="009E279C">
        <w:t>ako je</w:t>
      </w:r>
      <w:r w:rsidR="008B4842">
        <w:t>,</w:t>
      </w:r>
      <w:r w:rsidR="009E279C">
        <w:t xml:space="preserve"> dakle</w:t>
      </w:r>
      <w:r w:rsidR="008B4842">
        <w:t>,</w:t>
      </w:r>
      <w:r w:rsidR="009E279C">
        <w:t xml:space="preserve"> </w:t>
      </w:r>
      <w:r w:rsidR="005573C4">
        <w:t xml:space="preserve"> </w:t>
      </w:r>
      <w:r w:rsidR="009E279C">
        <w:t xml:space="preserve">stečajni dužnik </w:t>
      </w:r>
      <w:r w:rsidR="00FF5BB9">
        <w:t xml:space="preserve">u međuvremenu </w:t>
      </w:r>
      <w:r w:rsidR="009E279C">
        <w:t>postao sp</w:t>
      </w:r>
      <w:r w:rsidR="008B4842">
        <w:t xml:space="preserve">osoban za plaćanje, </w:t>
      </w:r>
      <w:r w:rsidR="00EA7477">
        <w:t xml:space="preserve">to je na temelju odredbe čl. 128. st. </w:t>
      </w:r>
      <w:r w:rsidR="00FF5BB9">
        <w:t>6</w:t>
      </w:r>
      <w:r w:rsidR="00EA7477">
        <w:t xml:space="preserve">. SZ-a odlučeno kao </w:t>
      </w:r>
      <w:r w:rsidR="00C1612A">
        <w:t xml:space="preserve">točci I. </w:t>
      </w:r>
      <w:r w:rsidR="008B4842">
        <w:t>izre</w:t>
      </w:r>
      <w:r w:rsidR="00C1612A">
        <w:t>ke</w:t>
      </w:r>
      <w:r w:rsidR="00EA7477">
        <w:t xml:space="preserve"> rješenja.</w:t>
      </w:r>
    </w:p>
    <w:p w:rsidRDefault="009442DA" w:rsidP="001D4816" w:rsidR="00C1612A">
      <w:pPr>
        <w:jc w:val="both"/>
      </w:pPr>
      <w:r>
        <w:tab/>
        <w:t xml:space="preserve"> </w:t>
      </w:r>
      <w:r>
        <w:tab/>
      </w:r>
      <w:r w:rsidR="00C1612A">
        <w:t xml:space="preserve">S obzirom da je Financijska agencija podnijela prijedlog za otvaranje stečajnog postupka na temelju odredbe čl. 110. st. 1. SZ-a jer je u trenutku podnošenja prijedloga postojao stečajni razlog </w:t>
      </w:r>
      <w:r w:rsidR="00C1612A" w:rsidRPr="00C1612A">
        <w:t>nesposobnosti za plaćanje</w:t>
      </w:r>
      <w:r w:rsidR="00C1612A">
        <w:t xml:space="preserve"> propisan ovom odredbom</w:t>
      </w:r>
      <w:r w:rsidR="00C33343">
        <w:t>,</w:t>
      </w:r>
      <w:r w:rsidR="00C1612A">
        <w:t xml:space="preserve"> to je nastale troškove postupka dužan naknaditi dužnik, pa je na temelju odredbe čl. 128. st. 7. SZ-a odlučeno kao u točci II.</w:t>
      </w:r>
      <w:r w:rsidR="004A50A4">
        <w:t xml:space="preserve"> izreke rješenja</w:t>
      </w:r>
      <w:r w:rsidR="00C65366">
        <w:t xml:space="preserve">, a visina </w:t>
      </w:r>
      <w:r w:rsidR="00D039E9">
        <w:t>troškova</w:t>
      </w:r>
      <w:r w:rsidR="00C65366">
        <w:t xml:space="preserve"> utvrđena je sukladno odredbi čl. 3. Pravilnika o vrsti i visini naknade troškova Financijske agencije u predstečajnom postupku i o visini naknade troška Financijske agencije za podnošenje prijedloga za otvaranje stečajnog postupka (</w:t>
      </w:r>
      <w:r w:rsidR="00D84BF0">
        <w:t xml:space="preserve"> </w:t>
      </w:r>
      <w:r w:rsidR="00C65366">
        <w:t>NN 106/15 ).</w:t>
      </w:r>
    </w:p>
    <w:p w:rsidRDefault="00C65366" w:rsidP="001D4816" w:rsidR="00C65366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     </w:t>
      </w:r>
      <w:r w:rsidR="0099341A">
        <w:t xml:space="preserve"> </w:t>
      </w:r>
      <w:r w:rsidR="0099341A">
        <w:tab/>
      </w:r>
      <w:r>
        <w:t>U Slavonskom Brodu</w:t>
      </w:r>
      <w:r w:rsidR="00007624">
        <w:t xml:space="preserve">, </w:t>
      </w:r>
      <w:r w:rsidR="003D5A0E">
        <w:t>14. listopada</w:t>
      </w:r>
      <w:r w:rsidR="00007624">
        <w:t xml:space="preserve"> </w:t>
      </w:r>
      <w:r>
        <w:t>201</w:t>
      </w:r>
      <w:r w:rsidR="003D7ABC">
        <w:t>6</w:t>
      </w:r>
      <w:r>
        <w:t>.</w:t>
      </w:r>
      <w:r w:rsidR="009775BB">
        <w:t xml:space="preserve"> godine</w:t>
      </w: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44566A">
        <w:t xml:space="preserve">   </w:t>
      </w:r>
      <w:r>
        <w:t xml:space="preserve">  </w:t>
      </w:r>
      <w:r w:rsidR="00FD0CC1">
        <w:t xml:space="preserve"> </w:t>
      </w:r>
      <w:r w:rsidR="00C4118A">
        <w:t xml:space="preserve">  </w:t>
      </w:r>
      <w:r w:rsidR="00F10939">
        <w:t xml:space="preserve"> </w:t>
      </w:r>
      <w:r w:rsidR="0044566A">
        <w:t xml:space="preserve"> </w:t>
      </w:r>
      <w:r w:rsidR="00661B17">
        <w:t xml:space="preserve">   </w:t>
      </w:r>
      <w:r>
        <w:t>Stečajna sutkinja:</w:t>
      </w:r>
    </w:p>
    <w:p w:rsidRDefault="001D4816" w:rsidP="003D5A0E" w:rsidR="005E6B3E">
      <w:pPr>
        <w:jc w:val="both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44566A">
        <w:t xml:space="preserve">    </w:t>
      </w:r>
      <w:r w:rsidR="0099341A">
        <w:t xml:space="preserve"> </w:t>
      </w:r>
      <w:r w:rsidR="0052300A">
        <w:t xml:space="preserve">   </w:t>
      </w:r>
      <w:r w:rsidR="00472A34">
        <w:t xml:space="preserve">  </w:t>
      </w:r>
      <w:r w:rsidR="003D5A0E">
        <w:t xml:space="preserve">    </w:t>
      </w:r>
      <w:r w:rsidR="00472A34">
        <w:t xml:space="preserve"> </w:t>
      </w:r>
      <w:r>
        <w:t>Mirna Vujči</w:t>
      </w:r>
      <w:r w:rsidR="0044566A">
        <w:t>ć</w:t>
      </w:r>
    </w:p>
    <w:p w:rsidRDefault="0044566A" w:rsidP="001D4816" w:rsidR="001D4816">
      <w:pPr>
        <w:jc w:val="both"/>
      </w:pPr>
      <w:r>
        <w:t xml:space="preserve">     </w:t>
      </w:r>
      <w:r w:rsidR="001D4816">
        <w:t xml:space="preserve"> </w:t>
      </w:r>
    </w:p>
    <w:p w:rsidRDefault="001D4816" w:rsidP="001D4816" w:rsidR="001D4816">
      <w:pPr>
        <w:jc w:val="both"/>
      </w:pPr>
    </w:p>
    <w:p w:rsidRDefault="00702780" w:rsidP="001D4816" w:rsidR="00702780">
      <w:pPr>
        <w:jc w:val="both"/>
      </w:pPr>
    </w:p>
    <w:p w:rsidRDefault="00536FAB" w:rsidP="001D4816" w:rsidR="001D4816" w:rsidRPr="00D82166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A95AE9" w:rsidP="00A95AE9" w:rsidR="00A95AE9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Protiv ovog rješenja dopušte</w:t>
      </w:r>
      <w:r>
        <w:rPr>
          <w:sz w:val="20"/>
          <w:szCs w:val="20"/>
        </w:rPr>
        <w:t>na je žalba u roku od osam dana</w:t>
      </w:r>
      <w:r w:rsidRPr="00A95AE9">
        <w:rPr>
          <w:sz w:val="20"/>
          <w:szCs w:val="20"/>
        </w:rPr>
        <w:t xml:space="preserve"> po isteku osmog </w:t>
      </w:r>
    </w:p>
    <w:p w:rsidRDefault="00A95AE9" w:rsidP="00A95AE9" w:rsidR="00A95AE9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dana od dana objave rješenja na mrežnoj stranici</w:t>
      </w:r>
      <w:r>
        <w:rPr>
          <w:sz w:val="20"/>
          <w:szCs w:val="20"/>
        </w:rPr>
        <w:t xml:space="preserve"> </w:t>
      </w:r>
      <w:r w:rsidRPr="00A95AE9">
        <w:rPr>
          <w:sz w:val="20"/>
          <w:szCs w:val="20"/>
        </w:rPr>
        <w:t xml:space="preserve">e-Oglasna ploča sudova. </w:t>
      </w:r>
    </w:p>
    <w:p w:rsidRDefault="00A95AE9" w:rsidP="00A95AE9" w:rsidR="00A95AE9" w:rsidRPr="00A95AE9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Žalba se podnosi  Visokom trgovačkom sudu u Zagrebu  putem ovoga suda  u tri  primjerka.</w:t>
      </w:r>
    </w:p>
    <w:p w:rsidRDefault="00A95AE9" w:rsidP="00A95AE9" w:rsidR="001D4816" w:rsidRPr="001D4816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Žalba ne odgađa ovrhu rješenja.</w:t>
      </w:r>
    </w:p>
    <w:p w:rsidRDefault="001D4816" w:rsidP="001D4816" w:rsidR="001D4816" w:rsidRPr="001D4816">
      <w:pPr>
        <w:jc w:val="both"/>
        <w:rPr>
          <w:sz w:val="20"/>
          <w:szCs w:val="20"/>
        </w:rPr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</w:p>
    <w:p w:rsidRDefault="00A155C2" w:rsidP="00A155C2" w:rsidR="00A155C2">
      <w:pPr>
        <w:jc w:val="both"/>
      </w:pPr>
      <w:r>
        <w:t>DNA: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Rješenje nepravomoćno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Objaviti na mrežnoj stranici e- Oglasna ploča sudova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Dostaviti</w:t>
      </w:r>
    </w:p>
    <w:p w:rsidRDefault="00A155C2" w:rsidP="00A155C2" w:rsidR="00A155C2">
      <w:pPr>
        <w:ind w:left="720"/>
        <w:jc w:val="both"/>
      </w:pPr>
      <w:r>
        <w:t>- dužniku izravno</w:t>
      </w:r>
    </w:p>
    <w:p w:rsidRDefault="00A155C2" w:rsidP="00A155C2" w:rsidR="00A155C2">
      <w:pPr>
        <w:jc w:val="both"/>
      </w:pPr>
      <w:r>
        <w:t xml:space="preserve"> </w:t>
      </w:r>
      <w:r>
        <w:tab/>
        <w:t>- Financijskoj agenciji, Regionalnom centru Osijek</w:t>
      </w:r>
    </w:p>
    <w:p w:rsidRDefault="00A155C2" w:rsidP="00A155C2" w:rsidR="00A155C2">
      <w:pPr>
        <w:jc w:val="both"/>
      </w:pPr>
    </w:p>
    <w:p w:rsidRDefault="00A155C2" w:rsidP="00A155C2" w:rsidR="00A155C2">
      <w:pPr>
        <w:jc w:val="both"/>
      </w:pPr>
    </w:p>
    <w:p w:rsidRDefault="001D4816" w:rsidP="001D4816" w:rsidR="001D4816">
      <w:pPr>
        <w:jc w:val="both"/>
      </w:pPr>
    </w:p>
    <w:sectPr w:rsidSect="00456C02" w:rsidR="001D481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B72" w:rsidR="00150B72">
      <w:r>
        <w:separator/>
      </w:r>
    </w:p>
  </w:endnote>
  <w:endnote w:id="0" w:type="continuationSeparator">
    <w:p w:rsidRDefault="00150B72" w:rsidR="00150B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B72" w:rsidR="00150B72">
      <w:r>
        <w:separator/>
      </w:r>
    </w:p>
  </w:footnote>
  <w:footnote w:id="0" w:type="continuationSeparator">
    <w:p w:rsidRDefault="00150B72" w:rsidR="00150B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00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12C51"/>
    <w:multiLevelType w:val="hybridMultilevel"/>
    <w:tmpl w:val="F836FC18"/>
    <w:lvl w:tplc="AA003322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343520EB"/>
    <w:multiLevelType w:val="hybridMultilevel"/>
    <w:tmpl w:val="509AA972"/>
    <w:lvl w:tplc="E36090BA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abstractNum w:abstractNumId="2">
    <w:nsid w:val="5577782B"/>
    <w:multiLevelType w:val="hybridMultilevel"/>
    <w:tmpl w:val="C09C9C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0064B0"/>
    <w:multiLevelType w:val="hybridMultilevel"/>
    <w:tmpl w:val="9F3C4B5E"/>
    <w:lvl w:tplc="9D94B558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4">
    <w:nsid w:val="68E60D6E"/>
    <w:multiLevelType w:val="hybridMultilevel"/>
    <w:tmpl w:val="89A26B7E"/>
    <w:lvl w:tplc="1A8CC4F6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816"/>
    <w:rsid w:val="00002158"/>
    <w:rsid w:val="00007624"/>
    <w:rsid w:val="00027226"/>
    <w:rsid w:val="000339E3"/>
    <w:rsid w:val="000764C3"/>
    <w:rsid w:val="00080933"/>
    <w:rsid w:val="00082403"/>
    <w:rsid w:val="000E11FE"/>
    <w:rsid w:val="000E2CC8"/>
    <w:rsid w:val="000E7FDD"/>
    <w:rsid w:val="00130D3F"/>
    <w:rsid w:val="00146D04"/>
    <w:rsid w:val="00150B72"/>
    <w:rsid w:val="00156058"/>
    <w:rsid w:val="001B4737"/>
    <w:rsid w:val="001B5C89"/>
    <w:rsid w:val="001C2ED5"/>
    <w:rsid w:val="001D4816"/>
    <w:rsid w:val="001E1EC1"/>
    <w:rsid w:val="001E7C15"/>
    <w:rsid w:val="00235FC0"/>
    <w:rsid w:val="00237059"/>
    <w:rsid w:val="00250BA1"/>
    <w:rsid w:val="00250E96"/>
    <w:rsid w:val="002B1C23"/>
    <w:rsid w:val="002B2C3D"/>
    <w:rsid w:val="002C6954"/>
    <w:rsid w:val="002D3277"/>
    <w:rsid w:val="002F0A30"/>
    <w:rsid w:val="002F7078"/>
    <w:rsid w:val="003007AE"/>
    <w:rsid w:val="0030441D"/>
    <w:rsid w:val="003175FD"/>
    <w:rsid w:val="00353DF6"/>
    <w:rsid w:val="00360871"/>
    <w:rsid w:val="003808D1"/>
    <w:rsid w:val="0039765D"/>
    <w:rsid w:val="003A7BAC"/>
    <w:rsid w:val="003D06A4"/>
    <w:rsid w:val="003D5A0E"/>
    <w:rsid w:val="003D7ABC"/>
    <w:rsid w:val="00433796"/>
    <w:rsid w:val="00443B56"/>
    <w:rsid w:val="0044566A"/>
    <w:rsid w:val="00456C02"/>
    <w:rsid w:val="004659EC"/>
    <w:rsid w:val="00472A34"/>
    <w:rsid w:val="004900ED"/>
    <w:rsid w:val="00490619"/>
    <w:rsid w:val="004A0E70"/>
    <w:rsid w:val="004A50A4"/>
    <w:rsid w:val="004B0B81"/>
    <w:rsid w:val="004B58FC"/>
    <w:rsid w:val="004B5F64"/>
    <w:rsid w:val="004D409B"/>
    <w:rsid w:val="004D5208"/>
    <w:rsid w:val="0052300A"/>
    <w:rsid w:val="00536FAB"/>
    <w:rsid w:val="00547C75"/>
    <w:rsid w:val="00556CC8"/>
    <w:rsid w:val="005573C4"/>
    <w:rsid w:val="00564963"/>
    <w:rsid w:val="005B4303"/>
    <w:rsid w:val="005E0129"/>
    <w:rsid w:val="005E6B3E"/>
    <w:rsid w:val="005F00DE"/>
    <w:rsid w:val="00661B17"/>
    <w:rsid w:val="00664424"/>
    <w:rsid w:val="006707B7"/>
    <w:rsid w:val="006D2D89"/>
    <w:rsid w:val="006E0C28"/>
    <w:rsid w:val="00702780"/>
    <w:rsid w:val="00726EC0"/>
    <w:rsid w:val="007E3893"/>
    <w:rsid w:val="0081702D"/>
    <w:rsid w:val="00854C8A"/>
    <w:rsid w:val="00854FBA"/>
    <w:rsid w:val="00857DAE"/>
    <w:rsid w:val="00892D7B"/>
    <w:rsid w:val="008B4842"/>
    <w:rsid w:val="008C1A92"/>
    <w:rsid w:val="008C2775"/>
    <w:rsid w:val="008D2F88"/>
    <w:rsid w:val="009442DA"/>
    <w:rsid w:val="0096483F"/>
    <w:rsid w:val="009775BB"/>
    <w:rsid w:val="0098675D"/>
    <w:rsid w:val="0099341A"/>
    <w:rsid w:val="00997094"/>
    <w:rsid w:val="009E279C"/>
    <w:rsid w:val="009E364C"/>
    <w:rsid w:val="00A155C2"/>
    <w:rsid w:val="00A50D6D"/>
    <w:rsid w:val="00A645A2"/>
    <w:rsid w:val="00A85FBF"/>
    <w:rsid w:val="00A95AE9"/>
    <w:rsid w:val="00AA2666"/>
    <w:rsid w:val="00AE201D"/>
    <w:rsid w:val="00AE771B"/>
    <w:rsid w:val="00B007D5"/>
    <w:rsid w:val="00B1460F"/>
    <w:rsid w:val="00B30CB3"/>
    <w:rsid w:val="00B31530"/>
    <w:rsid w:val="00B616A5"/>
    <w:rsid w:val="00B630E0"/>
    <w:rsid w:val="00B83833"/>
    <w:rsid w:val="00B83E0E"/>
    <w:rsid w:val="00BC2523"/>
    <w:rsid w:val="00C02506"/>
    <w:rsid w:val="00C1612A"/>
    <w:rsid w:val="00C33343"/>
    <w:rsid w:val="00C4118A"/>
    <w:rsid w:val="00C63101"/>
    <w:rsid w:val="00C65366"/>
    <w:rsid w:val="00C75689"/>
    <w:rsid w:val="00C81C04"/>
    <w:rsid w:val="00D039E9"/>
    <w:rsid w:val="00D0488D"/>
    <w:rsid w:val="00D63023"/>
    <w:rsid w:val="00D8029A"/>
    <w:rsid w:val="00D82166"/>
    <w:rsid w:val="00D84BF0"/>
    <w:rsid w:val="00D9544C"/>
    <w:rsid w:val="00DC23BE"/>
    <w:rsid w:val="00DE424C"/>
    <w:rsid w:val="00DE71A5"/>
    <w:rsid w:val="00DF56E5"/>
    <w:rsid w:val="00E046C3"/>
    <w:rsid w:val="00E40D83"/>
    <w:rsid w:val="00E47B0D"/>
    <w:rsid w:val="00E539C0"/>
    <w:rsid w:val="00E86136"/>
    <w:rsid w:val="00EA7477"/>
    <w:rsid w:val="00EC25D4"/>
    <w:rsid w:val="00EF5C41"/>
    <w:rsid w:val="00F00C98"/>
    <w:rsid w:val="00F02EE6"/>
    <w:rsid w:val="00F10939"/>
    <w:rsid w:val="00F15B87"/>
    <w:rsid w:val="00F336BE"/>
    <w:rsid w:val="00F406F0"/>
    <w:rsid w:val="00F42CF6"/>
    <w:rsid w:val="00F57AAB"/>
    <w:rsid w:val="00F9105E"/>
    <w:rsid w:val="00FA1C2F"/>
    <w:rsid w:val="00FD0CC1"/>
    <w:rsid w:val="00FF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556C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6CC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00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0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0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0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0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556C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6CC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00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0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0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0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0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</izvorni_sadrzaj>
    <derivirana_varijabla naziv="DomainObject.Predmet.Broj_1">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St-899/2016</izvorni_sadrzaj>
    <derivirana_varijabla naziv="DomainObject.Predmet.OznakaBroj_1">St-899/2016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ANTUNOVIĆ USLUGE d.o.o. za završne radove u graditeljstvu i usluge zastupanog po punomoćniku Zoran Antunović</izvorni_sadrzaj>
    <derivirana_varijabla naziv="DomainObject.Predmet.ProtustrankaFormated_1">  ANTUNOVIĆ USLUGE d.o.o. za završne radove u graditeljstvu i usluge zastupanog po punomoćniku Zoran Antunović</derivirana_varijabla>
  </DomainObject.Predmet.ProtustrankaFormated>
  <DomainObject.Predmet.ProtustrankaFormatedOIB>
    <izvorni_sadrzaj>  ANTUNOVIĆ USLUGE d.o.o. za završne radove u graditeljstvu i usluge, OIB 49483575699 zastupanog po punomoćniku Zoran Antunović</izvorni_sadrzaj>
    <derivirana_varijabla naziv="DomainObject.Predmet.ProtustrankaFormatedOIB_1">  ANTUNOVIĆ USLUGE d.o.o. za završne radove u graditeljstvu i usluge, OIB 49483575699 zastupanog po punomoćniku Zoran Antunović</derivirana_varijabla>
  </DomainObject.Predmet.ProtustrankaFormatedOIB>
  <DomainObject.Predmet.ProtustrankaFormatedWithAdress>
    <izvorni_sadrzaj> ANTUNOVIĆ USLUGE d.o.o. za završne radove u graditeljstvu i usluge, Brune Bušića 7, 34000 Požega zastupanog po punomoćniku Zoran Antunović</izvorni_sadrzaj>
    <derivirana_varijabla naziv="DomainObject.Predmet.ProtustrankaFormatedWithAdress_1"> ANTUNOVIĆ USLUGE d.o.o. za završne radove u graditeljstvu i usluge, Brune Bušića 7, 34000 Požega zastupanog po punomoćniku Zoran Antunović</derivirana_varijabla>
  </DomainObject.Predmet.ProtustrankaFormatedWithAdress>
  <DomainObject.Predmet.ProtustrankaFormatedWithAdressOIB>
    <izvorni_sadrzaj> ANTUNOVIĆ USLUGE d.o.o. za završne radove u graditeljstvu i usluge, OIB 49483575699, Brune Bušića 7, 34000 Požega zastupanog po punomoćniku Zoran Antunović</izvorni_sadrzaj>
    <derivirana_varijabla naziv="DomainObject.Predmet.ProtustrankaFormatedWithAdressOIB_1"> ANTUNOVIĆ USLUGE d.o.o. za završne radove u graditeljstvu i usluge, OIB 49483575699, Brune Bušića 7, 34000 Požega zastupanog po punomoćniku Zoran Antunović</derivirana_varijabla>
  </DomainObject.Predmet.ProtustrankaFormatedWithAdressOIB>
  <DomainObject.Predmet.ProtustrankaWithAdress>
    <izvorni_sadrzaj>ANTUNOVIĆ USLUGE d.o.o. za završne radove u graditeljstvu i usluge Brune Bušića 7, 34000 Požega</izvorni_sadrzaj>
    <derivirana_varijabla naziv="DomainObject.Predmet.ProtustrankaWithAdress_1">ANTUNOVIĆ USLUGE d.o.o. za završne radove u graditeljstvu i usluge Brune Bušića 7, 34000 Požega</derivirana_varijabla>
  </DomainObject.Predmet.ProtustrankaWithAdress>
  <DomainObject.Predmet.ProtustrankaWithAdressOIB>
    <izvorni_sadrzaj>ANTUNOVIĆ USLUGE d.o.o. za završne radove u graditeljstvu i usluge, OIB 49483575699, Brune Bušića 7, 34000 Požega</izvorni_sadrzaj>
    <derivirana_varijabla naziv="DomainObject.Predmet.ProtustrankaWithAdressOIB_1">ANTUNOVIĆ USLUGE d.o.o. za završne radove u graditeljstvu i usluge, OIB 49483575699, Brune Bušića 7, 34000 Požega</derivirana_varijabla>
  </DomainObject.Predmet.ProtustrankaWithAdressOIB>
  <DomainObject.Predmet.ProtustrankaNazivFormated>
    <izvorni_sadrzaj>ANTUNOVIĆ USLUGE d.o.o. za završne radove u graditeljstvu i usluge</izvorni_sadrzaj>
    <derivirana_varijabla naziv="DomainObject.Predmet.ProtustrankaNazivFormated_1">ANTUNOVIĆ USLUGE d.o.o. za završne radove u graditeljstvu i usluge</derivirana_varijabla>
  </DomainObject.Predmet.ProtustrankaNazivFormated>
  <DomainObject.Predmet.ProtustrankaNazivFormatedOIB>
    <izvorni_sadrzaj>ANTUNOVIĆ USLUGE d.o.o. za završne radove u graditeljstvu i usluge, OIB 49483575699</izvorni_sadrzaj>
    <derivirana_varijabla naziv="DomainObject.Predmet.ProtustrankaNazivFormatedOIB_1">ANTUNOVIĆ USLUGE d.o.o. za završne radove u graditeljstvu i usluge, OIB 49483575699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16284.73</izvorni_sadrzaj>
    <derivirana_varijabla naziv="DomainObject.Predmet.TrenutnaVrijednost_1">16284.73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ANTUNOVIĆ USLUGE d.o.o. za završne radove u graditeljstvu i usluge zastupanog po punomoćniku Zoran Antunović</item>
    </izvorni_sadrzaj>
    <derivirana_varijabla naziv="DomainObject.Predmet.ProtuStrankaListFormated_1">
      <item>ANTUNOVIĆ USLUGE d.o.o. za završne radove u graditeljstvu i usluge zastupanog po punomoćniku Zoran Antunović</item>
    </derivirana_varijabla>
  </DomainObject.Predmet.ProtuStrankaListFormated>
  <DomainObject.Predmet.ProtuStrankaListFormatedOIB>
    <izvorni_sadrzaj>
      <item>ANTUNOVIĆ USLUGE d.o.o. za završne radove u graditeljstvu i usluge, OIB 49483575699 zastupanog po punomoćniku Zoran Antunović</item>
    </izvorni_sadrzaj>
    <derivirana_varijabla naziv="DomainObject.Predmet.ProtuStrankaListFormatedOIB_1">
      <item>ANTUNOVIĆ USLUGE d.o.o. za završne radove u graditeljstvu i usluge, OIB 49483575699 zastupanog po punomoćniku Zoran Antunović</item>
    </derivirana_varijabla>
  </DomainObject.Predmet.ProtuStrankaListFormatedOIB>
  <DomainObject.Predmet.ProtuStrankaListFormatedWithAdress>
    <izvorni_sadrzaj>
      <item>ANTUNOVIĆ USLUGE d.o.o. za završne radove u graditeljstvu i usluge, Brune Bušića 7, 34000 Požega zastupanog po punomoćniku Zoran Antunović</item>
    </izvorni_sadrzaj>
    <derivirana_varijabla naziv="DomainObject.Predmet.ProtuStrankaListFormatedWithAdress_1">
      <item>ANTUNOVIĆ USLUGE d.o.o. za završne radove u graditeljstvu i usluge, Brune Bušića 7, 34000 Požega zastupanog po punomoćniku Zoran Antunović</item>
    </derivirana_varijabla>
  </DomainObject.Predmet.ProtuStrankaListFormatedWithAdress>
  <DomainObject.Predmet.ProtuStrankaListFormatedWithAdressOIB>
    <izvorni_sadrzaj>
      <item>ANTUNOVIĆ USLUGE d.o.o. za završne radove u graditeljstvu i usluge, OIB 49483575699, Brune Bušića 7, 34000 Požega zastupanog po punomoćniku Zoran Antunović</item>
    </izvorni_sadrzaj>
    <derivirana_varijabla naziv="DomainObject.Predmet.ProtuStrankaListFormatedWithAdressOIB_1">
      <item>ANTUNOVIĆ USLUGE d.o.o. za završne radove u graditeljstvu i usluge, OIB 49483575699, Brune Bušića 7, 34000 Požega zastupanog po punomoćniku Zoran Antunović</item>
    </derivirana_varijabla>
  </DomainObject.Predmet.ProtuStrankaListFormatedWithAdressOIB>
  <DomainObject.Predmet.ProtuStrankaListNazivFormated>
    <izvorni_sadrzaj>
      <item>ANTUNOVIĆ USLUGE d.o.o. za završne radove u graditeljstvu i usluge</item>
    </izvorni_sadrzaj>
    <derivirana_varijabla naziv="DomainObject.Predmet.ProtuStrankaListNazivFormated_1">
      <item>ANTUNOVIĆ USLUGE d.o.o. za završne radove u graditeljstvu i usluge</item>
    </derivirana_varijabla>
  </DomainObject.Predmet.ProtuStrankaListNazivFormated>
  <DomainObject.Predmet.ProtuStrankaListNazivFormatedOIB>
    <izvorni_sadrzaj>
      <item>ANTUNOVIĆ USLUGE d.o.o. za završne radove u graditeljstvu i usluge, OIB 49483575699</item>
    </izvorni_sadrzaj>
    <derivirana_varijabla naziv="DomainObject.Predmet.ProtuStrankaListNazivFormatedOIB_1">
      <item>ANTUNOVIĆ USLUGE d.o.o. za završne radove u graditeljstvu i usluge, OIB 49483575699</item>
    </derivirana_varijabla>
  </DomainObject.Predmet.ProtuStrankaListNazivFormatedOIB>
  <DomainObject.Predmet.OstaliListFormated>
    <izvorni_sadrzaj>
      <item>Zoran Antunović punomoćnik sudionika u postupku ANTUNOVIĆ USLUGE d.o.o. za završne radove u graditeljstvu i usluge</item>
    </izvorni_sadrzaj>
    <derivirana_varijabla naziv="DomainObject.Predmet.OstaliListFormated_1">
      <item>Zoran Antunović punomoćnik sudionika u postupku ANTUNOVIĆ USLUGE d.o.o. za završne radove u graditeljstvu i usluge</item>
    </derivirana_varijabla>
  </DomainObject.Predmet.OstaliListFormated>
  <DomainObject.Predmet.OstaliListFormatedOIB>
    <izvorni_sadrzaj>
      <item>Zoran Antunović, OIB 62895235576 punomoćnik sudionika u postupku ANTUNOVIĆ USLUGE d.o.o. za završne radove u graditeljstvu i usluge</item>
    </izvorni_sadrzaj>
    <derivirana_varijabla naziv="DomainObject.Predmet.OstaliListFormatedOIB_1">
      <item>Zoran Antunović, OIB 62895235576 punomoćnik sudionika u postupku ANTUNOVIĆ USLUGE d.o.o. za završne radove u graditeljstvu i usluge</item>
    </derivirana_varijabla>
  </DomainObject.Predmet.OstaliListFormatedOIB>
  <DomainObject.Predmet.OstaliListFormatedWithAdress>
    <izvorni_sadrzaj>
      <item>Zoran Antunović, Brune Bušića 7, 34000 Požega punomoćnik sudionika u postupku ANTUNOVIĆ USLUGE d.o.o. za završne radove u graditeljstvu i usluge</item>
    </izvorni_sadrzaj>
    <derivirana_varijabla naziv="DomainObject.Predmet.OstaliListFormatedWithAdress_1">
      <item>Zoran Antunović, Brune Bušića 7, 34000 Požega punomoćnik sudionika u postupku ANTUNOVIĆ USLUGE d.o.o. za završne radove u graditeljstvu i usluge</item>
    </derivirana_varijabla>
  </DomainObject.Predmet.OstaliListFormatedWithAdress>
  <DomainObject.Predmet.OstaliListFormatedWithAdressOIB>
    <izvorni_sadrzaj>
      <item>Zoran Antunović, OIB 62895235576, Brune Bušića 7, 34000 Požega punomoćnik sudionika u postupku ANTUNOVIĆ USLUGE d.o.o. za završne radove u graditeljstvu i usluge</item>
    </izvorni_sadrzaj>
    <derivirana_varijabla naziv="DomainObject.Predmet.OstaliListFormatedWithAdressOIB_1">
      <item>Zoran Antunović, OIB 62895235576, Brune Bušića 7, 34000 Požega punomoćnik sudionika u postupku ANTUNOVIĆ USLUGE d.o.o. za završne radove u graditeljstvu i usluge</item>
    </derivirana_varijabla>
  </DomainObject.Predmet.OstaliListFormatedWithAdressOIB>
  <DomainObject.Predmet.OstaliListNazivFormated>
    <izvorni_sadrzaj>
      <item>Zoran Antunović</item>
    </izvorni_sadrzaj>
    <derivirana_varijabla naziv="DomainObject.Predmet.OstaliListNazivFormated_1">
      <item>Zoran Antunović</item>
    </derivirana_varijabla>
  </DomainObject.Predmet.OstaliListNazivFormated>
  <DomainObject.Predmet.OstaliListNazivFormatedOIB>
    <izvorni_sadrzaj>
      <item>Zoran Antunović, OIB 62895235576</item>
    </izvorni_sadrzaj>
    <derivirana_varijabla naziv="DomainObject.Predmet.OstaliListNazivFormatedOIB_1">
      <item>Zoran Antunović, OIB 62895235576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ANTUNOVIĆ USLUGE d.o.o. za završne radove u graditeljstvu i usluge</izvorni_sadrzaj>
    <derivirana_varijabla naziv="DomainObject.Predmet.ProtustrankaIDrugi_1">ANTUNOVIĆ USLUGE d.o.o. za završne radove u graditeljstvu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ANTUNOVIĆ USLUGE d.o.o. za završne radove u graditeljstvu i usluge, OIB 49483575699, Brune Bušića 7, 34000 Požega</izvorni_sadrzaj>
    <derivirana_varijabla naziv="DomainObject.Predmet.ProtustrankaIDrugiAdressOIB_1">ANTUNOVIĆ USLUGE d.o.o. za završne radove u graditeljstvu i usluge, OIB 49483575699, Brune Bušića 7,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ANTUNOVIĆ USLUGE d.o.o. za završne radove u graditeljstvu i usluge</item>
      <item>Zoran Antunović</item>
    </izvorni_sadrzaj>
    <derivirana_varijabla naziv="DomainObject.Predmet.SudioniciListNaziv_1">
      <item>Financijska agencija</item>
      <item>ANTUNOVIĆ USLUGE d.o.o. za završne radove u graditeljstvu i usluge</item>
      <item>Zoran Antunović</item>
    </derivirana_varijabla>
  </DomainObject.Predmet.SudioniciListNaziv>
  <DomainObject.Predmet.SudioniciListAdressOIB>
    <izvorni_sadrzaj>
      <item>Financijska agencija, OIB 85821130368, Ulica grada Vukovara 70,10000 Zagreb</item>
      <item>ANTUNOVIĆ USLUGE d.o.o. za završne radove u graditeljstvu i usluge, OIB 49483575699, Brune Bušića 7,34000 Požega</item>
      <item>Zoran Antunović, OIB 62895235576, Brune Bušića 7,34000 Požega</item>
    </izvorni_sadrzaj>
    <derivirana_varijabla naziv="DomainObject.Predmet.SudioniciListAdressOIB_1">
      <item>Financijska agencija, OIB 85821130368, Ulica grada Vukovara 70,10000 Zagreb</item>
      <item>ANTUNOVIĆ USLUGE d.o.o. za završne radove u graditeljstvu i usluge, OIB 49483575699, Brune Bušića 7,34000 Požega</item>
      <item>Zoran Antunović, OIB 62895235576, Brune Bušića 7,34000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49483575699</item>
      <item>, OIB 62895235576</item>
    </izvorni_sadrzaj>
    <derivirana_varijabla naziv="DomainObject.Predmet.SudioniciListNazivOIB_1">
      <item>, OIB 85821130368</item>
      <item>, OIB 49483575699</item>
      <item>, OIB 62895235576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B33A2D-292E-4003-9EE7-24E420AF78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655</properties:Words>
  <properties:Characters>3669</properties:Characters>
  <properties:Lines>94</properties:Lines>
  <properties:Paragraphs>35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2016-10-14T07:45:00Z</dcterms:created>
  <dc:creator>alet</dc:creator>
  <cp:lastModifiedBy>wsadmin</cp:lastModifiedBy>
  <cp:lastPrinted>2016-10-14T08:00:00Z</cp:lastPrinted>
  <dcterms:modified xmlns:xsi="http://www.w3.org/2001/XMLSchema-instance" xsi:type="dcterms:W3CDTF">2016-10-14T08:10:00Z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