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28b6" w14:paraId="d8028b6" w:rsidRDefault="00AE649C" w:rsidP="00FA5B5E" w:rsidR="00AE649C" w:rsidRPr="00B76F3C">
      <w:pPr>
        <w:pStyle w:val="Naslov3"/>
        <w15:collapsed w:val="false"/>
      </w:pPr>
    </w:p>
    <w:p w:rsidRDefault="006C6B63" w:rsidP="006C6B63" w:rsidR="006C6B63" w:rsidRPr="006C6B63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6C6B63">
        <w:rPr>
          <w:rFonts w:cs="Times New Roman" w:eastAsia="Times New Roman"/>
          <w:lang w:eastAsia="hr-HR"/>
        </w:rPr>
        <w:t>Poslovni broj: 3 St-948/2016-3</w:t>
      </w:r>
    </w:p>
    <w:p w:rsidRDefault="006C6B63" w:rsidP="006C6B63" w:rsidR="006C6B63" w:rsidRPr="006C6B6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C6B63" w:rsidP="006C6B63" w:rsidR="006C6B63" w:rsidRPr="006C6B6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C6B63" w:rsidP="006C6B63" w:rsidR="006C6B63" w:rsidRPr="006C6B63">
      <w:pPr>
        <w:spacing w:after="0"/>
        <w:ind w:firstLine="708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REPUBLIKA HRVATSKA</w:t>
      </w:r>
    </w:p>
    <w:p w:rsidRDefault="006C6B63" w:rsidP="006C6B63" w:rsidR="006C6B63" w:rsidRPr="006C6B63">
      <w:pPr>
        <w:spacing w:after="0"/>
        <w:ind w:firstLine="708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TRGOVAČKI SUD U ZADRU</w:t>
      </w:r>
    </w:p>
    <w:p w:rsidRDefault="006C6B63" w:rsidP="006C6B63" w:rsidR="006C6B63" w:rsidRPr="006C6B63">
      <w:pPr>
        <w:spacing w:after="0"/>
        <w:ind w:firstLine="708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Zadar, Dr. Franje Tuđmana 35.</w:t>
      </w:r>
    </w:p>
    <w:p w:rsidRDefault="006C6B63" w:rsidP="006C6B63" w:rsidR="006C6B63" w:rsidRPr="006C6B63">
      <w:pPr>
        <w:spacing w:after="0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ab/>
        <w:t>R E PU B L I K A   H R V A T S K A</w:t>
      </w:r>
      <w:r w:rsidRPr="006C6B63">
        <w:rPr>
          <w:rFonts w:cs="Times New Roman" w:eastAsia="Times New Roman"/>
          <w:lang w:eastAsia="hr-HR"/>
        </w:rPr>
        <w:tab/>
      </w:r>
    </w:p>
    <w:p w:rsidRDefault="006C6B63" w:rsidP="006C6B63" w:rsidR="006C6B63" w:rsidRPr="006C6B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center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 xml:space="preserve">Z A K LJ U Č A K </w:t>
      </w:r>
    </w:p>
    <w:p w:rsidRDefault="006C6B63" w:rsidP="006C6B63" w:rsidR="006C6B63" w:rsidRPr="006C6B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ab/>
        <w:t xml:space="preserve">Trgovački sud u Zadru, OIB </w:t>
      </w:r>
      <w:r w:rsidRPr="006C6B63">
        <w:rPr>
          <w:rFonts w:cs="Times New Roman" w:eastAsia="Times New Roman"/>
          <w:szCs w:val="20"/>
          <w:lang w:eastAsia="hr-HR"/>
        </w:rPr>
        <w:t xml:space="preserve">39670464653, </w:t>
      </w:r>
      <w:r w:rsidRPr="006C6B63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 HANETZOK-MARKT CHARTER d.o.o. sa sjedištem Gornjem Karinu (Grad Obrovac), Ulica 25, br. 29, OIB: 32536441563,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C6B63">
          <w:rPr>
            <w:rFonts w:cs="Times New Roman" w:eastAsia="Times New Roman"/>
            <w:lang w:eastAsia="hr-HR"/>
          </w:rPr>
          <w:t>11. st</w:t>
        </w:r>
      </w:smartTag>
      <w:r w:rsidRPr="006C6B63">
        <w:rPr>
          <w:rFonts w:cs="Times New Roman" w:eastAsia="Times New Roman"/>
          <w:lang w:eastAsia="hr-HR"/>
        </w:rPr>
        <w:t>. 3. Stečajnog zakona (Narodne novine 71/15), 16. kolovoza 2016.</w:t>
      </w: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center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 xml:space="preserve">z a k </w:t>
      </w:r>
      <w:proofErr w:type="spellStart"/>
      <w:r w:rsidRPr="006C6B63">
        <w:rPr>
          <w:rFonts w:cs="Times New Roman" w:eastAsia="Times New Roman"/>
          <w:lang w:eastAsia="hr-HR"/>
        </w:rPr>
        <w:t>lj</w:t>
      </w:r>
      <w:proofErr w:type="spellEnd"/>
      <w:r w:rsidRPr="006C6B63">
        <w:rPr>
          <w:rFonts w:cs="Times New Roman" w:eastAsia="Times New Roman"/>
          <w:lang w:eastAsia="hr-HR"/>
        </w:rPr>
        <w:t xml:space="preserve"> u č i o  j e</w:t>
      </w: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 xml:space="preserve">Opetovano se poziva  Financijska agencija </w:t>
      </w:r>
      <w:r>
        <w:rPr>
          <w:rFonts w:cs="Times New Roman" w:eastAsia="Times New Roman"/>
          <w:lang w:eastAsia="hr-HR"/>
        </w:rPr>
        <w:t xml:space="preserve">da </w:t>
      </w:r>
      <w:r w:rsidRPr="006C6B63">
        <w:rPr>
          <w:rFonts w:cs="Times New Roman" w:eastAsia="Times New Roman"/>
          <w:lang w:eastAsia="hr-HR"/>
        </w:rPr>
        <w:t xml:space="preserve">u roku od 8 dana od dana primitka pisanog </w:t>
      </w:r>
      <w:proofErr w:type="spellStart"/>
      <w:r w:rsidRPr="006C6B63">
        <w:rPr>
          <w:rFonts w:cs="Times New Roman" w:eastAsia="Times New Roman"/>
          <w:lang w:eastAsia="hr-HR"/>
        </w:rPr>
        <w:t>otpravka</w:t>
      </w:r>
      <w:proofErr w:type="spellEnd"/>
      <w:r w:rsidRPr="006C6B63">
        <w:rPr>
          <w:rFonts w:cs="Times New Roman" w:eastAsia="Times New Roman"/>
          <w:lang w:eastAsia="hr-HR"/>
        </w:rPr>
        <w:t xml:space="preserve"> ovog zaključka, dostavi</w:t>
      </w:r>
      <w:bookmarkStart w:name="_GoBack" w:id="0"/>
      <w:bookmarkEnd w:id="0"/>
      <w:r w:rsidRPr="006C6B63">
        <w:rPr>
          <w:rFonts w:cs="Times New Roman" w:eastAsia="Times New Roman"/>
          <w:lang w:eastAsia="hr-HR"/>
        </w:rPr>
        <w:t xml:space="preserve">ti podatak na okolnost je li uvodno označeni dužnik podmirio dugovanje u iznosu od 34.935,05 kn koje je u Očevidniku redoslijeda osnova za plaćanje evidentirano na dan 1. rujna 2015. </w:t>
      </w:r>
    </w:p>
    <w:p w:rsidRDefault="006C6B63" w:rsidP="006C6B63" w:rsidR="006C6B63" w:rsidRPr="006C6B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center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U Zadru 16. kolovoza 2016.</w:t>
      </w:r>
    </w:p>
    <w:p w:rsidRDefault="006C6B63" w:rsidP="006C6B63" w:rsidR="006C6B63" w:rsidRPr="006C6B6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6C6B63" w:rsidP="006C6B63" w:rsidR="006C6B63" w:rsidRPr="006C6B6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Tina Grgas</w:t>
      </w:r>
    </w:p>
    <w:p w:rsidRDefault="006C6B63" w:rsidP="006C6B63" w:rsidR="006C6B63" w:rsidRPr="006C6B6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right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 xml:space="preserve"> </w:t>
      </w: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UPUTA O PRAVNOM LIJEKU</w:t>
      </w:r>
    </w:p>
    <w:p w:rsidRDefault="006C6B63" w:rsidP="006C6B63" w:rsidR="006C6B63" w:rsidRPr="006C6B63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C6B63">
        <w:rPr>
          <w:rFonts w:cs="Times New Roman" w:eastAsia="Times New Roman"/>
          <w:lang w:eastAsia="hr-HR"/>
        </w:rPr>
        <w:t>Protiv ovog zaključka nije dopuštena žalba.</w:t>
      </w: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B63" w:rsidP="006C6B63" w:rsidR="006C6B63" w:rsidRPr="006C6B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B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B63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78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St-948/2016-3</izvorni_sadrzaj>
    <derivirana_varijabla naziv="DomainObject.Oznaka_1">St-948/2016-3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HANETZOK-MARKT CHARTER d.o.o. za turizam, ugostiteljstvo i usluge</izvorni_sadrzaj>
    <derivirana_varijabla naziv="DomainObject.Predmet.ProtustrankaFormated_1">  HANETZOK-MARKT CHARTER d.o.o. za turizam, ugostiteljstvo i usluge</derivirana_varijabla>
  </DomainObject.Predmet.ProtustrankaFormated>
  <DomainObject.Predmet.ProtustrankaFormatedOIB>
    <izvorni_sadrzaj>  HANETZOK-MARKT CHARTER d.o.o. za turizam, ugostiteljstvo i usluge, OIB 32536441563</izvorni_sadrzaj>
    <derivirana_varijabla naziv="DomainObject.Predmet.ProtustrankaFormatedOIB_1">  HANETZOK-MARKT CHARTER d.o.o. za turizam, ugostiteljstvo i usluge, OIB 32536441563</derivirana_varijabla>
  </DomainObject.Predmet.ProtustrankaFormatedOIB>
  <DomainObject.Predmet.ProtustrankaFormatedWithAdress>
    <izvorni_sadrzaj> HANETZOK-MARKT CHARTER d.o.o. za turizam, ugostiteljstvo i usluge, ulica 25,  br.  29 , 23450 Gornji Karin</izvorni_sadrzaj>
    <derivirana_varijabla naziv="DomainObject.Predmet.ProtustrankaFormatedWithAdress_1"> HANETZOK-MARKT CHARTER d.o.o. za turizam, ugostiteljstvo i usluge, ulica 25,  br.  29 , 23450 Gornji Karin</derivirana_varijabla>
  </DomainObject.Predmet.ProtustrankaFormatedWithAdress>
  <DomainObject.Predmet.ProtustrankaFormatedWithAdressOIB>
    <izvorni_sadrzaj> HANETZOK-MARKT CHARTER d.o.o. za turizam, ugostiteljstvo i usluge, OIB 32536441563, ulica 25,  br.  29 , 23450 Gornji Karin</izvorni_sadrzaj>
    <derivirana_varijabla naziv="DomainObject.Predmet.ProtustrankaFormatedWithAdressOIB_1"> HANETZOK-MARKT CHARTER d.o.o. za turizam, ugostiteljstvo i usluge, OIB 32536441563, ulica 25,  br.  29 , 23450 Gornji Karin</derivirana_varijabla>
  </DomainObject.Predmet.ProtustrankaFormatedWithAdressOIB>
  <DomainObject.Predmet.ProtustrankaWithAdress>
    <izvorni_sadrzaj>HANETZOK-MARKT CHARTER d.o.o. za turizam, ugostiteljstvo i usluge ulica 25,  br.  29 , 23450 Gornji Karin</izvorni_sadrzaj>
    <derivirana_varijabla naziv="DomainObject.Predmet.ProtustrankaWithAdress_1">HANETZOK-MARKT CHARTER d.o.o. za turizam, ugostiteljstvo i usluge ulica 25,  br.  29 , 23450 Gornji Karin</derivirana_varijabla>
  </DomainObject.Predmet.ProtustrankaWithAdress>
  <DomainObject.Predmet.ProtustrankaWithAdressOIB>
    <izvorni_sadrzaj>HANETZOK-MARKT CHARTER d.o.o. za turizam, ugostiteljstvo i usluge, OIB 32536441563, ulica 25,  br.  29 , 23450 Gornji Karin</izvorni_sadrzaj>
    <derivirana_varijabla naziv="DomainObject.Predmet.ProtustrankaWithAdressOIB_1">HANETZOK-MARKT CHARTER d.o.o. za turizam, ugostiteljstvo i usluge, OIB 32536441563, ulica 25,  br.  29 , 23450 Gornji Karin</derivirana_varijabla>
  </DomainObject.Predmet.ProtustrankaWithAdressOIB>
  <DomainObject.Predmet.ProtustrankaNazivFormated>
    <izvorni_sadrzaj>HANETZOK-MARKT CHARTER d.o.o. za turizam, ugostiteljstvo i usluge</izvorni_sadrzaj>
    <derivirana_varijabla naziv="DomainObject.Predmet.ProtustrankaNazivFormated_1">HANETZOK-MARKT CHARTER d.o.o. za turizam, ugostiteljstvo i usluge</derivirana_varijabla>
  </DomainObject.Predmet.ProtustrankaNazivFormated>
  <DomainObject.Predmet.ProtustrankaNazivFormatedOIB>
    <izvorni_sadrzaj>HANETZOK-MARKT CHARTER d.o.o. za turizam, ugostiteljstvo i usluge, OIB 32536441563</izvorni_sadrzaj>
    <derivirana_varijabla naziv="DomainObject.Predmet.ProtustrankaNazivFormatedOIB_1">HANETZOK-MARKT CHARTER d.o.o. za turizam, ugostiteljstvo i usluge, OIB 32536441563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HANETZOK-MARKT CHARTER d.o.o. za turizam, ugostiteljstvo i usluge</item>
    </izvorni_sadrzaj>
    <derivirana_varijabla naziv="DomainObject.Predmet.ProtuStrankaListFormated_1">
      <item>HANETZOK-MARKT CHARTER d.o.o. za turizam, ugostiteljstvo i usluge</item>
    </derivirana_varijabla>
  </DomainObject.Predmet.ProtuStrankaListFormated>
  <DomainObject.Predmet.ProtuStrankaListFormatedOIB>
    <izvorni_sadrzaj>
      <item>HANETZOK-MARKT CHARTER d.o.o. za turizam, ugostiteljstvo i usluge, OIB 32536441563</item>
    </izvorni_sadrzaj>
    <derivirana_varijabla naziv="DomainObject.Predmet.ProtuStrankaListFormatedOIB_1">
      <item>HANETZOK-MARKT CHARTER d.o.o. za turizam, ugostiteljstvo i usluge, OIB 32536441563</item>
    </derivirana_varijabla>
  </DomainObject.Predmet.ProtuStrankaListFormatedOIB>
  <DomainObject.Predmet.ProtuStrankaListFormatedWithAdress>
    <izvorni_sadrzaj>
      <item>HANETZOK-MARKT CHARTER d.o.o. za turizam, ugostiteljstvo i usluge, ulica 25,  br.  29 , 23450 Gornji Karin</item>
    </izvorni_sadrzaj>
    <derivirana_varijabla naziv="DomainObject.Predmet.ProtuStrankaListFormatedWithAdress_1">
      <item>HANETZOK-MARKT CHARTER d.o.o. za turizam, ugostiteljstvo i usluge, ulica 25,  br.  29 , 23450 Gornji Karin</item>
    </derivirana_varijabla>
  </DomainObject.Predmet.ProtuStrankaListFormatedWithAdress>
  <DomainObject.Predmet.ProtuStrankaListFormatedWithAdressOIB>
    <izvorni_sadrzaj>
      <item>HANETZOK-MARKT CHARTER d.o.o. za turizam, ugostiteljstvo i usluge, OIB 32536441563, ulica 25,  br.  29 , 23450 Gornji Karin</item>
    </izvorni_sadrzaj>
    <derivirana_varijabla naziv="DomainObject.Predmet.ProtuStrankaListFormatedWithAdressOIB_1">
      <item>HANETZOK-MARKT CHARTER d.o.o. za turizam, ugostiteljstvo i usluge, OIB 32536441563, ulica 25,  br.  29 , 23450 Gornji Karin</item>
    </derivirana_varijabla>
  </DomainObject.Predmet.ProtuStrankaListFormatedWithAdressOIB>
  <DomainObject.Predmet.ProtuStrankaListNazivFormated>
    <izvorni_sadrzaj>
      <item>HANETZOK-MARKT CHARTER d.o.o. za turizam, ugostiteljstvo i usluge</item>
    </izvorni_sadrzaj>
    <derivirana_varijabla naziv="DomainObject.Predmet.ProtuStrankaListNazivFormated_1">
      <item>HANETZOK-MARKT CHARTER d.o.o. za turizam, ugostiteljstvo i usluge</item>
    </derivirana_varijabla>
  </DomainObject.Predmet.ProtuStrankaListNazivFormated>
  <DomainObject.Predmet.ProtuStrankaListNazivFormatedOIB>
    <izvorni_sadrzaj>
      <item>HANETZOK-MARKT CHARTER d.o.o. za turizam, ugostiteljstvo i usluge, OIB 32536441563</item>
    </izvorni_sadrzaj>
    <derivirana_varijabla naziv="DomainObject.Predmet.ProtuStrankaListNazivFormatedOIB_1">
      <item>HANETZOK-MARKT CHARTER d.o.o. za turizam, ugostiteljstvo i usluge, OIB 32536441563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St-948/2016-3</izvorni_sadrzaj>
    <derivirana_varijabla naziv="DomainObject.PoslovniBrojDokumenta_1">St-948/2016-3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HANETZOK-MARKT CHARTER d.o.o. za turizam, ugostiteljstvo i usluge</izvorni_sadrzaj>
    <derivirana_varijabla naziv="DomainObject.Predmet.ProtustrankaIDrugi_1">HANETZOK-MARKT CHARTER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HANETZOK-MARKT CHARTER d.o.o. za turizam, ugostiteljstvo i usluge, OIB 32536441563, ulica 25,  br.  29 , 23450 Gornji Karin</izvorni_sadrzaj>
    <derivirana_varijabla naziv="DomainObject.Predmet.ProtustrankaIDrugiAdressOIB_1">HANETZOK-MARKT CHARTER d.o.o. za turizam, ugostiteljstvo i usluge, OIB 32536441563, ulica 25,  br.  29 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HANETZOK-MARKT CHARTER d.o.o. za turizam, ugostiteljstvo i usluge</item>
    </izvorni_sadrzaj>
    <derivirana_varijabla naziv="DomainObject.Predmet.SudioniciListNaziv_1">
      <item>FINA</item>
      <item>HANETZOK-MARKT CHARTER d.o.o. za turizam, ugostiteljstvo i usluge</item>
    </derivirana_varijabla>
  </DomainObject.Predmet.SudioniciListNaziv>
  <DomainObject.Predmet.SudioniciListAdressOIB>
    <izvorni_sadrzaj>
      <item>FINA, OIB 85821130368</item>
      <item>HANETZOK-MARKT CHARTER d.o.o. za turizam, ugostiteljstvo i usluge, OIB 32536441563, ulica 25,  br.  29 ,23450 Gornji Karin</item>
    </izvorni_sadrzaj>
    <derivirana_varijabla naziv="DomainObject.Predmet.SudioniciListAdressOIB_1">
      <item>FINA, OIB 85821130368</item>
      <item>HANETZOK-MARKT CHARTER d.o.o. za turizam, ugostiteljstvo i usluge, OIB 32536441563, ulica 25,  br.  29 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D8573-CB6E-4EFD-AA87-D65420F78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843</properties:Characters>
  <properties:Lines>42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2016-08-16T09:52:00Z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St-948/2016-3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