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015a" w14:paraId="428015a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  <w:t>31-St-629/15-</w:t>
      </w:r>
      <w:r w:rsidR="007447D0">
        <w:t>191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1E0E34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A333BC" w:rsidRPr="00925FE6">
        <w:t>CARIN d.o.o.</w:t>
      </w:r>
      <w:r w:rsidR="00A333BC">
        <w:t xml:space="preserve"> – u stečaju,</w:t>
      </w:r>
      <w:r w:rsidR="00A333BC" w:rsidRPr="00925FE6">
        <w:t xml:space="preserve"> Zagreb, Oreškovićeva 1/a MBS: 080234626 OIB: 31515855722</w:t>
      </w:r>
      <w:r w:rsidR="00A333BC">
        <w:t xml:space="preserve"> </w:t>
      </w:r>
      <w:r w:rsidR="00D51C43" w:rsidRPr="00F47E3D">
        <w:t xml:space="preserve">dana </w:t>
      </w:r>
      <w:r w:rsidR="00A333BC">
        <w:t xml:space="preserve">14.  ožujka 2017. </w:t>
      </w:r>
      <w:r w:rsidR="006C17DB">
        <w:t xml:space="preserve"> </w:t>
      </w:r>
      <w:r w:rsidR="00D51C43" w:rsidRPr="00F47E3D">
        <w:t xml:space="preserve">godine </w:t>
      </w:r>
      <w:r w:rsidR="001E0E34" w:rsidRPr="00F47E3D">
        <w:t xml:space="preserve">donio je slijedeći </w:t>
      </w:r>
    </w:p>
    <w:p w:rsidRDefault="000D30BD" w:rsidP="001E0E34" w:rsidR="000D30BD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DA38E9" w:rsidR="00DA38E9" w:rsidRPr="00CB2F04">
      <w:pPr>
        <w:ind w:firstLine="708"/>
      </w:pPr>
      <w:r w:rsidRPr="00F47E3D">
        <w:t xml:space="preserve">1. </w:t>
      </w:r>
      <w:r w:rsidR="00A76EBB">
        <w:tab/>
      </w:r>
      <w:r w:rsidR="00DB477B" w:rsidRPr="00F47E3D">
        <w:t>Nalaže se stečajnom upravitelju da preda k</w:t>
      </w:r>
      <w:r w:rsidR="003D69DE" w:rsidRPr="00F47E3D">
        <w:t>upcu</w:t>
      </w:r>
      <w:r w:rsidR="000976EE" w:rsidRPr="000976EE">
        <w:rPr>
          <w:color w:val="000000"/>
        </w:rPr>
        <w:t xml:space="preserve"> </w:t>
      </w:r>
      <w:r w:rsidR="00A333BC">
        <w:t xml:space="preserve">Željku Trivunčeviću  – Sisak, Lađarska 25, OIB: 76642292220 </w:t>
      </w:r>
      <w:r w:rsidR="00DA38E9" w:rsidRPr="00CB2F04">
        <w:t xml:space="preserve">nekretnine vlasništvo stečajnog dužnika </w:t>
      </w:r>
      <w:r w:rsidR="00DA38E9">
        <w:rPr>
          <w:bCs/>
        </w:rPr>
        <w:t>što u naravi čini:</w:t>
      </w:r>
    </w:p>
    <w:p w:rsidRDefault="00A333BC" w:rsidP="00A333BC" w:rsidR="00A333BC">
      <w:pPr>
        <w:ind w:firstLine="708" w:left="708"/>
        <w:jc w:val="both"/>
      </w:pPr>
      <w:r w:rsidRPr="0083260D">
        <w:t xml:space="preserve">B) ETAŽNO VLASNIŠTVO /E-12/, i to STAN 12 u prizemlju koji se sastoji </w:t>
      </w:r>
    </w:p>
    <w:p w:rsidRDefault="00A333BC" w:rsidP="00A333BC" w:rsidR="004E2FA1" w:rsidRPr="00587154">
      <w:pPr>
        <w:jc w:val="both"/>
      </w:pPr>
      <w:r w:rsidRPr="0083260D">
        <w:t xml:space="preserve">od posebnog dijela  i pripatka. Posebni dio sastavljen je od:  dnevnog boravka, hall, soba, kupaonica, kuhinja ukupne korisne vrijednosti posebnog dijela 39,05 m2. Pripadak je  sastavljen od parkirališnog mjesta PM 6 (neto korisna površina 11,00 m2), ukupna korisna  vrijednost pripatka iznosi 5,50 m2. Ukupna korisna vrijednost posebnog dijela i pripatka iznosi 44,55 m2 u diobenom  </w:t>
      </w:r>
      <w:r w:rsidR="00D152FF" w:rsidRPr="0083260D">
        <w:t>nacrtu</w:t>
      </w:r>
      <w:r w:rsidRPr="0083260D">
        <w:t xml:space="preserve"> sve označeno BROJEM 12, ROZA bojom i KOSOM šrafurom.</w:t>
      </w: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A333BC">
        <w:t>629/15</w:t>
      </w:r>
      <w:r w:rsidR="00ED6590">
        <w:t xml:space="preserve"> </w:t>
      </w:r>
      <w:r w:rsidR="00D51C43" w:rsidRPr="00F47E3D">
        <w:t xml:space="preserve"> od </w:t>
      </w:r>
      <w:r w:rsidR="00A333BC">
        <w:t>6. veljače 2017.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A333BC">
        <w:t>21. veljače 2017</w:t>
      </w:r>
      <w:r w:rsidR="006C17DB">
        <w:t xml:space="preserve">. </w:t>
      </w:r>
      <w:r w:rsidR="00D51C43" w:rsidRPr="00F47E3D">
        <w:t xml:space="preserve"> </w:t>
      </w:r>
      <w:r w:rsidR="00C862FE" w:rsidRPr="00F47E3D">
        <w:t xml:space="preserve"> </w:t>
      </w:r>
      <w:r w:rsidR="00ED6590">
        <w:t xml:space="preserve">godine i </w:t>
      </w:r>
      <w:r w:rsidR="00786005">
        <w:t xml:space="preserve">dopunsko rješenje od 7. veljače 2017. godine postalo je pravomoćno dana 22. veljače 2017. godine i </w:t>
      </w:r>
      <w:r w:rsidR="00ED6590">
        <w:t>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A333BC">
        <w:t>6. veljače 2017</w:t>
      </w:r>
      <w:r w:rsidR="006C17DB">
        <w:t>.</w:t>
      </w:r>
      <w:r w:rsidR="00A9454B">
        <w:t xml:space="preserve"> </w:t>
      </w:r>
      <w:r w:rsidR="00D51C43" w:rsidRPr="00F47E3D">
        <w:t xml:space="preserve"> 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A333BC">
        <w:t>14. ožujka 2017.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F5489B">
        <w:t>,v.r.</w:t>
      </w:r>
      <w:r w:rsidRPr="00F47E3D">
        <w:t xml:space="preserve"> </w:t>
      </w:r>
    </w:p>
    <w:p w:rsidRDefault="00F71DF6" w:rsidP="001E0E34" w:rsidR="00F71DF6" w:rsidRPr="00F47E3D"/>
    <w:p w:rsidRDefault="00F5489B" w:rsidR="00F548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5489B" w:rsidP="00F5489B" w:rsidR="00F5489B">
      <w:pPr>
        <w:ind w:firstLine="708" w:left="6372"/>
      </w:pPr>
      <w:r>
        <w:t>Vinka Mihalinčić</w:t>
      </w:r>
    </w:p>
    <w:p w:rsidRDefault="00F71DF6" w:rsidP="00F71DF6" w:rsidR="00F71DF6" w:rsidRPr="00F47E3D">
      <w:pPr>
        <w:ind w:left="360"/>
      </w:pPr>
    </w:p>
    <w:sectPr w:rsidSect="00E67818" w:rsidR="00F71DF6" w:rsidRPr="00F47E3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944DE"/>
    <w:rsid w:val="000976EE"/>
    <w:rsid w:val="000C1799"/>
    <w:rsid w:val="000C3D74"/>
    <w:rsid w:val="000D0307"/>
    <w:rsid w:val="000D1C33"/>
    <w:rsid w:val="000D30BD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E0F25"/>
    <w:rsid w:val="005E5E2A"/>
    <w:rsid w:val="005E6BEE"/>
    <w:rsid w:val="005E6F36"/>
    <w:rsid w:val="005F08FD"/>
    <w:rsid w:val="005F0DB2"/>
    <w:rsid w:val="00601D24"/>
    <w:rsid w:val="00621876"/>
    <w:rsid w:val="00622641"/>
    <w:rsid w:val="00622E4F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6770"/>
    <w:rsid w:val="006C1755"/>
    <w:rsid w:val="006C17DB"/>
    <w:rsid w:val="006C48A9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4428"/>
    <w:rsid w:val="0077520A"/>
    <w:rsid w:val="00783D65"/>
    <w:rsid w:val="00786005"/>
    <w:rsid w:val="00787F10"/>
    <w:rsid w:val="007910D0"/>
    <w:rsid w:val="00793B9B"/>
    <w:rsid w:val="00793BAE"/>
    <w:rsid w:val="007961F5"/>
    <w:rsid w:val="007A42C8"/>
    <w:rsid w:val="007B1EFF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7A97"/>
    <w:rsid w:val="00AE5FE3"/>
    <w:rsid w:val="00AF21A8"/>
    <w:rsid w:val="00B017EB"/>
    <w:rsid w:val="00B13A35"/>
    <w:rsid w:val="00B17A89"/>
    <w:rsid w:val="00B251FE"/>
    <w:rsid w:val="00B27198"/>
    <w:rsid w:val="00B4186D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329D4"/>
    <w:rsid w:val="00D40209"/>
    <w:rsid w:val="00D42AC1"/>
    <w:rsid w:val="00D4477C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B41A4"/>
    <w:rsid w:val="00DB421B"/>
    <w:rsid w:val="00DB477B"/>
    <w:rsid w:val="00DB5316"/>
    <w:rsid w:val="00DC1442"/>
    <w:rsid w:val="00DC2695"/>
    <w:rsid w:val="00DC2A58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5489B"/>
    <w:rsid w:val="00F615B0"/>
    <w:rsid w:val="00F71DF6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8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8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8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8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8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8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8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8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ožujka 2017.</izvorni_sadrzaj>
    <derivirana_varijabla naziv="DomainObject.Predmet.SpisIzvanSuda.DatumIzlazaSpisa_1">3.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1301</properties:Characters>
  <properties:Lines>36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2017-03-14T12:30:00Z</dcterms:created>
  <dc:creator>kraljicn</dc:creator>
  <cp:lastModifiedBy>Vinka Mihalinčić</cp:lastModifiedBy>
  <cp:lastPrinted>2015-07-01T08:52:00Z</cp:lastPrinted>
  <dcterms:modified xmlns:xsi="http://www.w3.org/2001/XMLSchema-instance" xsi:type="dcterms:W3CDTF">2017-03-14T12:42:00Z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