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6e84" w14:paraId="b4c6e84" w:rsidRDefault="00937FF9" w:rsidP="00932F07" w:rsidR="00932F07" w:rsidRPr="00932F07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2F07" w:rsidRPr="00932F07">
        <w:rPr>
          <w:rFonts w:cs="Times New Roman" w:eastAsia="Times New Roman"/>
          <w:lang w:eastAsia="hr-HR"/>
        </w:rPr>
        <w:t xml:space="preserve">     </w:t>
      </w:r>
      <w:r w:rsidR="00932F07" w:rsidRPr="00932F07">
        <w:rPr>
          <w:rFonts w:cs="Times New Roman" w:eastAsia="Times New Roman"/>
          <w:b w:val="false"/>
          <w:lang w:eastAsia="hr-HR"/>
        </w:rPr>
        <w:t>REPUBLIKA HRVATSKA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TRGOVAČKI SUD U ZAGREBU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  STALNA SLUŽBA</w:t>
      </w:r>
    </w:p>
    <w:p w:rsidRDefault="001459E3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="00932F07" w:rsidRPr="00932F07">
        <w:rPr>
          <w:rFonts w:cs="Times New Roman" w:eastAsia="Times New Roman"/>
          <w:lang w:eastAsia="hr-HR"/>
        </w:rPr>
        <w:t>Karlovac, Ljudevita Šestića 4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  I M E   R E P U B L I K E   H R V A T S K 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1459E3" w:rsidR="00932F07" w:rsidRPr="00932F0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 J E Š E N J 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prijedloga </w:t>
      </w:r>
      <w:r w:rsidR="006C3561">
        <w:rPr>
          <w:rFonts w:cs="Times New Roman" w:eastAsia="Times New Roman"/>
          <w:lang w:eastAsia="hr-HR"/>
        </w:rPr>
        <w:t>Republika Hrvatska, Ministarstvo financija, Porezna uprava, Područni ured Zagreb, Zagreb, Av. Dubrovnik 32, OIB: 18683136487, kojeg zastupa Županijsko državno odvjetništvo u Zagrebu</w:t>
      </w:r>
      <w:r w:rsidRPr="00932F07">
        <w:rPr>
          <w:rFonts w:cs="Times New Roman" w:eastAsia="Times New Roman"/>
          <w:lang w:eastAsia="hr-HR"/>
        </w:rPr>
        <w:t xml:space="preserve">, za otvaranje stečajnog postupka nad dužnikom </w:t>
      </w:r>
      <w:r w:rsidR="006C3561">
        <w:rPr>
          <w:rFonts w:cs="Times New Roman" w:eastAsia="Times New Roman"/>
          <w:lang w:eastAsia="hr-HR"/>
        </w:rPr>
        <w:t>VATRO PROIZVOD d.o.o., Sesvete, Željeznička 70, OIB: 68717198992</w:t>
      </w:r>
      <w:r w:rsidR="001459E3">
        <w:rPr>
          <w:rFonts w:cs="Times New Roman" w:eastAsia="Times New Roman"/>
          <w:lang w:eastAsia="hr-HR"/>
        </w:rPr>
        <w:t>,</w:t>
      </w:r>
      <w:r w:rsidRPr="00932F07">
        <w:rPr>
          <w:rFonts w:cs="Times New Roman" w:eastAsia="Times New Roman"/>
          <w:lang w:eastAsia="hr-HR"/>
        </w:rPr>
        <w:t xml:space="preserve"> </w:t>
      </w:r>
      <w:r w:rsidR="006C3561">
        <w:rPr>
          <w:rFonts w:cs="Times New Roman" w:eastAsia="Times New Roman"/>
          <w:lang w:eastAsia="hr-HR"/>
        </w:rPr>
        <w:t>21</w:t>
      </w:r>
      <w:r w:rsidR="00A44254">
        <w:rPr>
          <w:rFonts w:cs="Times New Roman" w:eastAsia="Times New Roman"/>
          <w:lang w:eastAsia="hr-HR"/>
        </w:rPr>
        <w:t>. prosinca</w:t>
      </w:r>
      <w:r w:rsidRPr="00932F07">
        <w:rPr>
          <w:rFonts w:cs="Times New Roman" w:eastAsia="Times New Roman"/>
          <w:lang w:eastAsia="hr-HR"/>
        </w:rPr>
        <w:t xml:space="preserve"> 2016.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 i j e š i o   j e</w:t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C3561" w:rsidP="006C3561" w:rsidR="006C3561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6C3561" w:rsidP="006C3561" w:rsidR="00932F07" w:rsidRPr="00932F07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932F07" w:rsidRPr="00932F07">
        <w:rPr>
          <w:rFonts w:cs="Times New Roman" w:eastAsia="Times New Roman"/>
          <w:lang w:eastAsia="hr-HR"/>
        </w:rPr>
        <w:t xml:space="preserve">Obustavlja se stečajni postupak nad dužnikom </w:t>
      </w:r>
      <w:r>
        <w:rPr>
          <w:rFonts w:cs="Times New Roman" w:eastAsia="Times New Roman"/>
          <w:lang w:eastAsia="hr-HR"/>
        </w:rPr>
        <w:t>VATRO PROIZVOD d.o.o., Sesvete, Željeznička 70, OIB: 68717198992.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32F07">
        <w:rPr>
          <w:rFonts w:cs="Times New Roman" w:eastAsia="Times New Roman"/>
          <w:lang w:eastAsia="hr-HR"/>
        </w:rPr>
        <w:t>Obrazloženje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1459E3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Financijska agencija je</w:t>
      </w:r>
      <w:r w:rsidR="006C3561">
        <w:rPr>
          <w:rFonts w:cs="Times New Roman" w:eastAsia="Times New Roman"/>
          <w:lang w:eastAsia="hr-HR"/>
        </w:rPr>
        <w:t xml:space="preserve"> temeljem odredbe čl. 444. st. 1</w:t>
      </w:r>
      <w:r w:rsidRPr="00932F07">
        <w:rPr>
          <w:rFonts w:cs="Times New Roman" w:eastAsia="Times New Roman"/>
          <w:lang w:eastAsia="hr-HR"/>
        </w:rPr>
        <w:t xml:space="preserve">. Stečajnog zakona (Narodne novine broj 71/15, dalje:SZ) </w:t>
      </w:r>
      <w:r w:rsidR="006C3561">
        <w:rPr>
          <w:rFonts w:cs="Times New Roman" w:eastAsia="Times New Roman"/>
          <w:lang w:eastAsia="hr-HR"/>
        </w:rPr>
        <w:t>10. prosinca 2015.</w:t>
      </w:r>
      <w:r w:rsidRPr="00932F07">
        <w:rPr>
          <w:rFonts w:cs="Times New Roman" w:eastAsia="Times New Roman"/>
          <w:lang w:eastAsia="hr-HR"/>
        </w:rPr>
        <w:t xml:space="preserve">. podnijela </w:t>
      </w:r>
      <w:r w:rsidR="006C3561">
        <w:rPr>
          <w:rFonts w:cs="Times New Roman" w:eastAsia="Times New Roman"/>
          <w:lang w:eastAsia="hr-HR"/>
        </w:rPr>
        <w:t>zahtjev</w:t>
      </w:r>
      <w:r w:rsidRPr="00932F07">
        <w:rPr>
          <w:rFonts w:cs="Times New Roman" w:eastAsia="Times New Roman"/>
          <w:lang w:eastAsia="hr-HR"/>
        </w:rPr>
        <w:t xml:space="preserve"> za </w:t>
      </w:r>
      <w:r w:rsidR="006C3561">
        <w:rPr>
          <w:rFonts w:cs="Times New Roman" w:eastAsia="Times New Roman"/>
          <w:lang w:eastAsia="hr-HR"/>
        </w:rPr>
        <w:t>provedbu</w:t>
      </w:r>
      <w:r w:rsidRPr="00932F07">
        <w:rPr>
          <w:rFonts w:cs="Times New Roman" w:eastAsia="Times New Roman"/>
          <w:lang w:eastAsia="hr-HR"/>
        </w:rPr>
        <w:t xml:space="preserve"> </w:t>
      </w:r>
      <w:r w:rsidR="006C3561">
        <w:rPr>
          <w:rFonts w:cs="Times New Roman" w:eastAsia="Times New Roman"/>
          <w:lang w:eastAsia="hr-HR"/>
        </w:rPr>
        <w:t xml:space="preserve">skraćenog </w:t>
      </w:r>
      <w:r w:rsidRPr="00932F07">
        <w:rPr>
          <w:rFonts w:cs="Times New Roman" w:eastAsia="Times New Roman"/>
          <w:lang w:eastAsia="hr-HR"/>
        </w:rPr>
        <w:t xml:space="preserve">stečajnog postupka nad dužnikom </w:t>
      </w:r>
      <w:r w:rsidR="006C3561">
        <w:rPr>
          <w:rFonts w:cs="Times New Roman" w:eastAsia="Times New Roman"/>
          <w:lang w:eastAsia="hr-HR"/>
        </w:rPr>
        <w:t>VATRO PROIZVOD d.o.o., Sesvete, Željeznička 70, OIB: 68717198992.</w:t>
      </w:r>
    </w:p>
    <w:p w:rsidRDefault="006C3561" w:rsidP="00932F07" w:rsidR="006C35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3561" w:rsidP="00932F07" w:rsidR="006C356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Povodom tog prijedloga sud je pozvao oglasom vjerovnike da predlože otvaranje stečajnog postupka, te je vjerovnik Republika Hrvatska, Ministarstvo financija, Porezna uprava, Područni ured Zagreb, Zagreb, Av. Dubrovnik 32, OIB: 18683136487, 15. ožujka 2016. podnio prijedlog za otvaranje stečajnog postupka nad dužnikom. </w:t>
      </w:r>
    </w:p>
    <w:p w:rsidRDefault="006C3561" w:rsidP="00932F07" w:rsidR="006C35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3561" w:rsidP="00932F07" w:rsidR="006C356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Ovosudnim rješenjem St-8098/15 od 25. travnja 2016. obustavljen je skraćeni stečajni postupak. 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  <w:r w:rsidR="00756660">
        <w:rPr>
          <w:rFonts w:cs="Times New Roman" w:eastAsia="Times New Roman"/>
          <w:lang w:eastAsia="hr-HR"/>
        </w:rPr>
        <w:t>Du</w:t>
      </w:r>
      <w:r w:rsidRPr="00932F07">
        <w:rPr>
          <w:rFonts w:cs="Times New Roman" w:eastAsia="Times New Roman"/>
          <w:lang w:eastAsia="hr-HR"/>
        </w:rPr>
        <w:t xml:space="preserve">žnik je </w:t>
      </w:r>
      <w:r w:rsidR="006C3561">
        <w:rPr>
          <w:rFonts w:cs="Times New Roman" w:eastAsia="Times New Roman"/>
          <w:lang w:eastAsia="hr-HR"/>
        </w:rPr>
        <w:t>21</w:t>
      </w:r>
      <w:r w:rsidR="00A44254">
        <w:rPr>
          <w:rFonts w:cs="Times New Roman" w:eastAsia="Times New Roman"/>
          <w:lang w:eastAsia="hr-HR"/>
        </w:rPr>
        <w:t>. prosinca</w:t>
      </w:r>
      <w:r w:rsidR="00756660">
        <w:rPr>
          <w:rFonts w:cs="Times New Roman" w:eastAsia="Times New Roman"/>
          <w:lang w:eastAsia="hr-HR"/>
        </w:rPr>
        <w:t xml:space="preserve"> 2016. </w:t>
      </w:r>
      <w:r w:rsidRPr="00932F07">
        <w:rPr>
          <w:rFonts w:cs="Times New Roman" w:eastAsia="Times New Roman"/>
          <w:lang w:eastAsia="hr-HR"/>
        </w:rPr>
        <w:t xml:space="preserve">dostavio potvrdu FINA-e iz koje je vidljivo da dužnik nema evidentiranih </w:t>
      </w:r>
      <w:r w:rsidR="006C3561">
        <w:rPr>
          <w:rFonts w:cs="Times New Roman" w:eastAsia="Times New Roman"/>
          <w:lang w:eastAsia="hr-HR"/>
        </w:rPr>
        <w:t xml:space="preserve">dugovanja </w:t>
      </w:r>
      <w:r w:rsidRPr="00932F07">
        <w:rPr>
          <w:rFonts w:cs="Times New Roman" w:eastAsia="Times New Roman"/>
          <w:lang w:eastAsia="hr-HR"/>
        </w:rPr>
        <w:t xml:space="preserve">u Očevidniku redoslijeda osnova za plaćanje (list </w:t>
      </w:r>
      <w:r w:rsidR="006C3561">
        <w:rPr>
          <w:rFonts w:cs="Times New Roman" w:eastAsia="Times New Roman"/>
          <w:lang w:eastAsia="hr-HR"/>
        </w:rPr>
        <w:t>21</w:t>
      </w:r>
      <w:r w:rsidRPr="00932F07">
        <w:rPr>
          <w:rFonts w:cs="Times New Roman" w:eastAsia="Times New Roman"/>
          <w:lang w:eastAsia="hr-HR"/>
        </w:rPr>
        <w:t xml:space="preserve"> spisa).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lastRenderedPageBreak/>
        <w:tab/>
        <w:t xml:space="preserve">Slijedom navedenog, a s obzirom na činjenicu da dužnik nema nepodmirenih osnova za plaćanje evidentiranih u Očevidniku redoslijeda osnova za plaćanje, odlučeno je kao u </w:t>
      </w:r>
      <w:r w:rsidR="006C3561">
        <w:rPr>
          <w:rFonts w:cs="Times New Roman" w:eastAsia="Times New Roman"/>
          <w:lang w:eastAsia="hr-HR"/>
        </w:rPr>
        <w:t>izreci</w:t>
      </w:r>
      <w:r w:rsidRPr="00932F07">
        <w:rPr>
          <w:rFonts w:cs="Times New Roman" w:eastAsia="Times New Roman"/>
          <w:lang w:eastAsia="hr-HR"/>
        </w:rPr>
        <w:t xml:space="preserve"> rješenja.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  <w:r w:rsidRPr="00932F07">
        <w:rPr>
          <w:rFonts w:cs="Times New Roman" w:eastAsia="Times New Roman"/>
          <w:lang w:eastAsia="hr-HR"/>
        </w:rPr>
        <w:tab/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U Karlovcu, </w:t>
      </w:r>
      <w:r w:rsidR="006C3561">
        <w:rPr>
          <w:rFonts w:cs="Times New Roman" w:eastAsia="Times New Roman"/>
          <w:lang w:eastAsia="hr-HR"/>
        </w:rPr>
        <w:t>21</w:t>
      </w:r>
      <w:r w:rsidR="00A44254">
        <w:rPr>
          <w:rFonts w:cs="Times New Roman" w:eastAsia="Times New Roman"/>
          <w:lang w:eastAsia="hr-HR"/>
        </w:rPr>
        <w:t>. prosinca</w:t>
      </w:r>
      <w:r w:rsidRPr="00932F07">
        <w:rPr>
          <w:rFonts w:cs="Times New Roman" w:eastAsia="Times New Roman"/>
          <w:lang w:eastAsia="hr-HR"/>
        </w:rPr>
        <w:t xml:space="preserve"> 2016.</w:t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    Stečajni sudac:</w:t>
      </w:r>
    </w:p>
    <w:p w:rsidRDefault="00932F07" w:rsidP="00932F07" w:rsid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,v.r.</w:t>
      </w:r>
    </w:p>
    <w:p w:rsidRDefault="00932F07" w:rsidP="00932F07" w:rsidR="00932F0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right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Za točnost otpravka-</w:t>
      </w:r>
    </w:p>
    <w:p w:rsidRDefault="00932F07" w:rsidP="00932F07" w:rsidR="00932F07" w:rsidRPr="00932F07">
      <w:pPr>
        <w:spacing w:after="0"/>
        <w:jc w:val="right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ovlašteni službenik:</w:t>
      </w:r>
      <w:r w:rsidRPr="00932F07">
        <w:rPr>
          <w:rFonts w:cs="Times New Roman" w:eastAsia="Times New Roman"/>
          <w:lang w:eastAsia="hr-HR"/>
        </w:rPr>
        <w:br/>
        <w:t>Draženka Prpić</w:t>
      </w:r>
    </w:p>
    <w:p w:rsidRDefault="00932F07" w:rsidP="00932F07" w:rsidR="00932F07" w:rsidRP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UPUTA O PRAVNOM LIJEKU:</w:t>
      </w:r>
    </w:p>
    <w:p w:rsidRDefault="00932F07" w:rsidP="00932F07" w:rsidR="00932F07" w:rsidRPr="00932F0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932F07" w:rsidP="00932F07" w:rsidR="00932F07" w:rsidRPr="00932F0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56660" w:rsidP="00756660" w:rsidR="00756660" w:rsidRPr="00756660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D55" w:rsidP="00537B78" w:rsidR="00F95D55">
      <w:r>
        <w:separator/>
      </w:r>
    </w:p>
  </w:endnote>
  <w:endnote w:id="0" w:type="continuationSeparator">
    <w:p w:rsidRDefault="00F95D55" w:rsidP="00537B78" w:rsidR="00F95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D55" w:rsidP="00537B78" w:rsidR="00F95D55">
      <w:r>
        <w:separator/>
      </w:r>
    </w:p>
  </w:footnote>
  <w:footnote w:id="0" w:type="continuationSeparator">
    <w:p w:rsidRDefault="00F95D55" w:rsidP="00537B78" w:rsidR="00F95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9412917"/>
      <w:docPartObj>
        <w:docPartGallery w:val="Page Numbers (Top of Page)"/>
        <w:docPartUnique/>
      </w:docPartObj>
    </w:sdtPr>
    <w:sdtEndPr/>
    <w:sdtContent>
      <w:p w:rsidRDefault="00932F07" w:rsidR="00932F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644">
          <w:t>1</w:t>
        </w:r>
        <w:r>
          <w:fldChar w:fldCharType="end"/>
        </w:r>
      </w:p>
    </w:sdtContent>
  </w:sdt>
  <w:p w:rsidRDefault="00932F07" w:rsidR="008333A9">
    <w:pPr>
      <w:pStyle w:val="Zaglavlje"/>
    </w:pPr>
    <w:r>
      <w:t xml:space="preserve"> 1 St-</w:t>
    </w:r>
    <w:r w:rsidR="006C3561">
      <w:t>4669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B40BE2"/>
    <w:multiLevelType w:val="hybridMultilevel"/>
    <w:tmpl w:val="278C73AA"/>
    <w:lvl w:tplc="819A6A3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AE730A9"/>
    <w:multiLevelType w:val="hybridMultilevel"/>
    <w:tmpl w:val="53CAE708"/>
    <w:lvl w:tplc="7A24156C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458"/>
    <w:rsid w:val="001317DD"/>
    <w:rsid w:val="00134AA6"/>
    <w:rsid w:val="00137AA7"/>
    <w:rsid w:val="0014018B"/>
    <w:rsid w:val="0014143E"/>
    <w:rsid w:val="0014172C"/>
    <w:rsid w:val="0014365F"/>
    <w:rsid w:val="001459E3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5F14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489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561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94B"/>
    <w:rsid w:val="006F1AF5"/>
    <w:rsid w:val="006F20E6"/>
    <w:rsid w:val="006F2387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660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215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4CD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2F0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254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644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5DE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5D55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97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4669</izvorni_sadrzaj>
    <derivirana_varijabla naziv="DomainObject.Predmet.Broj_1">4669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St-4669/2016</izvorni_sadrzaj>
    <derivirana_varijabla naziv="DomainObject.Predmet.OznakaBroj_1">St-4669/2016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VATRO PROIZVOD d.o.o. zastupanog po punomoćniku Drago Sabolčec</izvorni_sadrzaj>
    <derivirana_varijabla naziv="DomainObject.Predmet.ProtustrankaFormated_1">  VATRO PROIZVOD d.o.o. zastupanog po punomoćniku Drago Sabolčec</derivirana_varijabla>
  </DomainObject.Predmet.ProtustrankaFormated>
  <DomainObject.Predmet.ProtustrankaFormatedOIB>
    <izvorni_sadrzaj>  VATRO PROIZVOD d.o.o., OIB 68717198992 zastupanog po punomoćniku Drago Sabolčec</izvorni_sadrzaj>
    <derivirana_varijabla naziv="DomainObject.Predmet.ProtustrankaFormatedOIB_1">  VATRO PROIZVOD d.o.o., OIB 68717198992 zastupanog po punomoćniku Drago Sabolčec</derivirana_varijabla>
  </DomainObject.Predmet.ProtustrankaFormatedOIB>
  <DomainObject.Predmet.ProtustrankaFormatedWithAdress>
    <izvorni_sadrzaj> VATRO PROIZVOD d.o.o., Željeznička 70, 10360 Sesvete zastupanog po punomoćniku Drago Sabolčec</izvorni_sadrzaj>
    <derivirana_varijabla naziv="DomainObject.Predmet.ProtustrankaFormatedWithAdress_1"> VATRO PROIZVOD d.o.o., Željeznička 70, 10360 Sesvete zastupanog po punomoćniku Drago Sabolčec</derivirana_varijabla>
  </DomainObject.Predmet.ProtustrankaFormatedWithAdress>
  <DomainObject.Predmet.ProtustrankaFormatedWithAdressOIB>
    <izvorni_sadrzaj> VATRO PROIZVOD d.o.o., OIB 68717198992, Željeznička 70, 10360 Sesvete zastupanog po punomoćniku Drago Sabolčec</izvorni_sadrzaj>
    <derivirana_varijabla naziv="DomainObject.Predmet.ProtustrankaFormatedWithAdressOIB_1"> VATRO PROIZVOD d.o.o., OIB 68717198992, Željeznička 70, 10360 Sesvete zastupanog po punomoćniku Drago Sabolčec</derivirana_varijabla>
  </DomainObject.Predmet.ProtustrankaFormatedWithAdressOIB>
  <DomainObject.Predmet.ProtustrankaWithAdress>
    <izvorni_sadrzaj>VATRO PROIZVOD d.o.o. Željeznička 70, 10360 Sesvete</izvorni_sadrzaj>
    <derivirana_varijabla naziv="DomainObject.Predmet.ProtustrankaWithAdress_1">VATRO PROIZVOD d.o.o. Željeznička 70, 10360 Sesvete</derivirana_varijabla>
  </DomainObject.Predmet.ProtustrankaWithAdress>
  <DomainObject.Predmet.ProtustrankaWithAdressOIB>
    <izvorni_sadrzaj>VATRO PROIZVOD d.o.o., OIB 68717198992, Željeznička 70, 10360 Sesvete</izvorni_sadrzaj>
    <derivirana_varijabla naziv="DomainObject.Predmet.ProtustrankaWithAdressOIB_1">VATRO PROIZVOD d.o.o., OIB 68717198992, Željeznička 70, 10360 Sesvete</derivirana_varijabla>
  </DomainObject.Predmet.ProtustrankaWithAdressOIB>
  <DomainObject.Predmet.ProtustrankaNazivFormated>
    <izvorni_sadrzaj>VATRO PROIZVOD d.o.o.</izvorni_sadrzaj>
    <derivirana_varijabla naziv="DomainObject.Predmet.ProtustrankaNazivFormated_1">VATRO PROIZVOD d.o.o.</derivirana_varijabla>
  </DomainObject.Predmet.ProtustrankaNazivFormated>
  <DomainObject.Predmet.ProtustrankaNazivFormatedOIB>
    <izvorni_sadrzaj>VATRO PROIZVOD d.o.o., OIB 68717198992</izvorni_sadrzaj>
    <derivirana_varijabla naziv="DomainObject.Predmet.ProtustrankaNazivFormatedOIB_1">VATRO PROIZVOD d.o.o., OIB 68717198992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VATRO PROIZVOD d.o.o. zastupanog po punomoćniku Drago Sabolčec</item>
    </izvorni_sadrzaj>
    <derivirana_varijabla naziv="DomainObject.Predmet.ProtuStrankaListFormated_1">
      <item>VATRO PROIZVOD d.o.o. zastupanog po punomoćniku Drago Sabolčec</item>
    </derivirana_varijabla>
  </DomainObject.Predmet.ProtuStrankaListFormated>
  <DomainObject.Predmet.ProtuStrankaListFormatedOIB>
    <izvorni_sadrzaj>
      <item>VATRO PROIZVOD d.o.o., OIB 68717198992 zastupanog po punomoćniku Drago Sabolčec</item>
    </izvorni_sadrzaj>
    <derivirana_varijabla naziv="DomainObject.Predmet.ProtuStrankaListFormatedOIB_1">
      <item>VATRO PROIZVOD d.o.o., OIB 68717198992 zastupanog po punomoćniku Drago Sabolčec</item>
    </derivirana_varijabla>
  </DomainObject.Predmet.ProtuStrankaListFormatedOIB>
  <DomainObject.Predmet.ProtuStrankaListFormatedWithAdress>
    <izvorni_sadrzaj>
      <item>VATRO PROIZVOD d.o.o., Željeznička 70, 10360 Sesvete zastupanog po punomoćniku Drago Sabolčec</item>
    </izvorni_sadrzaj>
    <derivirana_varijabla naziv="DomainObject.Predmet.ProtuStrankaListFormatedWithAdress_1">
      <item>VATRO PROIZVOD d.o.o., Željeznička 70, 10360 Sesvete zastupanog po punomoćniku Drago Sabolčec</item>
    </derivirana_varijabla>
  </DomainObject.Predmet.ProtuStrankaListFormatedWithAdress>
  <DomainObject.Predmet.ProtuStrankaListFormatedWithAdressOIB>
    <izvorni_sadrzaj>
      <item>VATRO PROIZVOD d.o.o., OIB 68717198992, Željeznička 70, 10360 Sesvete zastupanog po punomoćniku Drago Sabolčec</item>
    </izvorni_sadrzaj>
    <derivirana_varijabla naziv="DomainObject.Predmet.ProtuStrankaListFormatedWithAdressOIB_1">
      <item>VATRO PROIZVOD d.o.o., OIB 68717198992, Željeznička 70, 10360 Sesvete zastupanog po punomoćniku Drago Sabolčec</item>
    </derivirana_varijabla>
  </DomainObject.Predmet.ProtuStrankaListFormatedWithAdressOIB>
  <DomainObject.Predmet.ProtuStrankaListNazivFormated>
    <izvorni_sadrzaj>
      <item>VATRO PROIZVOD d.o.o.</item>
    </izvorni_sadrzaj>
    <derivirana_varijabla naziv="DomainObject.Predmet.ProtuStrankaListNazivFormated_1">
      <item>VATRO PROIZVOD d.o.o.</item>
    </derivirana_varijabla>
  </DomainObject.Predmet.ProtuStrankaListNazivFormated>
  <DomainObject.Predmet.ProtuStrankaListNazivFormatedOIB>
    <izvorni_sadrzaj>
      <item>VATRO PROIZVOD d.o.o., OIB 68717198992</item>
    </izvorni_sadrzaj>
    <derivirana_varijabla naziv="DomainObject.Predmet.ProtuStrankaListNazivFormatedOIB_1">
      <item>VATRO PROIZVOD d.o.o., OIB 68717198992</item>
    </derivirana_varijabla>
  </DomainObject.Predmet.ProtuStrankaListNazivFormatedOIB>
  <DomainObject.Predmet.OstaliListFormated>
    <izvorni_sadrzaj>
      <item>Drago Sabolčec punomoćnik sudionika u postupku VATRO PROIZVOD d.o.o.</item>
    </izvorni_sadrzaj>
    <derivirana_varijabla naziv="DomainObject.Predmet.OstaliListFormated_1">
      <item>Drago Sabolčec punomoćnik sudionika u postupku VATRO PROIZVOD d.o.o.</item>
    </derivirana_varijabla>
  </DomainObject.Predmet.OstaliListFormated>
  <DomainObject.Predmet.OstaliListFormatedOIB>
    <izvorni_sadrzaj>
      <item>Drago Sabolčec, OIB 66830988165 punomoćnik sudionika u postupku VATRO PROIZVOD d.o.o.</item>
    </izvorni_sadrzaj>
    <derivirana_varijabla naziv="DomainObject.Predmet.OstaliListFormatedOIB_1">
      <item>Drago Sabolčec, OIB 66830988165 punomoćnik sudionika u postupku VATRO PROIZVOD d.o.o.</item>
    </derivirana_varijabla>
  </DomainObject.Predmet.OstaliListFormatedOIB>
  <DomainObject.Predmet.OstaliListFormatedWithAdress>
    <izvorni_sadrzaj>
      <item>Drago Sabolčec, Južna Obala III. 6, 10000 Zagreb punomoćnik sudionika u postupku VATRO PROIZVOD d.o.o.</item>
    </izvorni_sadrzaj>
    <derivirana_varijabla naziv="DomainObject.Predmet.OstaliListFormatedWithAdress_1">
      <item>Drago Sabolčec, Južna Obala III. 6, 10000 Zagreb punomoćnik sudionika u postupku VATRO PROIZVOD d.o.o.</item>
    </derivirana_varijabla>
  </DomainObject.Predmet.OstaliListFormatedWithAdress>
  <DomainObject.Predmet.OstaliListFormatedWithAdressOIB>
    <izvorni_sadrzaj>
      <item>Drago Sabolčec, OIB 66830988165, Južna Obala III. 6, 10000 Zagreb punomoćnik sudionika u postupku VATRO PROIZVOD d.o.o.</item>
    </izvorni_sadrzaj>
    <derivirana_varijabla naziv="DomainObject.Predmet.OstaliListFormatedWithAdressOIB_1">
      <item>Drago Sabolčec, OIB 66830988165, Južna Obala III. 6, 10000 Zagreb punomoćnik sudionika u postupku VATRO PROIZVOD d.o.o.</item>
    </derivirana_varijabla>
  </DomainObject.Predmet.OstaliListFormatedWithAdressOIB>
  <DomainObject.Predmet.OstaliListNazivFormated>
    <izvorni_sadrzaj>
      <item>Drago Sabolčec</item>
    </izvorni_sadrzaj>
    <derivirana_varijabla naziv="DomainObject.Predmet.OstaliListNazivFormated_1">
      <item>Drago Sabolčec</item>
    </derivirana_varijabla>
  </DomainObject.Predmet.OstaliListNazivFormated>
  <DomainObject.Predmet.OstaliListNazivFormatedOIB>
    <izvorni_sadrzaj>
      <item>Drago Sabolčec, OIB 66830988165</item>
    </izvorni_sadrzaj>
    <derivirana_varijabla naziv="DomainObject.Predmet.OstaliListNazivFormatedOIB_1">
      <item>Drago Sabolčec, OIB 66830988165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VATRO PROIZVOD d.o.o.</izvorni_sadrzaj>
    <derivirana_varijabla naziv="DomainObject.Predmet.ProtustrankaIDrugi_1">VATRO PROIZVOD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VATRO PROIZVOD d.o.o., OIB 68717198992, Željeznička 70, 10360 Sesvete</izvorni_sadrzaj>
    <derivirana_varijabla naziv="DomainObject.Predmet.ProtustrankaIDrugiAdressOIB_1">VATRO PROIZVOD d.o.o., OIB 68717198992, Željeznička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VATRO PROIZVOD d.o.o.</item>
      <item>Drago Sabolčec</item>
    </izvorni_sadrzaj>
    <derivirana_varijabla naziv="DomainObject.Predmet.SudioniciListNaziv_1">
      <item>FINA Regionalni centar Zagreb</item>
      <item>VATRO PROIZVOD d.o.o.</item>
      <item>Drago Sabolčec</item>
    </derivirana_varijabla>
  </DomainObject.Predmet.SudioniciListNaziv>
  <DomainObject.Predmet.SudioniciListAdressOIB>
    <izvorni_sadrzaj>
      <item>FINA Regionalni centar Zagreb, OIB 85821130368, Trg svibanjskih žrtava 1995. 1,10000 Zagreb</item>
      <item>VATRO PROIZVOD d.o.o., OIB 68717198992, Željeznička 70,10360 Sesvete</item>
      <item>Drago Sabolčec, OIB 66830988165, Južna Obala III. 6,10000 Zagreb</item>
    </izvorni_sadrzaj>
    <derivirana_varijabla naziv="DomainObject.Predmet.SudioniciListAdressOIB_1">
      <item>FINA Regionalni centar Zagreb, OIB 85821130368, Trg svibanjskih žrtava 1995. 1,10000 Zagreb</item>
      <item>VATRO PROIZVOD d.o.o., OIB 68717198992, Željeznička 70,10360 Sesvete</item>
      <item>Drago Sabolčec, OIB 66830988165, Južna Obala III.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9E51C-F06A-4790-BBBD-E6B6ED8A2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1895</properties:Characters>
  <properties:Lines>65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2016-12-21T13:18:00Z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2016-12-21T13:22:00Z</cp:lastPrinted>
  <dcterms:modified xmlns:xsi="http://www.w3.org/2001/XMLSchema-instance" xsi:type="dcterms:W3CDTF">2016-12-21T13:23:00Z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