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1612c" w14:paraId="5b1612c"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P="008966B9" w:rsidR="00641162" w:rsidRPr="005E2BC4">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rsidRPr="009378E3">
      <w:pPr>
        <w:jc w:val="both"/>
        <w:rPr>
          <w:rFonts w:hAnsi="Times New Roman" w:ascii="Times New Roman"/>
          <w:color w:val="FF0000"/>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w:t>
      </w:r>
      <w:r w:rsidR="00EC0508" w:rsidRPr="00465909">
        <w:rPr>
          <w:rFonts w:hAnsi="Times New Roman" w:ascii="Times New Roman"/>
        </w:rPr>
        <w:t>pojedincu</w:t>
      </w:r>
      <w:r w:rsidR="00636D76" w:rsidRPr="00465909">
        <w:rPr>
          <w:rFonts w:hAnsi="Times New Roman" w:ascii="Times New Roman"/>
        </w:rPr>
        <w:t xml:space="preserve"> </w:t>
      </w:r>
      <w:r w:rsidR="000F2934" w:rsidRPr="00465909">
        <w:rPr>
          <w:rFonts w:hAnsi="Times New Roman" w:ascii="Times New Roman"/>
        </w:rPr>
        <w:t>Nevenki</w:t>
      </w:r>
      <w:r w:rsidR="000F2934" w:rsidRPr="0016314D">
        <w:rPr>
          <w:rFonts w:hAnsi="Times New Roman" w:ascii="Times New Roman"/>
          <w:szCs w:val="24"/>
        </w:rPr>
        <w:t xml:space="preserve"> Siladi Rstić u prethodnom postupku nad dužnikom</w:t>
      </w:r>
      <w:r w:rsidR="000F2E6C">
        <w:rPr>
          <w:rFonts w:hAnsi="Times New Roman" w:ascii="Times New Roman"/>
          <w:szCs w:val="24"/>
        </w:rPr>
        <w:t xml:space="preserve"> BRERA d.o.o. za trgovinu i usluge, OIB: 40117711541, Zagreb (Grad Zagreb), Drage Gervaisa 8</w:t>
      </w:r>
      <w:r w:rsidR="001374F5">
        <w:rPr>
          <w:rFonts w:hAnsi="Times New Roman" w:ascii="Times New Roman"/>
        </w:rPr>
        <w:t xml:space="preserve">, </w:t>
      </w:r>
      <w:r w:rsidR="000F2E6C">
        <w:rPr>
          <w:rFonts w:hAnsi="Times New Roman" w:ascii="Times New Roman"/>
          <w:szCs w:val="24"/>
        </w:rPr>
        <w:t>26</w:t>
      </w:r>
      <w:r w:rsidR="00C3211A">
        <w:rPr>
          <w:rFonts w:hAnsi="Times New Roman" w:ascii="Times New Roman"/>
          <w:szCs w:val="24"/>
        </w:rPr>
        <w:t>. rujna</w:t>
      </w:r>
      <w:r w:rsidR="0005204C" w:rsidRPr="0005204C">
        <w:rPr>
          <w:rFonts w:hAnsi="Times New Roman" w:ascii="Times New Roman"/>
          <w:szCs w:val="24"/>
        </w:rPr>
        <w:t xml:space="preserve"> 2018. </w:t>
      </w:r>
      <w:r w:rsidR="008B5275" w:rsidRPr="0005204C">
        <w:rPr>
          <w:rFonts w:hAnsi="Times New Roman" w:ascii="Times New Roman"/>
          <w:szCs w:val="24"/>
        </w:rPr>
        <w:t xml:space="preserve"> </w:t>
      </w:r>
      <w:r w:rsidR="008B5275" w:rsidRPr="008C2776">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8B5275" w:rsidR="008B5275" w:rsidRPr="00C3211A">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0F2E6C">
        <w:rPr>
          <w:rFonts w:hAnsi="Times New Roman" w:ascii="Times New Roman"/>
          <w:szCs w:val="24"/>
        </w:rPr>
        <w:t>BRERA d.o.o. za trgovinu i usluge, OIB: 40117711541, Zagreb (Grad Zagreb), Drage Gervaisa 8</w:t>
      </w:r>
      <w:r w:rsidR="007C4194" w:rsidRPr="005F25C9">
        <w:rPr>
          <w:rFonts w:hAnsi="Times New Roman" w:ascii="Times New Roman"/>
          <w:szCs w:val="24"/>
        </w:rPr>
        <w:t>.</w:t>
      </w:r>
    </w:p>
    <w:p w:rsidRDefault="00F35A6E" w:rsidP="00D20A54" w:rsidR="00D20A54" w:rsidRPr="00C3211A">
      <w:pPr>
        <w:pStyle w:val="Odlomakpopisa"/>
        <w:numPr>
          <w:ilvl w:val="0"/>
          <w:numId w:val="7"/>
        </w:numPr>
        <w:ind w:hanging="709" w:left="709"/>
        <w:jc w:val="both"/>
        <w:rPr>
          <w:rFonts w:hAnsi="Times New Roman" w:ascii="Times New Roman"/>
          <w:szCs w:val="24"/>
          <w:u w:val="single"/>
        </w:rPr>
      </w:pPr>
      <w:r w:rsidRPr="00C3211A">
        <w:rPr>
          <w:rFonts w:hAnsi="Times New Roman" w:ascii="Times New Roman"/>
          <w:szCs w:val="24"/>
        </w:rPr>
        <w:t xml:space="preserve">Za stečajnog upravitelja imenuje se </w:t>
      </w:r>
      <w:r w:rsidR="006E39EA">
        <w:rPr>
          <w:rFonts w:hAnsi="Times New Roman" w:ascii="Times New Roman"/>
          <w:szCs w:val="24"/>
        </w:rPr>
        <w:t xml:space="preserve"> </w:t>
      </w:r>
      <w:r w:rsidR="00FF3F9D">
        <w:rPr>
          <w:rFonts w:hAnsi="Times New Roman" w:ascii="Times New Roman"/>
          <w:szCs w:val="24"/>
        </w:rPr>
        <w:t>Mateo Erceg, Zagreb, Radnička cesta 30, OIB 93602617826.</w:t>
      </w:r>
    </w:p>
    <w:p w:rsidRDefault="00F35A6E" w:rsidP="008B5275" w:rsidR="008B5275">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Zaključuje se stečajni postupak nad dužnikom </w:t>
      </w:r>
      <w:r w:rsidR="000F2E6C">
        <w:rPr>
          <w:rFonts w:hAnsi="Times New Roman" w:ascii="Times New Roman"/>
          <w:szCs w:val="24"/>
        </w:rPr>
        <w:t>BRERA d.o.o. za trgovinu i usluge, OIB: 40117711541, Zagreb (Grad Zagreb), Drage Gervaisa 8</w:t>
      </w:r>
      <w:r w:rsidR="007C4194">
        <w:rPr>
          <w:rFonts w:hAnsi="Times New Roman" w:ascii="Times New Roman"/>
          <w:szCs w:val="24"/>
        </w:rPr>
        <w:t xml:space="preserve">, </w:t>
      </w:r>
      <w:r w:rsidRPr="008B5275">
        <w:rPr>
          <w:rFonts w:hAnsi="Times New Roman" w:ascii="Times New Roman"/>
          <w:szCs w:val="24"/>
        </w:rPr>
        <w:t>temeljem odredbe</w:t>
      </w:r>
      <w:r w:rsidR="008B5275">
        <w:rPr>
          <w:rFonts w:hAnsi="Times New Roman" w:ascii="Times New Roman"/>
          <w:szCs w:val="24"/>
        </w:rPr>
        <w:t xml:space="preserve"> čl. 132. Stečajnog zakona.</w:t>
      </w:r>
      <w:r w:rsidR="008B5275">
        <w:rPr>
          <w:rFonts w:hAnsi="Times New Roman" w:ascii="Times New Roman"/>
          <w:szCs w:val="24"/>
        </w:rPr>
        <w:tab/>
      </w:r>
      <w:r w:rsidR="008B5275">
        <w:rPr>
          <w:rFonts w:hAnsi="Times New Roman" w:ascii="Times New Roman"/>
          <w:szCs w:val="24"/>
        </w:rPr>
        <w:tab/>
      </w:r>
    </w:p>
    <w:p w:rsidRDefault="00F35A6E" w:rsidP="00C63880" w:rsidR="00167E9E">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Ovo će se rješenje objaviti na </w:t>
      </w:r>
      <w:r w:rsidR="008B5275" w:rsidRPr="008B5275">
        <w:rPr>
          <w:rFonts w:hAnsi="Times New Roman" w:ascii="Times New Roman"/>
          <w:szCs w:val="24"/>
        </w:rPr>
        <w:t>mrežnoj stranici e-Oglasna ploča</w:t>
      </w:r>
      <w:r w:rsidRPr="008B5275">
        <w:rPr>
          <w:rFonts w:hAnsi="Times New Roman" w:ascii="Times New Roman"/>
          <w:szCs w:val="24"/>
        </w:rPr>
        <w:t xml:space="preserve"> </w:t>
      </w:r>
      <w:r w:rsidR="008B5275" w:rsidRPr="008B5275">
        <w:rPr>
          <w:rFonts w:hAnsi="Times New Roman" w:ascii="Times New Roman"/>
          <w:szCs w:val="24"/>
        </w:rPr>
        <w:t xml:space="preserve">Trgovačkog suda u Zagrebu, </w:t>
      </w:r>
      <w:r w:rsidRPr="008B5275">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D526C0" w:rsidR="00D20A54">
      <w:pPr>
        <w:jc w:val="both"/>
        <w:rPr>
          <w:rFonts w:hAnsi="Times New Roman" w:ascii="Times New Roman"/>
          <w:szCs w:val="24"/>
        </w:rPr>
      </w:pPr>
      <w:r>
        <w:rPr>
          <w:rFonts w:hAnsi="Times New Roman" w:ascii="Times New Roman"/>
          <w:szCs w:val="24"/>
        </w:rPr>
        <w:tab/>
      </w:r>
      <w:r w:rsidR="00D42B80" w:rsidRPr="000D7BC3">
        <w:rPr>
          <w:rFonts w:hAnsi="Times New Roman" w:ascii="Times New Roman"/>
          <w:szCs w:val="24"/>
        </w:rPr>
        <w:t>Temeljem prijedloga predlagatelja za otvaranjem stečajnog postupka nad dužnikom sukladno odredbi čl. 444. st. 2. Stečajnog zakona (NN 71/15,</w:t>
      </w:r>
      <w:r w:rsidR="00D42B80">
        <w:rPr>
          <w:rFonts w:hAnsi="Times New Roman" w:ascii="Times New Roman"/>
          <w:szCs w:val="24"/>
        </w:rPr>
        <w:t xml:space="preserve"> 104/17,</w:t>
      </w:r>
      <w:r w:rsidR="00D42B80"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1F634C" w:rsidR="00D526C0">
      <w:pPr>
        <w:jc w:val="both"/>
        <w:rPr>
          <w:rFonts w:hAnsi="Times New Roman" w:ascii="Times New Roman"/>
          <w:szCs w:val="24"/>
        </w:rPr>
      </w:pPr>
      <w:r>
        <w:rPr>
          <w:rFonts w:hAnsi="Times New Roman" w:ascii="Times New Roman"/>
          <w:szCs w:val="24"/>
        </w:rPr>
        <w:tab/>
      </w:r>
      <w:r w:rsidR="00D526C0">
        <w:rPr>
          <w:rFonts w:hAnsi="Times New Roman" w:ascii="Times New Roman"/>
          <w:szCs w:val="24"/>
        </w:rPr>
        <w:t>U prethodnom postupku, Financijska agencija koja vodi račun dužnika, navodi da kod dužnika postoji stečajni razlog – nesposobnost za plaćanje, konkretno da</w:t>
      </w:r>
      <w:r w:rsidR="004E5C8A">
        <w:rPr>
          <w:rFonts w:hAnsi="Times New Roman" w:ascii="Times New Roman"/>
          <w:szCs w:val="24"/>
        </w:rPr>
        <w:t xml:space="preserve"> </w:t>
      </w:r>
      <w:r w:rsidR="00D526C0">
        <w:rPr>
          <w:rFonts w:hAnsi="Times New Roman" w:ascii="Times New Roman"/>
          <w:szCs w:val="24"/>
        </w:rPr>
        <w:t>je</w:t>
      </w:r>
      <w:r w:rsidR="001F40E5">
        <w:rPr>
          <w:rFonts w:hAnsi="Times New Roman" w:ascii="Times New Roman"/>
          <w:szCs w:val="24"/>
        </w:rPr>
        <w:t xml:space="preserve"> dužnikov račun u blokadi od </w:t>
      </w:r>
      <w:r w:rsidR="00444312">
        <w:rPr>
          <w:rFonts w:hAnsi="Times New Roman" w:ascii="Times New Roman"/>
          <w:szCs w:val="24"/>
        </w:rPr>
        <w:t>588</w:t>
      </w:r>
      <w:r w:rsidR="00727B88">
        <w:rPr>
          <w:rFonts w:hAnsi="Times New Roman" w:ascii="Times New Roman"/>
          <w:szCs w:val="24"/>
        </w:rPr>
        <w:t xml:space="preserve"> </w:t>
      </w:r>
      <w:r w:rsidR="00D526C0">
        <w:rPr>
          <w:rFonts w:hAnsi="Times New Roman" w:ascii="Times New Roman"/>
          <w:szCs w:val="24"/>
        </w:rPr>
        <w:t xml:space="preserve">dana s iznosom od </w:t>
      </w:r>
      <w:r w:rsidR="00444312">
        <w:rPr>
          <w:rFonts w:hAnsi="Times New Roman" w:ascii="Times New Roman"/>
          <w:szCs w:val="24"/>
        </w:rPr>
        <w:t>689.186,37</w:t>
      </w:r>
      <w:r w:rsidR="007C4194">
        <w:rPr>
          <w:rFonts w:hAnsi="Times New Roman" w:ascii="Times New Roman"/>
          <w:szCs w:val="24"/>
        </w:rPr>
        <w:t xml:space="preserve"> </w:t>
      </w:r>
      <w:r w:rsidR="00D526C0">
        <w:rPr>
          <w:rFonts w:hAnsi="Times New Roman" w:ascii="Times New Roman"/>
          <w:szCs w:val="24"/>
        </w:rPr>
        <w:t>kn.</w:t>
      </w:r>
    </w:p>
    <w:p w:rsidRDefault="00B843A1" w:rsidP="00B843A1" w:rsidR="00B843A1">
      <w:pPr>
        <w:ind w:firstLine="708"/>
        <w:jc w:val="both"/>
        <w:rPr>
          <w:rFonts w:hAnsi="Times New Roman" w:ascii="Times New Roman"/>
          <w:szCs w:val="24"/>
        </w:rPr>
      </w:pPr>
      <w:r w:rsidRPr="00D20A54">
        <w:rPr>
          <w:rFonts w:hAnsi="Times New Roman" w:ascii="Times New Roman"/>
          <w:szCs w:val="24"/>
        </w:rPr>
        <w:t>Tijekom prethodnog postupka</w:t>
      </w:r>
      <w:r>
        <w:rPr>
          <w:rFonts w:hAnsi="Times New Roman" w:ascii="Times New Roman"/>
          <w:szCs w:val="24"/>
        </w:rPr>
        <w:t xml:space="preserve"> održano je ročište radi očitovanja dužnika o prijedlogu za otvaranj</w:t>
      </w:r>
      <w:r w:rsidR="00851A92">
        <w:rPr>
          <w:rFonts w:hAnsi="Times New Roman" w:ascii="Times New Roman"/>
          <w:szCs w:val="24"/>
        </w:rPr>
        <w:t xml:space="preserve">e stečajnog postupka, na koje </w:t>
      </w:r>
      <w:r>
        <w:rPr>
          <w:rFonts w:hAnsi="Times New Roman" w:ascii="Times New Roman"/>
          <w:szCs w:val="24"/>
        </w:rPr>
        <w:t xml:space="preserve">je pristupio </w:t>
      </w:r>
      <w:r w:rsidRPr="00D20A54">
        <w:rPr>
          <w:rFonts w:hAnsi="Times New Roman" w:ascii="Times New Roman"/>
          <w:szCs w:val="24"/>
        </w:rPr>
        <w:t>dužnik</w:t>
      </w:r>
      <w:r w:rsidR="00851A92">
        <w:rPr>
          <w:rFonts w:hAnsi="Times New Roman" w:ascii="Times New Roman"/>
          <w:szCs w:val="24"/>
        </w:rPr>
        <w:t>, te je naveo da dužnik nema imovine koja bi činila stečajnu masu i da se ne protivi otvaranju stečajnog postupka</w:t>
      </w:r>
      <w:r w:rsidR="00CE0D1E">
        <w:rPr>
          <w:rFonts w:hAnsi="Times New Roman" w:ascii="Times New Roman"/>
          <w:szCs w:val="24"/>
        </w:rPr>
        <w:t>.</w:t>
      </w:r>
    </w:p>
    <w:p w:rsidRDefault="00A911B1" w:rsidP="00F85A7F" w:rsidR="00F85A7F">
      <w:pPr>
        <w:ind w:firstLine="708"/>
        <w:jc w:val="both"/>
        <w:rPr>
          <w:rFonts w:hAnsi="Times New Roman" w:ascii="Times New Roman"/>
          <w:szCs w:val="24"/>
        </w:rPr>
      </w:pPr>
      <w:r w:rsidRPr="00AA7BE8">
        <w:rPr>
          <w:rFonts w:hAnsi="Times New Roman" w:ascii="Times New Roman"/>
          <w:szCs w:val="24"/>
        </w:rPr>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 xml:space="preserve">nije dovoljna ni za namirenje troškova toga </w:t>
      </w:r>
      <w:r w:rsidRPr="00AA7BE8">
        <w:rPr>
          <w:rFonts w:hAnsi="Times New Roman" w:ascii="Times New Roman"/>
          <w:szCs w:val="24"/>
        </w:rPr>
        <w:lastRenderedPageBreak/>
        <w:t>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444312">
        <w:rPr>
          <w:rFonts w:hAnsi="Times New Roman" w:ascii="Times New Roman"/>
          <w:szCs w:val="24"/>
        </w:rPr>
        <w:t>21. rujna</w:t>
      </w:r>
      <w:r w:rsidR="00E665DA">
        <w:rPr>
          <w:rFonts w:hAnsi="Times New Roman" w:ascii="Times New Roman"/>
          <w:szCs w:val="24"/>
        </w:rPr>
        <w:t xml:space="preserve"> 2017</w:t>
      </w:r>
      <w:r w:rsidR="007C4194">
        <w:rPr>
          <w:rFonts w:hAnsi="Times New Roman" w:ascii="Times New Roman"/>
          <w:szCs w:val="24"/>
        </w:rPr>
        <w:t>.</w:t>
      </w:r>
      <w:r w:rsidR="00F85A7F">
        <w:rPr>
          <w:rFonts w:hAnsi="Times New Roman" w:ascii="Times New Roman"/>
          <w:szCs w:val="24"/>
        </w:rPr>
        <w:t xml:space="preserve"> godine pozvao iste</w:t>
      </w:r>
      <w:r w:rsidR="00E809EC">
        <w:rPr>
          <w:rFonts w:hAnsi="Times New Roman" w:ascii="Times New Roman"/>
          <w:szCs w:val="24"/>
        </w:rPr>
        <w:t xml:space="preserve"> uplatiti predujam</w:t>
      </w:r>
      <w:r w:rsidR="00F85A7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sidR="00F85A7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E665DA">
      <w:pPr>
        <w:ind w:firstLine="708"/>
        <w:jc w:val="both"/>
        <w:rPr>
          <w:rFonts w:hAnsi="Times New Roman" w:ascii="Times New Roman"/>
          <w:szCs w:val="24"/>
        </w:rPr>
      </w:pPr>
      <w:r w:rsidRPr="00E665DA">
        <w:rPr>
          <w:rFonts w:hAnsi="Times New Roman" w:ascii="Times New Roman"/>
          <w:szCs w:val="24"/>
        </w:rPr>
        <w:t xml:space="preserve">Na izbor i imenovanje stečajnog upravitelja na odgovarajući su način primijenjene odredbe o izboru i imenovanju stečajnog upravitelja u skraćenom stečajnom postupku sukladno odredbi čl. 132. st. 2. SZ-a </w:t>
      </w:r>
      <w:r>
        <w:rPr>
          <w:rFonts w:hAnsi="Times New Roman" w:ascii="Times New Roman"/>
          <w:szCs w:val="24"/>
        </w:rPr>
        <w:t xml:space="preserve">i čl. 432 SZ-a, metodom slučajnog odabira s </w:t>
      </w:r>
      <w:r w:rsidRPr="00E665DA">
        <w:rPr>
          <w:rFonts w:hAnsi="Times New Roman" w:ascii="Times New Roman"/>
          <w:szCs w:val="24"/>
        </w:rPr>
        <w:t>list</w:t>
      </w:r>
      <w:r>
        <w:rPr>
          <w:rFonts w:hAnsi="Times New Roman" w:ascii="Times New Roman"/>
          <w:szCs w:val="24"/>
        </w:rPr>
        <w:t>e A i liste B stečajnih upravitelja</w:t>
      </w:r>
      <w:r w:rsidRPr="00E665DA">
        <w:rPr>
          <w:rFonts w:hAnsi="Times New Roman" w:ascii="Times New Roman"/>
          <w:szCs w:val="24"/>
        </w:rPr>
        <w:t>.</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7577EC"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641162" w:rsidP="000F2934" w:rsidR="0039672D" w:rsidRPr="005E2BC4">
      <w:pPr>
        <w:jc w:val="center"/>
        <w:rPr>
          <w:rFonts w:hAnsi="Times New Roman" w:ascii="Times New Roman"/>
          <w:szCs w:val="24"/>
        </w:rPr>
      </w:pPr>
      <w:r w:rsidRPr="005E2BC4">
        <w:rPr>
          <w:rFonts w:hAnsi="Times New Roman" w:ascii="Times New Roman"/>
          <w:szCs w:val="24"/>
        </w:rPr>
        <w:t>Zagreb</w:t>
      </w:r>
      <w:r w:rsidR="001F634C">
        <w:rPr>
          <w:rFonts w:hAnsi="Times New Roman" w:ascii="Times New Roman"/>
          <w:szCs w:val="24"/>
        </w:rPr>
        <w:t xml:space="preserve">, </w:t>
      </w:r>
      <w:r w:rsidR="000F2E6C">
        <w:rPr>
          <w:rFonts w:hAnsi="Times New Roman" w:ascii="Times New Roman"/>
          <w:szCs w:val="24"/>
        </w:rPr>
        <w:t>26</w:t>
      </w:r>
      <w:r w:rsidR="007E1478">
        <w:rPr>
          <w:rFonts w:hAnsi="Times New Roman" w:ascii="Times New Roman"/>
          <w:szCs w:val="24"/>
        </w:rPr>
        <w:t>. ruj</w:t>
      </w:r>
      <w:r w:rsidR="00B843A1">
        <w:rPr>
          <w:rFonts w:hAnsi="Times New Roman" w:ascii="Times New Roman"/>
          <w:szCs w:val="24"/>
        </w:rPr>
        <w:t>a</w:t>
      </w:r>
      <w:r w:rsidR="007E1478">
        <w:rPr>
          <w:rFonts w:hAnsi="Times New Roman" w:ascii="Times New Roman"/>
          <w:szCs w:val="24"/>
        </w:rPr>
        <w:t>n</w:t>
      </w:r>
      <w:r w:rsidR="0005204C" w:rsidRPr="0005204C">
        <w:rPr>
          <w:rFonts w:hAnsi="Times New Roman" w:ascii="Times New Roman"/>
          <w:szCs w:val="24"/>
        </w:rPr>
        <w:t xml:space="preserve"> 2018. </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000F2E6C">
        <w:rPr>
          <w:rFonts w:hAnsi="Times New Roman" w:ascii="Times New Roman"/>
          <w:szCs w:val="24"/>
        </w:rPr>
        <w:tab/>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000F2E6C">
        <w:rPr>
          <w:rFonts w:hAnsi="Times New Roman" w:ascii="Times New Roman"/>
          <w:szCs w:val="24"/>
        </w:rPr>
        <w:tab/>
      </w:r>
      <w:r w:rsidR="000F2E6C">
        <w:rPr>
          <w:rFonts w:hAnsi="Times New Roman" w:ascii="Times New Roman"/>
          <w:szCs w:val="24"/>
        </w:rPr>
        <w:tab/>
      </w:r>
      <w:r w:rsidRPr="005E2BC4">
        <w:rPr>
          <w:rFonts w:hAnsi="Times New Roman" w:ascii="Times New Roman"/>
          <w:szCs w:val="24"/>
        </w:rPr>
        <w:t>Nevenka Siladi Rstić</w:t>
      </w:r>
      <w:r w:rsidR="00967BC0">
        <w:rPr>
          <w:rFonts w:hAnsi="Times New Roman" w:ascii="Times New Roman"/>
          <w:szCs w:val="24"/>
        </w:rPr>
        <w:t xml:space="preserve"> v. r. </w:t>
      </w:r>
    </w:p>
    <w:p w:rsidRDefault="00E83B74" w:rsidP="00E335E3" w:rsidR="00E335E3" w:rsidRPr="007577EC">
      <w:pPr>
        <w:jc w:val="both"/>
        <w:rPr>
          <w:rFonts w:hAnsi="Times New Roman" w:ascii="Times New Roman"/>
          <w:szCs w:val="24"/>
        </w:rPr>
      </w:pPr>
      <w:r w:rsidRPr="007577EC">
        <w:rPr>
          <w:rFonts w:hAnsi="Times New Roman" w:ascii="Times New Roman"/>
          <w:szCs w:val="24"/>
        </w:rPr>
        <w:t>Uputa o pravnom lijeku</w:t>
      </w:r>
      <w:r w:rsidR="00E335E3" w:rsidRPr="007577EC">
        <w:rPr>
          <w:rFonts w:hAnsi="Times New Roman" w:ascii="Times New Roman"/>
          <w:szCs w:val="24"/>
        </w:rPr>
        <w:t>:</w:t>
      </w:r>
    </w:p>
    <w:p w:rsidRDefault="00E335E3" w:rsidP="00E335E3" w:rsidR="00E335E3" w:rsidRPr="007577EC">
      <w:pPr>
        <w:jc w:val="both"/>
        <w:rPr>
          <w:rFonts w:hAnsi="Times New Roman" w:ascii="Times New Roman"/>
          <w:szCs w:val="24"/>
        </w:rPr>
      </w:pPr>
      <w:r w:rsidRPr="007577EC">
        <w:rPr>
          <w:rFonts w:hAnsi="Times New Roman" w:ascii="Times New Roman"/>
          <w:szCs w:val="24"/>
        </w:rPr>
        <w:t>Protiv rješenja</w:t>
      </w:r>
      <w:r w:rsidR="00F85A7F" w:rsidRPr="007577EC">
        <w:rPr>
          <w:rFonts w:hAnsi="Times New Roman" w:ascii="Times New Roman"/>
          <w:szCs w:val="24"/>
        </w:rPr>
        <w:t xml:space="preserve"> dopuštena je </w:t>
      </w:r>
      <w:r w:rsidR="00173936" w:rsidRPr="007577EC">
        <w:rPr>
          <w:rFonts w:hAnsi="Times New Roman" w:ascii="Times New Roman"/>
          <w:szCs w:val="24"/>
        </w:rPr>
        <w:t>žal</w:t>
      </w:r>
      <w:r w:rsidR="00F85A7F" w:rsidRPr="007577EC">
        <w:rPr>
          <w:rFonts w:hAnsi="Times New Roman" w:ascii="Times New Roman"/>
          <w:szCs w:val="24"/>
        </w:rPr>
        <w:t xml:space="preserve">ba Visokom trgovačkom sudu RH, </w:t>
      </w:r>
      <w:r w:rsidR="00173936" w:rsidRPr="007577EC">
        <w:rPr>
          <w:rFonts w:hAnsi="Times New Roman" w:ascii="Times New Roman"/>
          <w:szCs w:val="24"/>
        </w:rPr>
        <w:t>u roku od 8 dana, a koja se podnosi putem ovog suda u 3 primjerka.</w:t>
      </w:r>
    </w:p>
    <w:p w:rsidRDefault="00BB1138" w:rsidP="00967BC0" w:rsidR="00BB1138">
      <w:pPr>
        <w:tabs>
          <w:tab w:pos="426" w:val="left"/>
        </w:tabs>
        <w:jc w:val="both"/>
        <w:rPr>
          <w:rFonts w:hAnsi="Times New Roman" w:ascii="Times New Roman"/>
          <w:szCs w:val="24"/>
        </w:rPr>
      </w:pPr>
    </w:p>
    <w:p w:rsidRDefault="00967BC0" w:rsidR="00967BC0" w:rsidRPr="00967BC0">
      <w:pPr>
        <w:rPr>
          <w:rFonts w:hAnsi="Times New Roman" w:ascii="Times New Roman"/>
        </w:rPr>
      </w:pPr>
      <w:r>
        <w:tab/>
      </w:r>
      <w:r>
        <w:tab/>
      </w:r>
      <w:r>
        <w:tab/>
      </w:r>
      <w:r>
        <w:tab/>
      </w:r>
      <w:r>
        <w:tab/>
      </w:r>
      <w:r>
        <w:tab/>
      </w:r>
      <w:r>
        <w:tab/>
      </w:r>
      <w:r>
        <w:tab/>
      </w:r>
      <w:r w:rsidRPr="00967BC0">
        <w:rPr>
          <w:rFonts w:hAnsi="Times New Roman" w:ascii="Times New Roman"/>
        </w:rPr>
        <w:t>Za toč. otpravka – ovl. službenik</w:t>
      </w:r>
    </w:p>
    <w:p w:rsidRDefault="00967BC0" w:rsidR="00967BC0" w:rsidRPr="00967BC0">
      <w:pPr>
        <w:rPr>
          <w:rFonts w:hAnsi="Times New Roman" w:ascii="Times New Roman"/>
        </w:rPr>
      </w:pPr>
      <w:r w:rsidRPr="00967BC0">
        <w:rPr>
          <w:rFonts w:hAnsi="Times New Roman" w:ascii="Times New Roman"/>
        </w:rPr>
        <w:tab/>
      </w:r>
      <w:r w:rsidRPr="00967BC0">
        <w:rPr>
          <w:rFonts w:hAnsi="Times New Roman" w:ascii="Times New Roman"/>
        </w:rPr>
        <w:tab/>
      </w:r>
      <w:r w:rsidRPr="00967BC0">
        <w:rPr>
          <w:rFonts w:hAnsi="Times New Roman" w:ascii="Times New Roman"/>
        </w:rPr>
        <w:tab/>
      </w:r>
      <w:r w:rsidRPr="00967BC0">
        <w:rPr>
          <w:rFonts w:hAnsi="Times New Roman" w:ascii="Times New Roman"/>
        </w:rPr>
        <w:tab/>
      </w:r>
      <w:r w:rsidRPr="00967BC0">
        <w:rPr>
          <w:rFonts w:hAnsi="Times New Roman" w:ascii="Times New Roman"/>
        </w:rPr>
        <w:tab/>
      </w:r>
      <w:r w:rsidRPr="00967BC0">
        <w:rPr>
          <w:rFonts w:hAnsi="Times New Roman" w:ascii="Times New Roman"/>
        </w:rPr>
        <w:tab/>
      </w:r>
      <w:r w:rsidRPr="00967BC0">
        <w:rPr>
          <w:rFonts w:hAnsi="Times New Roman" w:ascii="Times New Roman"/>
        </w:rPr>
        <w:tab/>
      </w:r>
      <w:r w:rsidRPr="00967BC0">
        <w:rPr>
          <w:rFonts w:hAnsi="Times New Roman" w:ascii="Times New Roman"/>
        </w:rPr>
        <w:tab/>
      </w:r>
      <w:r w:rsidRPr="00967BC0">
        <w:rPr>
          <w:rFonts w:hAnsi="Times New Roman" w:ascii="Times New Roman"/>
        </w:rPr>
        <w:tab/>
        <w:t>Kristina Švajger</w:t>
      </w:r>
    </w:p>
    <w:p w:rsidRDefault="00967BC0" w:rsidP="00967BC0" w:rsidR="00967BC0" w:rsidRPr="00967BC0">
      <w:pPr>
        <w:tabs>
          <w:tab w:pos="426" w:val="left"/>
        </w:tabs>
        <w:jc w:val="both"/>
        <w:rPr>
          <w:rFonts w:hAnsi="Times New Roman" w:ascii="Times New Roman"/>
          <w:szCs w:val="24"/>
        </w:rPr>
      </w:pPr>
    </w:p>
    <w:p w:rsidRDefault="00DA1AAD" w:rsidP="00955CAD" w:rsidR="00DA1AAD" w:rsidRPr="009B6674">
      <w:pPr>
        <w:tabs>
          <w:tab w:pos="426" w:val="left"/>
        </w:tabs>
        <w:jc w:val="both"/>
        <w:rPr>
          <w:rFonts w:hAnsi="Times New Roman" w:ascii="Times New Roman"/>
          <w:szCs w:val="24"/>
        </w:rPr>
      </w:pPr>
    </w:p>
    <w:sectPr w:rsidSect="001F634C" w:rsidR="00DA1AAD" w:rsidRPr="009B6674">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D82A0D">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08727E">
      <w:rPr>
        <w:rFonts w:hAnsi="Times New Roman" w:ascii="Times New Roman"/>
        <w:szCs w:val="24"/>
      </w:rPr>
      <w:t>2666/16-</w:t>
    </w:r>
    <w:r w:rsidR="00604A08">
      <w:rPr>
        <w:rFonts w:hAnsi="Times New Roman" w:ascii="Times New Roman"/>
        <w:szCs w:val="24"/>
      </w:rPr>
      <w:t>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71D28" w:rsidP="00953077" w:rsidR="00C3051B">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268605</wp:posOffset>
          </wp:positionH>
          <wp:positionV relativeFrom="paragraph">
            <wp:posOffset>156845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r w:rsidR="00C3051B">
      <w:tab/>
    </w:r>
    <w:r w:rsidR="00C3051B">
      <w:tab/>
    </w:r>
    <w:r w:rsidR="00167E9E" w:rsidRPr="00DA1AAD">
      <w:rPr>
        <w:rFonts w:hAnsi="Times New Roman" w:ascii="Times New Roman"/>
        <w:szCs w:val="24"/>
      </w:rPr>
      <w:t>47.</w:t>
    </w:r>
    <w:r w:rsidR="00C3051B">
      <w:rPr>
        <w:rFonts w:hAnsi="Times New Roman" w:ascii="Times New Roman"/>
        <w:szCs w:val="24"/>
      </w:rPr>
      <w:t xml:space="preserve"> </w:t>
    </w:r>
    <w:r w:rsidR="00CD5D35" w:rsidRPr="00DA1AAD">
      <w:rPr>
        <w:rFonts w:hAnsi="Times New Roman" w:ascii="Times New Roman"/>
        <w:szCs w:val="24"/>
      </w:rPr>
      <w:t>St-</w:t>
    </w:r>
    <w:r w:rsidR="0008727E">
      <w:rPr>
        <w:rFonts w:hAnsi="Times New Roman" w:ascii="Times New Roman"/>
        <w:szCs w:val="24"/>
      </w:rPr>
      <w:t>2666/16-</w:t>
    </w:r>
    <w:r w:rsidR="00604A08">
      <w:rPr>
        <w:rFonts w:hAnsi="Times New Roman" w:ascii="Times New Roman"/>
        <w:szCs w:val="24"/>
      </w:rPr>
      <w:t>12</w:t>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10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8727E"/>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0F2E6C"/>
    <w:rsid w:val="0010029A"/>
    <w:rsid w:val="00104CD4"/>
    <w:rsid w:val="00106318"/>
    <w:rsid w:val="0010798E"/>
    <w:rsid w:val="00112060"/>
    <w:rsid w:val="00113683"/>
    <w:rsid w:val="00117D16"/>
    <w:rsid w:val="001312FF"/>
    <w:rsid w:val="00132E9B"/>
    <w:rsid w:val="00134620"/>
    <w:rsid w:val="001350E9"/>
    <w:rsid w:val="001374F5"/>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A797D"/>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13C"/>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968"/>
    <w:rsid w:val="002B4A74"/>
    <w:rsid w:val="002B52AC"/>
    <w:rsid w:val="002B798E"/>
    <w:rsid w:val="002B7EC0"/>
    <w:rsid w:val="002C349E"/>
    <w:rsid w:val="002D0A57"/>
    <w:rsid w:val="002D61BB"/>
    <w:rsid w:val="002D7EA5"/>
    <w:rsid w:val="002E0D6D"/>
    <w:rsid w:val="002E1E7E"/>
    <w:rsid w:val="002E501D"/>
    <w:rsid w:val="002F2A18"/>
    <w:rsid w:val="002F4026"/>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5395"/>
    <w:rsid w:val="003C611C"/>
    <w:rsid w:val="003E6003"/>
    <w:rsid w:val="003F0E59"/>
    <w:rsid w:val="003F260E"/>
    <w:rsid w:val="003F462E"/>
    <w:rsid w:val="003F6607"/>
    <w:rsid w:val="00402C63"/>
    <w:rsid w:val="0041114A"/>
    <w:rsid w:val="00412375"/>
    <w:rsid w:val="00415CFD"/>
    <w:rsid w:val="00416AC1"/>
    <w:rsid w:val="004171A6"/>
    <w:rsid w:val="00432D08"/>
    <w:rsid w:val="00434383"/>
    <w:rsid w:val="00436A60"/>
    <w:rsid w:val="00437F90"/>
    <w:rsid w:val="00444312"/>
    <w:rsid w:val="004457F5"/>
    <w:rsid w:val="00445F3B"/>
    <w:rsid w:val="00454952"/>
    <w:rsid w:val="004570FE"/>
    <w:rsid w:val="00460E56"/>
    <w:rsid w:val="0046526F"/>
    <w:rsid w:val="00465909"/>
    <w:rsid w:val="00466569"/>
    <w:rsid w:val="00466E6B"/>
    <w:rsid w:val="004750F5"/>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04A08"/>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53FC3"/>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32B1"/>
    <w:rsid w:val="006C61FB"/>
    <w:rsid w:val="006E39EA"/>
    <w:rsid w:val="006E3CD9"/>
    <w:rsid w:val="006E5739"/>
    <w:rsid w:val="006F0710"/>
    <w:rsid w:val="006F2B32"/>
    <w:rsid w:val="00700CA7"/>
    <w:rsid w:val="00704AE2"/>
    <w:rsid w:val="00706949"/>
    <w:rsid w:val="00706CE5"/>
    <w:rsid w:val="00716992"/>
    <w:rsid w:val="00721192"/>
    <w:rsid w:val="007230F3"/>
    <w:rsid w:val="00725962"/>
    <w:rsid w:val="00727142"/>
    <w:rsid w:val="00727354"/>
    <w:rsid w:val="00727B88"/>
    <w:rsid w:val="00732A86"/>
    <w:rsid w:val="00740628"/>
    <w:rsid w:val="007457C0"/>
    <w:rsid w:val="00752928"/>
    <w:rsid w:val="007535F2"/>
    <w:rsid w:val="00757367"/>
    <w:rsid w:val="007577EC"/>
    <w:rsid w:val="007604D9"/>
    <w:rsid w:val="007644FB"/>
    <w:rsid w:val="00764D91"/>
    <w:rsid w:val="007650F9"/>
    <w:rsid w:val="007656E2"/>
    <w:rsid w:val="00766E32"/>
    <w:rsid w:val="00770AED"/>
    <w:rsid w:val="0077554D"/>
    <w:rsid w:val="007768AD"/>
    <w:rsid w:val="00783298"/>
    <w:rsid w:val="00786F13"/>
    <w:rsid w:val="0079123E"/>
    <w:rsid w:val="00795164"/>
    <w:rsid w:val="007A1AE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1478"/>
    <w:rsid w:val="007E30F7"/>
    <w:rsid w:val="007E67EE"/>
    <w:rsid w:val="007F03D1"/>
    <w:rsid w:val="007F2207"/>
    <w:rsid w:val="007F486D"/>
    <w:rsid w:val="007F7513"/>
    <w:rsid w:val="00802A45"/>
    <w:rsid w:val="00802E2A"/>
    <w:rsid w:val="00803557"/>
    <w:rsid w:val="00813ECE"/>
    <w:rsid w:val="008162E0"/>
    <w:rsid w:val="008303E6"/>
    <w:rsid w:val="008312A8"/>
    <w:rsid w:val="00834DFA"/>
    <w:rsid w:val="00837786"/>
    <w:rsid w:val="00841636"/>
    <w:rsid w:val="00843175"/>
    <w:rsid w:val="0084437F"/>
    <w:rsid w:val="00845083"/>
    <w:rsid w:val="00851A92"/>
    <w:rsid w:val="00853210"/>
    <w:rsid w:val="00860C7D"/>
    <w:rsid w:val="00863B92"/>
    <w:rsid w:val="0087297B"/>
    <w:rsid w:val="00874415"/>
    <w:rsid w:val="00875498"/>
    <w:rsid w:val="00882B6F"/>
    <w:rsid w:val="00891429"/>
    <w:rsid w:val="00891C44"/>
    <w:rsid w:val="00892C86"/>
    <w:rsid w:val="00893CD3"/>
    <w:rsid w:val="00894B08"/>
    <w:rsid w:val="00896643"/>
    <w:rsid w:val="008966B9"/>
    <w:rsid w:val="008A2D90"/>
    <w:rsid w:val="008B17A3"/>
    <w:rsid w:val="008B185C"/>
    <w:rsid w:val="008B5275"/>
    <w:rsid w:val="008B559E"/>
    <w:rsid w:val="008B55DE"/>
    <w:rsid w:val="008B5B0B"/>
    <w:rsid w:val="008B5D9F"/>
    <w:rsid w:val="008C07B9"/>
    <w:rsid w:val="008C2776"/>
    <w:rsid w:val="008C624D"/>
    <w:rsid w:val="008C7A64"/>
    <w:rsid w:val="008D0AA7"/>
    <w:rsid w:val="008D12DF"/>
    <w:rsid w:val="008E2FDA"/>
    <w:rsid w:val="008E547D"/>
    <w:rsid w:val="008E575D"/>
    <w:rsid w:val="008E6BBC"/>
    <w:rsid w:val="008F03ED"/>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67BC0"/>
    <w:rsid w:val="00970AA9"/>
    <w:rsid w:val="00971465"/>
    <w:rsid w:val="00971C38"/>
    <w:rsid w:val="0097235E"/>
    <w:rsid w:val="00973B77"/>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4749"/>
    <w:rsid w:val="00A21F68"/>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B38E1"/>
    <w:rsid w:val="00AB5996"/>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6C7D"/>
    <w:rsid w:val="00B107F2"/>
    <w:rsid w:val="00B1783A"/>
    <w:rsid w:val="00B22DD3"/>
    <w:rsid w:val="00B2542A"/>
    <w:rsid w:val="00B27E41"/>
    <w:rsid w:val="00B30EFF"/>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D28"/>
    <w:rsid w:val="00C71FFC"/>
    <w:rsid w:val="00C754BD"/>
    <w:rsid w:val="00C77946"/>
    <w:rsid w:val="00C8299E"/>
    <w:rsid w:val="00C918E2"/>
    <w:rsid w:val="00C93B25"/>
    <w:rsid w:val="00C9626D"/>
    <w:rsid w:val="00C966B9"/>
    <w:rsid w:val="00C9694A"/>
    <w:rsid w:val="00CA3BEF"/>
    <w:rsid w:val="00CB0BD0"/>
    <w:rsid w:val="00CB4222"/>
    <w:rsid w:val="00CB7449"/>
    <w:rsid w:val="00CC05B0"/>
    <w:rsid w:val="00CC0DDF"/>
    <w:rsid w:val="00CC2BED"/>
    <w:rsid w:val="00CD5D35"/>
    <w:rsid w:val="00CD6FD2"/>
    <w:rsid w:val="00CE0D1E"/>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82A0D"/>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472C"/>
    <w:rsid w:val="00E151B6"/>
    <w:rsid w:val="00E15496"/>
    <w:rsid w:val="00E20925"/>
    <w:rsid w:val="00E22A86"/>
    <w:rsid w:val="00E24C27"/>
    <w:rsid w:val="00E24EC9"/>
    <w:rsid w:val="00E25F59"/>
    <w:rsid w:val="00E3175E"/>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E5E1F"/>
    <w:rsid w:val="00FE76AC"/>
    <w:rsid w:val="00FF1C2F"/>
    <w:rsid w:val="00FF1D13"/>
    <w:rsid w:val="00FF3F9D"/>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1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967BC0"/>
    <w:rPr>
      <w:color w:val="808080"/>
      <w:bdr w:space="0" w:sz="0" w:color="auto" w:val="none"/>
      <w:shd w:fill="auto" w:color="auto" w:val="clear"/>
    </w:rPr>
  </w:style>
  <w:style w:customStyle="true" w:styleId="eSPISCCParagraphDefaultFont" w:type="character">
    <w:name w:val="eSPIS_CC_Paragraph Default Font"/>
    <w:basedOn w:val="Zadanifontodlomka"/>
    <w:rsid w:val="00967BC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67BC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67BC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67BC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967BC0"/>
    <w:rPr>
      <w:color w:val="808080"/>
      <w:bdr w:color="auto" w:space="0" w:sz="0" w:val="none"/>
      <w:shd w:color="auto" w:fill="auto" w:val="clear"/>
    </w:rPr>
  </w:style>
  <w:style w:customStyle="1" w:styleId="eSPISCCParagraphDefaultFont" w:type="character">
    <w:name w:val="eSPIS_CC_Paragraph Default Font"/>
    <w:basedOn w:val="Zadanifontodlomka"/>
    <w:rsid w:val="00967BC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67BC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67BC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67BC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2666</izvorni_sadrzaj>
    <derivirana_varijabla naziv="DomainObject.Predmet.Broj_1">2666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St-2666/2016</izvorni_sadrzaj>
    <derivirana_varijabla naziv="DomainObject.Predmet.OznakaBroj_1">St-2666/2016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
kal. 5.1.18.</izvorni_sadrzaj>
    <derivirana_varijabla naziv="DomainObject.Predmet.PrimjedbaSuca_1">poziv 132
kal. 5.1.18.</derivirana_varijabla>
  </DomainObject.Predmet.PrimjedbaSuca>
  <DomainObject.Predmet.ProtustrankaFormated>
    <izvorni_sadrzaj>  BRERA d.o.o. za trgovinu i usluge zastupanog po punomoćniku Dalibor Hudin</izvorni_sadrzaj>
    <derivirana_varijabla naziv="DomainObject.Predmet.ProtustrankaFormated_1">  BRERA d.o.o. za trgovinu i usluge zastupanog po punomoćniku Dalibor Hudin</derivirana_varijabla>
  </DomainObject.Predmet.ProtustrankaFormated>
  <DomainObject.Predmet.ProtustrankaFormatedOIB>
    <izvorni_sadrzaj>  BRERA d.o.o. za trgovinu i usluge, OIB 40117711541 zastupanog po punomoćniku Dalibor Hudin</izvorni_sadrzaj>
    <derivirana_varijabla naziv="DomainObject.Predmet.ProtustrankaFormatedOIB_1">  BRERA d.o.o. za trgovinu i usluge, OIB 40117711541 zastupanog po punomoćniku Dalibor Hudin</derivirana_varijabla>
  </DomainObject.Predmet.ProtustrankaFormatedOIB>
  <DomainObject.Predmet.ProtustrankaFormatedWithAdress>
    <izvorni_sadrzaj> BRERA d.o.o. za trgovinu i usluge, Drage Gervaisa 8, 10000 Zagreb zastupanog po punomoćniku Dalibor Hudin</izvorni_sadrzaj>
    <derivirana_varijabla naziv="DomainObject.Predmet.ProtustrankaFormatedWithAdress_1"> BRERA d.o.o. za trgovinu i usluge, Drage Gervaisa 8, 10000 Zagreb zastupanog po punomoćniku Dalibor Hudin</derivirana_varijabla>
  </DomainObject.Predmet.ProtustrankaFormatedWithAdress>
  <DomainObject.Predmet.ProtustrankaFormatedWithAdressOIB>
    <izvorni_sadrzaj> BRERA d.o.o. za trgovinu i usluge, OIB 40117711541, Drage Gervaisa 8, 10000 Zagreb zastupanog po punomoćniku Dalibor Hudin</izvorni_sadrzaj>
    <derivirana_varijabla naziv="DomainObject.Predmet.ProtustrankaFormatedWithAdressOIB_1"> BRERA d.o.o. za trgovinu i usluge, OIB 40117711541, Drage Gervaisa 8, 10000 Zagreb zastupanog po punomoćniku Dalibor Hudin</derivirana_varijabla>
  </DomainObject.Predmet.ProtustrankaFormatedWithAdressOIB>
  <DomainObject.Predmet.ProtustrankaWithAdress>
    <izvorni_sadrzaj>BRERA d.o.o. za trgovinu i usluge Drage Gervaisa 8, 10000 Zagreb</izvorni_sadrzaj>
    <derivirana_varijabla naziv="DomainObject.Predmet.ProtustrankaWithAdress_1">BRERA d.o.o. za trgovinu i usluge Drage Gervaisa 8, 10000 Zagreb</derivirana_varijabla>
  </DomainObject.Predmet.ProtustrankaWithAdress>
  <DomainObject.Predmet.ProtustrankaWithAdressOIB>
    <izvorni_sadrzaj>BRERA d.o.o. za trgovinu i usluge, OIB 40117711541, Drage Gervaisa 8, 10000 Zagreb</izvorni_sadrzaj>
    <derivirana_varijabla naziv="DomainObject.Predmet.ProtustrankaWithAdressOIB_1">BRERA d.o.o. za trgovinu i usluge, OIB 40117711541, Drage Gervaisa 8, 10000 Zagreb</derivirana_varijabla>
  </DomainObject.Predmet.ProtustrankaWithAdressOIB>
  <DomainObject.Predmet.ProtustrankaNazivFormated>
    <izvorni_sadrzaj>BRERA d.o.o. za trgovinu i usluge</izvorni_sadrzaj>
    <derivirana_varijabla naziv="DomainObject.Predmet.ProtustrankaNazivFormated_1">BRERA d.o.o. za trgovinu i usluge</derivirana_varijabla>
  </DomainObject.Predmet.ProtustrankaNazivFormated>
  <DomainObject.Predmet.ProtustrankaNazivFormatedOIB>
    <izvorni_sadrzaj>BRERA d.o.o. za trgovinu i usluge, OIB 40117711541</izvorni_sadrzaj>
    <derivirana_varijabla naziv="DomainObject.Predmet.ProtustrankaNazivFormatedOIB_1">BRERA d.o.o. za trgovinu i usluge, OIB 40117711541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Dalibor Hudin</izvorni_sadrzaj>
    <derivirana_varijabla naziv="DomainObject.Predmet.StrankaFormated_1">  FINA Regionalni centar Zagreb; Dalibor Hudin</derivirana_varijabla>
  </DomainObject.Predmet.StrankaFormated>
  <DomainObject.Predmet.StrankaFormatedOIB>
    <izvorni_sadrzaj>  FINA Regionalni centar Zagreb, OIB 85821130368; Dalibor Hudin, OIB 83582105659</izvorni_sadrzaj>
    <derivirana_varijabla naziv="DomainObject.Predmet.StrankaFormatedOIB_1">  FINA Regionalni centar Zagreb, OIB 85821130368; Dalibor Hudin, OIB 83582105659</derivirana_varijabla>
  </DomainObject.Predmet.StrankaFormatedOIB>
  <DomainObject.Predmet.StrankaFormatedWithAdress>
    <izvorni_sadrzaj> FINA Regionalni centar Zagreb, Trg svibanjskih žrtava 1995. 1, 10000 Zagreb; Dalibor Hudin, Markuševečka Cesta 57b, 10000 Zagreb</izvorni_sadrzaj>
    <derivirana_varijabla naziv="DomainObject.Predmet.StrankaFormatedWithAdress_1"> FINA Regionalni centar Zagreb, Trg svibanjskih žrtava 1995. 1, 10000 Zagreb; Dalibor Hudin, Markuševečka Cesta 57b, 10000 Zagreb</derivirana_varijabla>
  </DomainObject.Predmet.StrankaFormatedWithAdress>
  <DomainObject.Predmet.StrankaFormatedWithAdressOIB>
    <izvorni_sadrzaj> FINA Regionalni centar Zagreb, OIB 85821130368, Trg svibanjskih žrtava 1995. 1, 10000 Zagreb; Dalibor Hudin, OIB 83582105659, Markuševečka Cesta 57b, 10000 Zagreb</izvorni_sadrzaj>
    <derivirana_varijabla naziv="DomainObject.Predmet.StrankaFormatedWithAdressOIB_1"> FINA Regionalni centar Zagreb, OIB 85821130368, Trg svibanjskih žrtava 1995. 1, 10000 Zagreb; Dalibor Hudin, OIB 83582105659, Markuševečka Cesta 57b, 10000 Zagreb</derivirana_varijabla>
  </DomainObject.Predmet.StrankaFormatedWithAdressOIB>
  <DomainObject.Predmet.StrankaWithAdress>
    <izvorni_sadrzaj>FINA Regionalni centar Zagreb Trg svibanjskih žrtava 1995. 1,10000 Zagreb,Dalibor Hudin Markuševečka Cesta 57b,10000 Zagreb</izvorni_sadrzaj>
    <derivirana_varijabla naziv="DomainObject.Predmet.StrankaWithAdress_1">FINA Regionalni centar Zagreb Trg svibanjskih žrtava 1995. 1,10000 Zagreb,Dalibor Hudin Markuševečka Cesta 57b,10000 Zagreb</derivirana_varijabla>
  </DomainObject.Predmet.StrankaWithAdress>
  <DomainObject.Predmet.StrankaWithAdressOIB>
    <izvorni_sadrzaj>FINA Regionalni centar Zagreb, OIB 85821130368, Trg svibanjskih žrtava 1995. 1,10000 Zagreb,Dalibor Hudin, OIB 83582105659, Markuševečka Cesta 57b,10000 Zagreb</izvorni_sadrzaj>
    <derivirana_varijabla naziv="DomainObject.Predmet.StrankaWithAdressOIB_1">FINA Regionalni centar Zagreb, OIB 85821130368, Trg svibanjskih žrtava 1995. 1,10000 Zagreb,Dalibor Hudin, OIB 83582105659, Markuševečka Cesta 57b,10000 Zagreb</derivirana_varijabla>
  </DomainObject.Predmet.StrankaWithAdressOIB>
  <DomainObject.Predmet.StrankaNazivFormated>
    <izvorni_sadrzaj>FINA Regionalni centar Zagreb,Dalibor Hudin</izvorni_sadrzaj>
    <derivirana_varijabla naziv="DomainObject.Predmet.StrankaNazivFormated_1">FINA Regionalni centar Zagreb,Dalibor Hudin</derivirana_varijabla>
  </DomainObject.Predmet.StrankaNazivFormated>
  <DomainObject.Predmet.StrankaNazivFormatedOIB>
    <izvorni_sadrzaj>FINA Regionalni centar Zagreb, OIB 85821130368,Dalibor Hudin, OIB 83582105659</izvorni_sadrzaj>
    <derivirana_varijabla naziv="DomainObject.Predmet.StrankaNazivFormatedOIB_1">FINA Regionalni centar Zagreb, OIB 85821130368,Dalibor Hudin, OIB 83582105659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Dalibor Hudin</item>
    </izvorni_sadrzaj>
    <derivirana_varijabla naziv="DomainObject.Predmet.StrankaListFormated_1">
      <item>FINA Regionalni centar Zagreb</item>
      <item>Dalibor Hudin</item>
    </derivirana_varijabla>
  </DomainObject.Predmet.StrankaListFormated>
  <DomainObject.Predmet.StrankaListFormatedOIB>
    <izvorni_sadrzaj>
      <item>FINA Regionalni centar Zagreb, OIB 85821130368</item>
      <item>Dalibor Hudin, OIB 83582105659</item>
    </izvorni_sadrzaj>
    <derivirana_varijabla naziv="DomainObject.Predmet.StrankaListFormatedOIB_1">
      <item>FINA Regionalni centar Zagreb, OIB 85821130368</item>
      <item>Dalibor Hudin, OIB 83582105659</item>
    </derivirana_varijabla>
  </DomainObject.Predmet.StrankaListFormatedOIB>
  <DomainObject.Predmet.StrankaListFormatedWithAdress>
    <izvorni_sadrzaj>
      <item>FINA Regionalni centar Zagreb, Trg svibanjskih žrtava 1995. 1, 10000 Zagreb</item>
      <item>Dalibor Hudin, Markuševečka Cesta 57b, 10000 Zagreb</item>
    </izvorni_sadrzaj>
    <derivirana_varijabla naziv="DomainObject.Predmet.StrankaListFormatedWithAdress_1">
      <item>FINA Regionalni centar Zagreb, Trg svibanjskih žrtava 1995. 1, 10000 Zagreb</item>
      <item>Dalibor Hudin, Markuševečka Cesta 57b, 10000 Zagreb</item>
    </derivirana_varijabla>
  </DomainObject.Predmet.StrankaListFormatedWithAdress>
  <DomainObject.Predmet.StrankaListFormatedWithAdressOIB>
    <izvorni_sadrzaj>
      <item>FINA Regionalni centar Zagreb, OIB 85821130368, Trg svibanjskih žrtava 1995. 1, 10000 Zagreb</item>
      <item>Dalibor Hudin, OIB 83582105659, Markuševečka Cesta 57b, 10000 Zagreb</item>
    </izvorni_sadrzaj>
    <derivirana_varijabla naziv="DomainObject.Predmet.StrankaListFormatedWithAdressOIB_1">
      <item>FINA Regionalni centar Zagreb, OIB 85821130368, Trg svibanjskih žrtava 1995. 1, 10000 Zagreb</item>
      <item>Dalibor Hudin, OIB 83582105659, Markuševečka Cesta 57b, 10000 Zagreb</item>
    </derivirana_varijabla>
  </DomainObject.Predmet.StrankaListFormatedWithAdressOIB>
  <DomainObject.Predmet.StrankaListNazivFormated>
    <izvorni_sadrzaj>
      <item>FINA Regionalni centar Zagreb</item>
      <item>Dalibor Hudin</item>
    </izvorni_sadrzaj>
    <derivirana_varijabla naziv="DomainObject.Predmet.StrankaListNazivFormated_1">
      <item>FINA Regionalni centar Zagreb</item>
      <item>Dalibor Hudin</item>
    </derivirana_varijabla>
  </DomainObject.Predmet.StrankaListNazivFormated>
  <DomainObject.Predmet.StrankaListNazivFormatedOIB>
    <izvorni_sadrzaj>
      <item>FINA Regionalni centar Zagreb, OIB 85821130368</item>
      <item>Dalibor Hudin, OIB 83582105659</item>
    </izvorni_sadrzaj>
    <derivirana_varijabla naziv="DomainObject.Predmet.StrankaListNazivFormatedOIB_1">
      <item>FINA Regionalni centar Zagreb, OIB 85821130368</item>
      <item>Dalibor Hudin, OIB 83582105659</item>
    </derivirana_varijabla>
  </DomainObject.Predmet.StrankaListNazivFormatedOIB>
  <DomainObject.Predmet.ProtuStrankaListFormated>
    <izvorni_sadrzaj>
      <item>BRERA d.o.o. za trgovinu i usluge zastupanog po punomoćniku Dalibor Hudin</item>
    </izvorni_sadrzaj>
    <derivirana_varijabla naziv="DomainObject.Predmet.ProtuStrankaListFormated_1">
      <item>BRERA d.o.o. za trgovinu i usluge zastupanog po punomoćniku Dalibor Hudin</item>
    </derivirana_varijabla>
  </DomainObject.Predmet.ProtuStrankaListFormated>
  <DomainObject.Predmet.ProtuStrankaListFormatedOIB>
    <izvorni_sadrzaj>
      <item>BRERA d.o.o. za trgovinu i usluge, OIB 40117711541 zastupanog po punomoćniku Dalibor Hudin</item>
    </izvorni_sadrzaj>
    <derivirana_varijabla naziv="DomainObject.Predmet.ProtuStrankaListFormatedOIB_1">
      <item>BRERA d.o.o. za trgovinu i usluge, OIB 40117711541 zastupanog po punomoćniku Dalibor Hudin</item>
    </derivirana_varijabla>
  </DomainObject.Predmet.ProtuStrankaListFormatedOIB>
  <DomainObject.Predmet.ProtuStrankaListFormatedWithAdress>
    <izvorni_sadrzaj>
      <item>BRERA d.o.o. za trgovinu i usluge, Drage Gervaisa 8, 10000 Zagreb zastupanog po punomoćniku Dalibor Hudin</item>
    </izvorni_sadrzaj>
    <derivirana_varijabla naziv="DomainObject.Predmet.ProtuStrankaListFormatedWithAdress_1">
      <item>BRERA d.o.o. za trgovinu i usluge, Drage Gervaisa 8, 10000 Zagreb zastupanog po punomoćniku Dalibor Hudin</item>
    </derivirana_varijabla>
  </DomainObject.Predmet.ProtuStrankaListFormatedWithAdress>
  <DomainObject.Predmet.ProtuStrankaListFormatedWithAdressOIB>
    <izvorni_sadrzaj>
      <item>BRERA d.o.o. za trgovinu i usluge, OIB 40117711541, Drage Gervaisa 8, 10000 Zagreb zastupanog po punomoćniku Dalibor Hudin</item>
    </izvorni_sadrzaj>
    <derivirana_varijabla naziv="DomainObject.Predmet.ProtuStrankaListFormatedWithAdressOIB_1">
      <item>BRERA d.o.o. za trgovinu i usluge, OIB 40117711541, Drage Gervaisa 8, 10000 Zagreb zastupanog po punomoćniku Dalibor Hudin</item>
    </derivirana_varijabla>
  </DomainObject.Predmet.ProtuStrankaListFormatedWithAdressOIB>
  <DomainObject.Predmet.ProtuStrankaListNazivFormated>
    <izvorni_sadrzaj>
      <item>BRERA d.o.o. za trgovinu i usluge</item>
    </izvorni_sadrzaj>
    <derivirana_varijabla naziv="DomainObject.Predmet.ProtuStrankaListNazivFormated_1">
      <item>BRERA d.o.o. za trgovinu i usluge</item>
    </derivirana_varijabla>
  </DomainObject.Predmet.ProtuStrankaListNazivFormated>
  <DomainObject.Predmet.ProtuStrankaListNazivFormatedOIB>
    <izvorni_sadrzaj>
      <item>BRERA d.o.o. za trgovinu i usluge, OIB 40117711541</item>
    </izvorni_sadrzaj>
    <derivirana_varijabla naziv="DomainObject.Predmet.ProtuStrankaListNazivFormatedOIB_1">
      <item>BRERA d.o.o. za trgovinu i usluge, OIB 40117711541</item>
    </derivirana_varijabla>
  </DomainObject.Predmet.ProtuStrankaListNazivFormatedOIB>
  <DomainObject.Predmet.OstaliListFormated>
    <izvorni_sadrzaj>
      <item>Dalibor Hudin punomoćnik sudionika u postupku BRERA d.o.o. za trgovinu i usluge</item>
    </izvorni_sadrzaj>
    <derivirana_varijabla naziv="DomainObject.Predmet.OstaliListFormated_1">
      <item>Dalibor Hudin punomoćnik sudionika u postupku BRERA d.o.o. za trgovinu i usluge</item>
    </derivirana_varijabla>
  </DomainObject.Predmet.OstaliListFormated>
  <DomainObject.Predmet.OstaliListFormatedOIB>
    <izvorni_sadrzaj>
      <item>Dalibor Hudin, OIB 83582105659 punomoćnik sudionika u postupku BRERA d.o.o. za trgovinu i usluge</item>
    </izvorni_sadrzaj>
    <derivirana_varijabla naziv="DomainObject.Predmet.OstaliListFormatedOIB_1">
      <item>Dalibor Hudin, OIB 83582105659 punomoćnik sudionika u postupku BRERA d.o.o. za trgovinu i usluge</item>
    </derivirana_varijabla>
  </DomainObject.Predmet.OstaliListFormatedOIB>
  <DomainObject.Predmet.OstaliListFormatedWithAdress>
    <izvorni_sadrzaj>
      <item>Dalibor Hudin, Markuševečka Cesta 57b, 10000 Zagreb punomoćnik sudionika u postupku BRERA d.o.o. za trgovinu i usluge</item>
    </izvorni_sadrzaj>
    <derivirana_varijabla naziv="DomainObject.Predmet.OstaliListFormatedWithAdress_1">
      <item>Dalibor Hudin, Markuševečka Cesta 57b, 10000 Zagreb punomoćnik sudionika u postupku BRERA d.o.o. za trgovinu i usluge</item>
    </derivirana_varijabla>
  </DomainObject.Predmet.OstaliListFormatedWithAdress>
  <DomainObject.Predmet.OstaliListFormatedWithAdressOIB>
    <izvorni_sadrzaj>
      <item>Dalibor Hudin, OIB 83582105659, Markuševečka Cesta 57b, 10000 Zagreb punomoćnik sudionika u postupku BRERA d.o.o. za trgovinu i usluge</item>
    </izvorni_sadrzaj>
    <derivirana_varijabla naziv="DomainObject.Predmet.OstaliListFormatedWithAdressOIB_1">
      <item>Dalibor Hudin, OIB 83582105659, Markuševečka Cesta 57b, 10000 Zagreb punomoćnik sudionika u postupku BRERA d.o.o. za trgovinu i usluge</item>
    </derivirana_varijabla>
  </DomainObject.Predmet.OstaliListFormatedWithAdressOIB>
  <DomainObject.Predmet.OstaliListNazivFormated>
    <izvorni_sadrzaj>
      <item>Dalibor Hudin</item>
    </izvorni_sadrzaj>
    <derivirana_varijabla naziv="DomainObject.Predmet.OstaliListNazivFormated_1">
      <item>Dalibor Hudin</item>
    </derivirana_varijabla>
  </DomainObject.Predmet.OstaliListNazivFormated>
  <DomainObject.Predmet.OstaliListNazivFormatedOIB>
    <izvorni_sadrzaj>
      <item>Dalibor Hudin, OIB 83582105659</item>
    </izvorni_sadrzaj>
    <derivirana_varijabla naziv="DomainObject.Predmet.OstaliListNazivFormatedOIB_1">
      <item>Dalibor Hudin, OIB 83582105659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BRERA d.o.o. za trgovinu i usluge</izvorni_sadrzaj>
    <derivirana_varijabla naziv="DomainObject.Predmet.ProtustrankaIDrugi_1">BRERA d.o.o. za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BRERA d.o.o. za trgovinu i usluge, OIB 40117711541, Drage Gervaisa 8, 10000 Zagreb</izvorni_sadrzaj>
    <derivirana_varijabla naziv="DomainObject.Predmet.ProtustrankaIDrugiAdressOIB_1">BRERA d.o.o. za trgovinu i usluge, OIB 40117711541, Drage Gervaisa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BRERA d.o.o. za trgovinu i usluge</item>
      <item>Dalibor Hudin</item>
      <item>Dalibor Hudin</item>
    </izvorni_sadrzaj>
    <derivirana_varijabla naziv="DomainObject.Predmet.SudioniciListNaziv_1">
      <item>FINA Regionalni centar Zagreb</item>
      <item>BRERA d.o.o. za trgovinu i usluge</item>
      <item>Dalibor Hudin</item>
      <item>Dalibor Hudin</item>
    </derivirana_varijabla>
  </DomainObject.Predmet.SudioniciListNaziv>
  <DomainObject.Predmet.SudioniciListAdressOIB>
    <izvorni_sadrzaj>
      <item>FINA Regionalni centar Zagreb, OIB 85821130368, Trg svibanjskih žrtava 1995. 1,10000 Zagreb</item>
      <item>BRERA d.o.o. za trgovinu i usluge, OIB 40117711541, Drage Gervaisa 8,10000 Zagreb</item>
      <item>Dalibor Hudin, OIB 83582105659, Markuševečka Cesta 57b,10000 Zagreb</item>
      <item>Dalibor Hudin, OIB 83582105659, Markuševečka Cesta 57b,10000 Zagreb</item>
    </izvorni_sadrzaj>
    <derivirana_varijabla naziv="DomainObject.Predmet.SudioniciListAdressOIB_1">
      <item>FINA Regionalni centar Zagreb, OIB 85821130368, Trg svibanjskih žrtava 1995. 1,10000 Zagreb</item>
      <item>BRERA d.o.o. za trgovinu i usluge, OIB 40117711541, Drage Gervaisa 8,10000 Zagreb</item>
      <item>Dalibor Hudin, OIB 83582105659, Markuševečka Cesta 57b,10000 Zagreb</item>
      <item>Dalibor Hudin, OIB 83582105659, Markuševečka Cesta 57b,10000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40117711541</item>
      <item>, OIB 83582105659</item>
      <item>, OIB 83582105659</item>
    </izvorni_sadrzaj>
    <derivirana_varijabla naziv="DomainObject.Predmet.SudioniciListNazivOIB_1">
      <item>, OIB 85821130368</item>
      <item>, OIB 40117711541</item>
      <item>, OIB 83582105659</item>
      <item>, OIB 83582105659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505BDC-ECE3-4AA8-8CA2-D4CC1C97CE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693</properties:Words>
  <properties:Characters>3652</properties:Characters>
  <properties:Lines>73</properties:Lines>
  <properties:Paragraphs>24</properties:Paragraphs>
  <properties:TotalTime>198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2018-09-26T09:04:00Z</dcterms:created>
  <dc:creator>rsticn</dc:creator>
  <cp:lastModifiedBy>Kristina Švajger</cp:lastModifiedBy>
  <cp:lastPrinted>2018-09-26T12:20:00Z</cp:lastPrinted>
  <dcterms:modified xmlns:xsi="http://www.w3.org/2001/XMLSchema-instance" xsi:type="dcterms:W3CDTF">2018-09-26T12:21:00Z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(St-2666-16, 26. 9. 18..docx)</vt:lpwstr>
  </prop:property>
  <prop:property name="CC_coloring" pid="4" fmtid="{D5CDD505-2E9C-101B-9397-08002B2CF9AE}">
    <vt:bool>false</vt:bool>
  </prop:property>
  <prop:property name="BrojStranica" pid="5" fmtid="{D5CDD505-2E9C-101B-9397-08002B2CF9AE}">
    <vt:i4>2</vt:i4>
  </prop:property>
</prop:Properties>
</file>