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c64b" w14:paraId="d6bc64b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</w:t>
      </w:r>
      <w:r w:rsidR="005718F8">
        <w:rPr>
          <w:rFonts w:hAnsi="Times New Roman" w:ascii="Times New Roman"/>
          <w:szCs w:val="24"/>
        </w:rPr>
        <w:t xml:space="preserve">imovinom dužnika pojedinca HANE GRGIĆ vl. obrta </w:t>
      </w:r>
      <w:r w:rsidR="005718F8" w:rsidRPr="00EB5C51">
        <w:rPr>
          <w:rFonts w:hAnsi="Times New Roman" w:ascii="Times New Roman"/>
          <w:szCs w:val="24"/>
        </w:rPr>
        <w:t>EL, za ugostiteljstvo i t</w:t>
      </w:r>
      <w:r w:rsidR="005718F8">
        <w:rPr>
          <w:rFonts w:hAnsi="Times New Roman" w:ascii="Times New Roman"/>
          <w:szCs w:val="24"/>
        </w:rPr>
        <w:t>r</w:t>
      </w:r>
      <w:r w:rsidR="005718F8" w:rsidRPr="00EB5C51">
        <w:rPr>
          <w:rFonts w:hAnsi="Times New Roman" w:ascii="Times New Roman"/>
          <w:szCs w:val="24"/>
        </w:rPr>
        <w:t>govinu</w:t>
      </w:r>
      <w:r w:rsidR="005718F8" w:rsidRPr="00DF6F24">
        <w:rPr>
          <w:rFonts w:hAnsi="Times New Roman" w:ascii="Times New Roman"/>
          <w:szCs w:val="24"/>
        </w:rPr>
        <w:t>,</w:t>
      </w:r>
      <w:r w:rsidR="005718F8">
        <w:rPr>
          <w:rFonts w:hAnsi="Times New Roman" w:ascii="Times New Roman"/>
          <w:szCs w:val="24"/>
        </w:rPr>
        <w:t xml:space="preserve"> Zagreb (Grad Zagreb), Vlaška 33, OIB:</w:t>
      </w:r>
      <w:r w:rsidR="005718F8" w:rsidRPr="00EB5C51">
        <w:t xml:space="preserve"> </w:t>
      </w:r>
      <w:r w:rsidR="005718F8" w:rsidRPr="00EB5C51">
        <w:rPr>
          <w:rFonts w:hAnsi="Times New Roman" w:ascii="Times New Roman"/>
          <w:szCs w:val="24"/>
        </w:rPr>
        <w:t>97234973540</w:t>
      </w:r>
      <w:r w:rsidR="005718F8">
        <w:rPr>
          <w:rFonts w:hAnsi="Times New Roman" w:ascii="Times New Roman"/>
          <w:szCs w:val="24"/>
        </w:rPr>
        <w:t xml:space="preserve">, </w:t>
      </w:r>
      <w:r w:rsidR="008B5275" w:rsidRPr="001F3852">
        <w:rPr>
          <w:rFonts w:hAnsi="Times New Roman" w:ascii="Times New Roman"/>
          <w:szCs w:val="24"/>
        </w:rPr>
        <w:t>dana</w:t>
      </w:r>
      <w:r w:rsidR="000F2934" w:rsidRPr="001F3852">
        <w:rPr>
          <w:rFonts w:hAnsi="Times New Roman" w:ascii="Times New Roman"/>
          <w:szCs w:val="24"/>
        </w:rPr>
        <w:t xml:space="preserve"> </w:t>
      </w:r>
      <w:r w:rsidR="005718F8" w:rsidRPr="001F3852">
        <w:rPr>
          <w:rFonts w:hAnsi="Times New Roman" w:ascii="Times New Roman"/>
          <w:szCs w:val="24"/>
        </w:rPr>
        <w:t>9</w:t>
      </w:r>
      <w:r w:rsidR="000D6FE7" w:rsidRPr="001F3852">
        <w:rPr>
          <w:rFonts w:hAnsi="Times New Roman" w:ascii="Times New Roman"/>
          <w:szCs w:val="24"/>
        </w:rPr>
        <w:t xml:space="preserve">. </w:t>
      </w:r>
      <w:r w:rsidR="00786751" w:rsidRPr="001F3852">
        <w:rPr>
          <w:rFonts w:hAnsi="Times New Roman" w:ascii="Times New Roman"/>
          <w:szCs w:val="24"/>
        </w:rPr>
        <w:t>lipnja</w:t>
      </w:r>
      <w:r w:rsidR="000D6FE7" w:rsidRPr="001F3852">
        <w:rPr>
          <w:rFonts w:hAnsi="Times New Roman" w:ascii="Times New Roman"/>
          <w:szCs w:val="24"/>
        </w:rPr>
        <w:t xml:space="preserve"> 2017</w:t>
      </w:r>
      <w:r w:rsidR="008B5275" w:rsidRPr="001F3852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5718F8" w:rsidR="005718F8" w:rsidRPr="005718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</w:t>
      </w:r>
      <w:r w:rsidR="005718F8" w:rsidRPr="00DF6F24">
        <w:rPr>
          <w:rFonts w:hAnsi="Times New Roman" w:ascii="Times New Roman"/>
          <w:szCs w:val="24"/>
        </w:rPr>
        <w:t xml:space="preserve">nad </w:t>
      </w:r>
      <w:r w:rsidR="005718F8">
        <w:rPr>
          <w:rFonts w:hAnsi="Times New Roman" w:ascii="Times New Roman"/>
          <w:szCs w:val="24"/>
        </w:rPr>
        <w:t xml:space="preserve">imovinom dužnika pojedinca HANE GRGIĆ vl. obrta </w:t>
      </w:r>
      <w:r w:rsidR="005718F8" w:rsidRPr="00EB5C51">
        <w:rPr>
          <w:rFonts w:hAnsi="Times New Roman" w:ascii="Times New Roman"/>
          <w:szCs w:val="24"/>
        </w:rPr>
        <w:t>EL, za ugostiteljstvo i t</w:t>
      </w:r>
      <w:r w:rsidR="005718F8">
        <w:rPr>
          <w:rFonts w:hAnsi="Times New Roman" w:ascii="Times New Roman"/>
          <w:szCs w:val="24"/>
        </w:rPr>
        <w:t>r</w:t>
      </w:r>
      <w:r w:rsidR="005718F8" w:rsidRPr="00EB5C51">
        <w:rPr>
          <w:rFonts w:hAnsi="Times New Roman" w:ascii="Times New Roman"/>
          <w:szCs w:val="24"/>
        </w:rPr>
        <w:t>govinu</w:t>
      </w:r>
      <w:r w:rsidR="005718F8" w:rsidRPr="00DF6F24">
        <w:rPr>
          <w:rFonts w:hAnsi="Times New Roman" w:ascii="Times New Roman"/>
          <w:szCs w:val="24"/>
        </w:rPr>
        <w:t>,</w:t>
      </w:r>
      <w:r w:rsidR="005718F8">
        <w:rPr>
          <w:rFonts w:hAnsi="Times New Roman" w:ascii="Times New Roman"/>
          <w:szCs w:val="24"/>
        </w:rPr>
        <w:t xml:space="preserve"> Zagreb (Grad Zagreb), Vlaška 33, OIB:</w:t>
      </w:r>
      <w:r w:rsidR="005718F8" w:rsidRPr="00EB5C51">
        <w:t xml:space="preserve"> </w:t>
      </w:r>
      <w:r w:rsidR="005718F8" w:rsidRPr="00EB5C51">
        <w:rPr>
          <w:rFonts w:hAnsi="Times New Roman" w:ascii="Times New Roman"/>
          <w:szCs w:val="24"/>
        </w:rPr>
        <w:t>97234973540</w:t>
      </w:r>
      <w:r w:rsidR="005718F8">
        <w:rPr>
          <w:rFonts w:hAnsi="Times New Roman" w:ascii="Times New Roman"/>
          <w:szCs w:val="24"/>
        </w:rPr>
        <w:t>.</w:t>
      </w:r>
    </w:p>
    <w:p w:rsidRDefault="00F35A6E" w:rsidP="005718F8" w:rsidR="005718F8" w:rsidRPr="005718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718F8">
        <w:rPr>
          <w:rFonts w:hAnsi="Times New Roman" w:ascii="Times New Roman"/>
          <w:szCs w:val="24"/>
        </w:rPr>
        <w:t xml:space="preserve">Za stečajnog upravitelja imenuje se </w:t>
      </w:r>
      <w:r w:rsidR="005718F8" w:rsidRPr="005718F8">
        <w:rPr>
          <w:rFonts w:hAnsi="Times New Roman" w:ascii="Times New Roman"/>
          <w:szCs w:val="24"/>
        </w:rPr>
        <w:t xml:space="preserve">Petar Popović iz Zagreba, Maksimirska c.88, OIB:89375564266. 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</w:t>
      </w:r>
      <w:r w:rsidR="005718F8">
        <w:rPr>
          <w:rFonts w:hAnsi="Times New Roman" w:ascii="Times New Roman"/>
          <w:szCs w:val="24"/>
        </w:rPr>
        <w:t xml:space="preserve">imovinom dužnika pojedinca HANE GRGIĆ vl. obrta </w:t>
      </w:r>
      <w:r w:rsidR="005718F8" w:rsidRPr="00EB5C51">
        <w:rPr>
          <w:rFonts w:hAnsi="Times New Roman" w:ascii="Times New Roman"/>
          <w:szCs w:val="24"/>
        </w:rPr>
        <w:t>EL, za ugostiteljstvo i t</w:t>
      </w:r>
      <w:r w:rsidR="005718F8">
        <w:rPr>
          <w:rFonts w:hAnsi="Times New Roman" w:ascii="Times New Roman"/>
          <w:szCs w:val="24"/>
        </w:rPr>
        <w:t>r</w:t>
      </w:r>
      <w:r w:rsidR="005718F8" w:rsidRPr="00EB5C51">
        <w:rPr>
          <w:rFonts w:hAnsi="Times New Roman" w:ascii="Times New Roman"/>
          <w:szCs w:val="24"/>
        </w:rPr>
        <w:t>govinu</w:t>
      </w:r>
      <w:r w:rsidR="005718F8" w:rsidRPr="00DF6F24">
        <w:rPr>
          <w:rFonts w:hAnsi="Times New Roman" w:ascii="Times New Roman"/>
          <w:szCs w:val="24"/>
        </w:rPr>
        <w:t>,</w:t>
      </w:r>
      <w:r w:rsidR="005718F8">
        <w:rPr>
          <w:rFonts w:hAnsi="Times New Roman" w:ascii="Times New Roman"/>
          <w:szCs w:val="24"/>
        </w:rPr>
        <w:t xml:space="preserve"> Zagreb (Grad Zagreb), Vlaška 33, OIB:</w:t>
      </w:r>
      <w:r w:rsidR="005718F8" w:rsidRPr="00EB5C51">
        <w:t xml:space="preserve"> </w:t>
      </w:r>
      <w:r w:rsidR="005718F8" w:rsidRPr="00EB5C51">
        <w:rPr>
          <w:rFonts w:hAnsi="Times New Roman" w:ascii="Times New Roman"/>
          <w:szCs w:val="24"/>
        </w:rPr>
        <w:t>97234973540</w:t>
      </w:r>
      <w:r w:rsidR="005718F8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0D6FE7">
        <w:rPr>
          <w:rFonts w:hAnsi="Times New Roman" w:ascii="Times New Roman"/>
          <w:szCs w:val="24"/>
        </w:rPr>
        <w:t xml:space="preserve">eljem prijedloga predlagatelja, a nakon što je udovoljeno uvjetima iz čl. 109. Stečajnog zakona (NN 71/15, dalje SZ),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3852" w:rsidR="00E10A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10A81">
        <w:rPr>
          <w:rFonts w:hAnsi="Times New Roman" w:ascii="Times New Roman"/>
          <w:szCs w:val="24"/>
        </w:rPr>
        <w:t>U prethodnom postupku,</w:t>
      </w:r>
      <w:r w:rsidR="00546607">
        <w:rPr>
          <w:rFonts w:hAnsi="Times New Roman" w:ascii="Times New Roman"/>
          <w:szCs w:val="24"/>
        </w:rPr>
        <w:t xml:space="preserve"> Financijska agencija koja vodi račun dužnika, navodi da kod dužnika postoji stečajni ra</w:t>
      </w:r>
      <w:r w:rsidR="002474D2">
        <w:rPr>
          <w:rFonts w:hAnsi="Times New Roman" w:ascii="Times New Roman"/>
          <w:szCs w:val="24"/>
        </w:rPr>
        <w:t>zlog – nesposobnost za plaćanje.</w:t>
      </w:r>
    </w:p>
    <w:p w:rsidRDefault="008B5275" w:rsidP="008F66F7" w:rsidR="002F466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prethodnog</w:t>
      </w:r>
      <w:r w:rsidR="0010029A">
        <w:rPr>
          <w:rFonts w:hAnsi="Times New Roman" w:ascii="Times New Roman"/>
          <w:szCs w:val="24"/>
        </w:rPr>
        <w:t xml:space="preserve"> postupka</w:t>
      </w:r>
      <w:r w:rsidR="002F4666">
        <w:rPr>
          <w:rFonts w:hAnsi="Times New Roman" w:ascii="Times New Roman"/>
          <w:szCs w:val="24"/>
        </w:rPr>
        <w:t xml:space="preserve">, budući da dužnik </w:t>
      </w:r>
      <w:r w:rsidR="0010029A">
        <w:rPr>
          <w:rFonts w:hAnsi="Times New Roman" w:ascii="Times New Roman"/>
          <w:szCs w:val="24"/>
        </w:rPr>
        <w:t xml:space="preserve"> </w:t>
      </w:r>
      <w:r w:rsidR="002F4666">
        <w:rPr>
          <w:rFonts w:hAnsi="Times New Roman" w:ascii="Times New Roman"/>
          <w:szCs w:val="24"/>
        </w:rPr>
        <w:t>ni</w:t>
      </w:r>
      <w:r w:rsidR="0010029A">
        <w:rPr>
          <w:rFonts w:hAnsi="Times New Roman" w:ascii="Times New Roman"/>
          <w:szCs w:val="24"/>
        </w:rPr>
        <w:t xml:space="preserve">je udovoljio </w:t>
      </w:r>
      <w:r w:rsidR="008F66F7">
        <w:rPr>
          <w:rFonts w:hAnsi="Times New Roman" w:ascii="Times New Roman"/>
          <w:szCs w:val="24"/>
        </w:rPr>
        <w:t xml:space="preserve">rješenju i </w:t>
      </w:r>
      <w:r>
        <w:rPr>
          <w:rFonts w:hAnsi="Times New Roman" w:ascii="Times New Roman"/>
          <w:szCs w:val="24"/>
        </w:rPr>
        <w:t xml:space="preserve">zaključku ovog suda od </w:t>
      </w:r>
      <w:r w:rsidR="008F66F7">
        <w:rPr>
          <w:rFonts w:hAnsi="Times New Roman" w:ascii="Times New Roman"/>
          <w:szCs w:val="24"/>
        </w:rPr>
        <w:t>7. prosinca 2015.</w:t>
      </w:r>
      <w:r>
        <w:rPr>
          <w:rFonts w:hAnsi="Times New Roman" w:ascii="Times New Roman"/>
          <w:szCs w:val="24"/>
        </w:rPr>
        <w:t xml:space="preserve"> godine,</w:t>
      </w:r>
      <w:r w:rsidR="002F4666">
        <w:rPr>
          <w:rFonts w:hAnsi="Times New Roman" w:ascii="Times New Roman"/>
          <w:szCs w:val="24"/>
        </w:rPr>
        <w:t xml:space="preserve"> nije dostavio</w:t>
      </w:r>
      <w:r>
        <w:rPr>
          <w:rFonts w:hAnsi="Times New Roman" w:ascii="Times New Roman"/>
          <w:szCs w:val="24"/>
        </w:rPr>
        <w:t xml:space="preserve"> </w:t>
      </w:r>
      <w:r w:rsidR="002F4666">
        <w:rPr>
          <w:rFonts w:hAnsi="Times New Roman" w:ascii="Times New Roman"/>
          <w:szCs w:val="24"/>
        </w:rPr>
        <w:t xml:space="preserve">popis imovine i obveza kod istog, </w:t>
      </w:r>
      <w:r w:rsidR="008F66F7">
        <w:rPr>
          <w:rFonts w:hAnsi="Times New Roman" w:ascii="Times New Roman"/>
          <w:szCs w:val="24"/>
        </w:rPr>
        <w:t xml:space="preserve">te nije dostavio financijsko gospodarsko izvješće za dužnika, </w:t>
      </w:r>
      <w:r w:rsidR="002F4666">
        <w:rPr>
          <w:rFonts w:hAnsi="Times New Roman" w:ascii="Times New Roman"/>
          <w:szCs w:val="24"/>
        </w:rPr>
        <w:t xml:space="preserve">to je temeljem odredbe čl.118. SZ-a, </w:t>
      </w:r>
      <w:r w:rsidR="002F4666">
        <w:rPr>
          <w:rFonts w:hAnsi="Times New Roman" w:ascii="Times New Roman"/>
          <w:szCs w:val="24"/>
        </w:rPr>
        <w:lastRenderedPageBreak/>
        <w:t>sud imenovao privremenog stečajnog upravitelja radi utvrđenja ne samo da li kod dužnika postoji koji od stečajnih razloga već i radi utvrđenja da li dužnik uopće ima dostatnu imovinu za namirenje troškova p</w:t>
      </w:r>
      <w:r w:rsidR="008F66F7">
        <w:rPr>
          <w:rFonts w:hAnsi="Times New Roman" w:ascii="Times New Roman"/>
          <w:szCs w:val="24"/>
        </w:rPr>
        <w:t xml:space="preserve">ostupka i njegovih vjerovnika, </w:t>
      </w:r>
      <w:r w:rsidR="002F4666">
        <w:rPr>
          <w:rFonts w:hAnsi="Times New Roman" w:ascii="Times New Roman"/>
          <w:szCs w:val="24"/>
        </w:rPr>
        <w:t>o čemu je privremeni stečajni upravitelj sudu</w:t>
      </w:r>
      <w:r w:rsidR="008F66F7">
        <w:rPr>
          <w:rFonts w:hAnsi="Times New Roman" w:ascii="Times New Roman"/>
          <w:szCs w:val="24"/>
        </w:rPr>
        <w:t xml:space="preserve"> podnio izvješće očitujući se </w:t>
      </w:r>
      <w:r w:rsidR="002F4666">
        <w:rPr>
          <w:rFonts w:hAnsi="Times New Roman" w:ascii="Times New Roman"/>
          <w:szCs w:val="24"/>
        </w:rPr>
        <w:t>da dužnik nema imovine koja bi činila stečajnu masu i predložio postupanje po odredbi čl. 132. SZ-a.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D34A6D">
        <w:rPr>
          <w:rFonts w:hAnsi="Times New Roman" w:ascii="Times New Roman"/>
          <w:szCs w:val="24"/>
        </w:rPr>
        <w:t>5. travnja 2016.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 A i</w:t>
      </w:r>
      <w:r w:rsidR="002F4666">
        <w:rPr>
          <w:rFonts w:hAnsi="Times New Roman" w:ascii="Times New Roman"/>
          <w:szCs w:val="24"/>
        </w:rPr>
        <w:t xml:space="preserve"> lista B stečajnih upravitelja). Stečajni upravitelj je izabran i imenovan sukladno odredbi čl. 3. st.2</w:t>
      </w:r>
      <w:r w:rsidR="002F4666" w:rsidRPr="002F4666">
        <w:rPr>
          <w:rFonts w:hAnsi="Times New Roman" w:ascii="Times New Roman"/>
          <w:szCs w:val="24"/>
        </w:rPr>
        <w:t>. točka 2. Pravilnika o pretpostavkama i načinu izbora stečajnoga upravitelja metodom slučajnog odabira (NN  106/15).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1F3852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D34A6D" w:rsidRPr="001F3852">
        <w:rPr>
          <w:rFonts w:hAnsi="Times New Roman" w:ascii="Times New Roman"/>
          <w:szCs w:val="24"/>
        </w:rPr>
        <w:t>9</w:t>
      </w:r>
      <w:r w:rsidR="001F634C" w:rsidRPr="001F3852">
        <w:rPr>
          <w:rFonts w:hAnsi="Times New Roman" w:ascii="Times New Roman"/>
          <w:szCs w:val="24"/>
        </w:rPr>
        <w:t xml:space="preserve">. </w:t>
      </w:r>
      <w:r w:rsidR="00D34A6D" w:rsidRPr="001F3852">
        <w:rPr>
          <w:rFonts w:hAnsi="Times New Roman" w:ascii="Times New Roman"/>
          <w:szCs w:val="24"/>
        </w:rPr>
        <w:t xml:space="preserve">lipnja </w:t>
      </w:r>
      <w:r w:rsidR="0092589F" w:rsidRPr="001F3852">
        <w:rPr>
          <w:rFonts w:hAnsi="Times New Roman" w:ascii="Times New Roman"/>
          <w:szCs w:val="24"/>
        </w:rPr>
        <w:t xml:space="preserve"> </w:t>
      </w:r>
      <w:r w:rsidR="007604D9" w:rsidRPr="001F3852">
        <w:rPr>
          <w:rFonts w:hAnsi="Times New Roman" w:ascii="Times New Roman"/>
          <w:szCs w:val="24"/>
        </w:rPr>
        <w:t>201</w:t>
      </w:r>
      <w:r w:rsidR="00F85A7F" w:rsidRPr="001F3852">
        <w:rPr>
          <w:rFonts w:hAnsi="Times New Roman" w:ascii="Times New Roman"/>
          <w:szCs w:val="24"/>
        </w:rPr>
        <w:t>6</w:t>
      </w:r>
      <w:r w:rsidR="00641162" w:rsidRPr="001F3852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1F3852">
        <w:rPr>
          <w:rFonts w:hAnsi="Times New Roman" w:ascii="Times New Roman"/>
          <w:szCs w:val="24"/>
        </w:rPr>
        <w:tab/>
      </w:r>
      <w:r w:rsidRPr="001F3852">
        <w:rPr>
          <w:rFonts w:hAnsi="Times New Roman" w:ascii="Times New Roman"/>
          <w:szCs w:val="24"/>
        </w:rPr>
        <w:tab/>
      </w:r>
      <w:r w:rsidRPr="001F3852">
        <w:rPr>
          <w:rFonts w:hAnsi="Times New Roman" w:ascii="Times New Roman"/>
          <w:szCs w:val="24"/>
        </w:rPr>
        <w:tab/>
      </w:r>
      <w:r w:rsidRPr="001F3852">
        <w:rPr>
          <w:rFonts w:hAnsi="Times New Roman" w:ascii="Times New Roman"/>
          <w:szCs w:val="24"/>
        </w:rPr>
        <w:tab/>
      </w:r>
      <w:r w:rsidRPr="001F3852">
        <w:rPr>
          <w:rFonts w:hAnsi="Times New Roman" w:ascii="Times New Roman"/>
          <w:szCs w:val="24"/>
        </w:rPr>
        <w:tab/>
      </w:r>
      <w:r w:rsidRPr="001F3852">
        <w:rPr>
          <w:rFonts w:hAnsi="Times New Roman" w:ascii="Times New Roman"/>
          <w:szCs w:val="24"/>
        </w:rPr>
        <w:tab/>
      </w:r>
      <w:r w:rsidRPr="001F3852">
        <w:rPr>
          <w:rFonts w:hAnsi="Times New Roman" w:ascii="Times New Roman"/>
          <w:szCs w:val="24"/>
        </w:rPr>
        <w:tab/>
      </w:r>
      <w:r w:rsidRPr="001F3852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806D7A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D34A6D" w:rsidP="00E45901" w:rsidR="00D34A6D">
      <w:pPr>
        <w:jc w:val="both"/>
        <w:rPr>
          <w:rFonts w:hAnsi="Times New Roman" w:ascii="Times New Roman"/>
          <w:szCs w:val="24"/>
        </w:rPr>
      </w:pPr>
    </w:p>
    <w:p w:rsidRDefault="00806D7A" w:rsidP="00324504" w:rsidR="00806D7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06D7A" w:rsidP="00324504" w:rsidR="00806D7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F3852" w:rsidP="00806D7A" w:rsidR="001F3852" w:rsidRPr="001F3852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06D7A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St-</w:t>
    </w:r>
    <w:r w:rsidR="005718F8">
      <w:rPr>
        <w:rFonts w:hAnsi="Times New Roman" w:ascii="Times New Roman"/>
        <w:szCs w:val="24"/>
      </w:rPr>
      <w:t>3623/15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5718F8">
      <w:rPr>
        <w:rFonts w:hAnsi="Times New Roman" w:ascii="Times New Roman"/>
        <w:szCs w:val="24"/>
      </w:rPr>
      <w:t>3623/15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3852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474D2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18F8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233E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751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06D7A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6F7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A6154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A24BA"/>
    <w:rsid w:val="00CB0739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4A6D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A5F5D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D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D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D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D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D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D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D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D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2017.</izvorni_sadrzaj>
    <derivirana_varijabla naziv="DomainObject.DatumDonosenjaOdluke_1">10.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3623</izvorni_sadrzaj>
    <derivirana_varijabla naziv="DomainObject.Predmet.Broj_1">3623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St-3623/2015</izvorni_sadrzaj>
    <derivirana_varijabla naziv="DomainObject.Predmet.OznakaBroj_1">St-3623/2015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Hana Grgić zastupanog po punomoćniku Hana Grgić</izvorni_sadrzaj>
    <derivirana_varijabla naziv="DomainObject.Predmet.ProtustrankaFormated_1">  Hana Grgić zastupanog po punomoćniku Hana Grgić</derivirana_varijabla>
  </DomainObject.Predmet.ProtustrankaFormated>
  <DomainObject.Predmet.ProtustrankaFormatedOIB>
    <izvorni_sadrzaj>  Hana Grgić, OIB 97234973540 zastupanog po punomoćniku Hana Grgić</izvorni_sadrzaj>
    <derivirana_varijabla naziv="DomainObject.Predmet.ProtustrankaFormatedOIB_1">  Hana Grgić, OIB 97234973540 zastupanog po punomoćniku Hana Grgić</derivirana_varijabla>
  </DomainObject.Predmet.ProtustrankaFormatedOIB>
  <DomainObject.Predmet.ProtustrankaFormatedWithAdress>
    <izvorni_sadrzaj> Hana Grgić, Vlaška 33, 10000 Zagreb zastupanog po punomoćniku Hana Grgić</izvorni_sadrzaj>
    <derivirana_varijabla naziv="DomainObject.Predmet.ProtustrankaFormatedWithAdress_1"> Hana Grgić, Vlaška 33, 10000 Zagreb zastupanog po punomoćniku Hana Grgić</derivirana_varijabla>
  </DomainObject.Predmet.ProtustrankaFormatedWithAdress>
  <DomainObject.Predmet.ProtustrankaFormatedWithAdressOIB>
    <izvorni_sadrzaj> Hana Grgić, OIB 97234973540, Vlaška 33, 10000 Zagreb zastupanog po punomoćniku Hana Grgić</izvorni_sadrzaj>
    <derivirana_varijabla naziv="DomainObject.Predmet.ProtustrankaFormatedWithAdressOIB_1"> Hana Grgić, OIB 97234973540, Vlaška 33, 10000 Zagreb zastupanog po punomoćniku Hana Grgić</derivirana_varijabla>
  </DomainObject.Predmet.ProtustrankaFormatedWithAdressOIB>
  <DomainObject.Predmet.ProtustrankaWithAdress>
    <izvorni_sadrzaj>Hana Grgić Vlaška 33, 10000 Zagreb</izvorni_sadrzaj>
    <derivirana_varijabla naziv="DomainObject.Predmet.ProtustrankaWithAdress_1">Hana Grgić Vlaška 33, 10000 Zagreb</derivirana_varijabla>
  </DomainObject.Predmet.ProtustrankaWithAdress>
  <DomainObject.Predmet.ProtustrankaWithAdressOIB>
    <izvorni_sadrzaj>Hana Grgić, OIB 97234973540, Vlaška 33, 10000 Zagreb</izvorni_sadrzaj>
    <derivirana_varijabla naziv="DomainObject.Predmet.ProtustrankaWithAdressOIB_1">Hana Grgić, OIB 97234973540, Vlaška 33, 10000 Zagreb</derivirana_varijabla>
  </DomainObject.Predmet.ProtustrankaWithAdressOIB>
  <DomainObject.Predmet.ProtustrankaNazivFormated>
    <izvorni_sadrzaj>Hana Grgić</izvorni_sadrzaj>
    <derivirana_varijabla naziv="DomainObject.Predmet.ProtustrankaNazivFormated_1">Hana Grgić</derivirana_varijabla>
  </DomainObject.Predmet.ProtustrankaNazivFormated>
  <DomainObject.Predmet.ProtustrankaNazivFormatedOIB>
    <izvorni_sadrzaj>Hana Grgić, OIB 97234973540</izvorni_sadrzaj>
    <derivirana_varijabla naziv="DomainObject.Predmet.ProtustrankaNazivFormatedOIB_1">Hana Grgić, OIB 97234973540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Hana Grgić zastupanog po punomoćniku Hana Grgić</item>
    </izvorni_sadrzaj>
    <derivirana_varijabla naziv="DomainObject.Predmet.ProtuStrankaListFormated_1">
      <item>Hana Grgić zastupanog po punomoćniku Hana Grgić</item>
    </derivirana_varijabla>
  </DomainObject.Predmet.ProtuStrankaListFormated>
  <DomainObject.Predmet.ProtuStrankaListFormatedOIB>
    <izvorni_sadrzaj>
      <item>Hana Grgić, OIB 97234973540 zastupanog po punomoćniku Hana Grgić</item>
    </izvorni_sadrzaj>
    <derivirana_varijabla naziv="DomainObject.Predmet.ProtuStrankaListFormatedOIB_1">
      <item>Hana Grgić, OIB 97234973540 zastupanog po punomoćniku Hana Grgić</item>
    </derivirana_varijabla>
  </DomainObject.Predmet.ProtuStrankaListFormatedOIB>
  <DomainObject.Predmet.ProtuStrankaListFormatedWithAdress>
    <izvorni_sadrzaj>
      <item>Hana Grgić, Vlaška 33, 10000 Zagreb zastupanog po punomoćniku Hana Grgić</item>
    </izvorni_sadrzaj>
    <derivirana_varijabla naziv="DomainObject.Predmet.ProtuStrankaListFormatedWithAdress_1">
      <item>Hana Grgić, Vlaška 33, 10000 Zagreb zastupanog po punomoćniku Hana Grgić</item>
    </derivirana_varijabla>
  </DomainObject.Predmet.ProtuStrankaListFormatedWithAdress>
  <DomainObject.Predmet.ProtuStrankaListFormatedWithAdressOIB>
    <izvorni_sadrzaj>
      <item>Hana Grgić, OIB 97234973540, Vlaška 33, 10000 Zagreb zastupanog po punomoćniku Hana Grgić</item>
    </izvorni_sadrzaj>
    <derivirana_varijabla naziv="DomainObject.Predmet.ProtuStrankaListFormatedWithAdressOIB_1">
      <item>Hana Grgić, OIB 97234973540, Vlaška 33, 10000 Zagreb zastupanog po punomoćniku Hana Grgić</item>
    </derivirana_varijabla>
  </DomainObject.Predmet.ProtuStrankaListFormatedWithAdressOIB>
  <DomainObject.Predmet.ProtuStrankaListNazivFormated>
    <izvorni_sadrzaj>
      <item>Hana Grgić</item>
    </izvorni_sadrzaj>
    <derivirana_varijabla naziv="DomainObject.Predmet.ProtuStrankaListNazivFormated_1">
      <item>Hana Grgić</item>
    </derivirana_varijabla>
  </DomainObject.Predmet.ProtuStrankaListNazivFormated>
  <DomainObject.Predmet.ProtuStrankaListNazivFormatedOIB>
    <izvorni_sadrzaj>
      <item>Hana Grgić, OIB 97234973540</item>
    </izvorni_sadrzaj>
    <derivirana_varijabla naziv="DomainObject.Predmet.ProtuStrankaListNazivFormatedOIB_1">
      <item>Hana Grgić, OIB 97234973540</item>
    </derivirana_varijabla>
  </DomainObject.Predmet.ProtuStrankaListNazivFormatedOIB>
  <DomainObject.Predmet.OstaliListFormated>
    <izvorni_sadrzaj>
      <item>Hana Grgić punomoćnik sudionika u postupku Hana Grgić</item>
    </izvorni_sadrzaj>
    <derivirana_varijabla naziv="DomainObject.Predmet.OstaliListFormated_1">
      <item>Hana Grgić punomoćnik sudionika u postupku Hana Grgić</item>
    </derivirana_varijabla>
  </DomainObject.Predmet.OstaliListFormated>
  <DomainObject.Predmet.OstaliListFormatedOIB>
    <izvorni_sadrzaj>
      <item>Hana Grgić, OIB 97234973540 punomoćnik sudionika u postupku Hana Grgić</item>
    </izvorni_sadrzaj>
    <derivirana_varijabla naziv="DomainObject.Predmet.OstaliListFormatedOIB_1">
      <item>Hana Grgić, OIB 97234973540 punomoćnik sudionika u postupku Hana Grgić</item>
    </derivirana_varijabla>
  </DomainObject.Predmet.OstaliListFormatedOIB>
  <DomainObject.Predmet.OstaliListFormatedWithAdress>
    <izvorni_sadrzaj>
      <item>Hana Grgić, Trg Ante Starčevića 5, 10000 Zagreb punomoćnik sudionika u postupku Hana Grgić</item>
    </izvorni_sadrzaj>
    <derivirana_varijabla naziv="DomainObject.Predmet.OstaliListFormatedWithAdress_1">
      <item>Hana Grgić, Trg Ante Starčevića 5, 10000 Zagreb punomoćnik sudionika u postupku Hana Grgić</item>
    </derivirana_varijabla>
  </DomainObject.Predmet.OstaliListFormatedWithAdress>
  <DomainObject.Predmet.OstaliListFormatedWithAdressOIB>
    <izvorni_sadrzaj>
      <item>Hana Grgić, OIB 97234973540, Trg Ante Starčevića 5, 10000 Zagreb punomoćnik sudionika u postupku Hana Grgić</item>
    </izvorni_sadrzaj>
    <derivirana_varijabla naziv="DomainObject.Predmet.OstaliListFormatedWithAdressOIB_1">
      <item>Hana Grgić, OIB 97234973540, Trg Ante Starčevića 5, 10000 Zagreb punomoćnik sudionika u postupku Hana Grgić</item>
    </derivirana_varijabla>
  </DomainObject.Predmet.OstaliListFormatedWithAdressOIB>
  <DomainObject.Predmet.OstaliListNazivFormated>
    <izvorni_sadrzaj>
      <item>Hana Grgić</item>
    </izvorni_sadrzaj>
    <derivirana_varijabla naziv="DomainObject.Predmet.OstaliListNazivFormated_1">
      <item>Hana Grgić</item>
    </derivirana_varijabla>
  </DomainObject.Predmet.OstaliListNazivFormated>
  <DomainObject.Predmet.OstaliListNazivFormatedOIB>
    <izvorni_sadrzaj>
      <item>Hana Grgić, OIB 97234973540</item>
    </izvorni_sadrzaj>
    <derivirana_varijabla naziv="DomainObject.Predmet.OstaliListNazivFormatedOIB_1">
      <item>Hana Grgić, OIB 97234973540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2017.</izvorni_sadrzaj>
    <derivirana_varijabla naziv="DomainObject.Datum_1">10.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Hana Grgić</izvorni_sadrzaj>
    <derivirana_varijabla naziv="DomainObject.Predmet.ProtustrankaIDrugi_1">Hana Grgić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Hana Grgić, OIB 97234973540, Vlaška 33, 10000 Zagreb</izvorni_sadrzaj>
    <derivirana_varijabla naziv="DomainObject.Predmet.ProtustrankaIDrugiAdressOIB_1">Hana Grgić, OIB 97234973540, Vlaška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Hana Grgić</item>
      <item>Hana Grgić</item>
    </izvorni_sadrzaj>
    <derivirana_varijabla naziv="DomainObject.Predmet.SudioniciListNaziv_1">
      <item>FINA Regionalni centar Zagreb</item>
      <item>Hana Grgić</item>
      <item>Hana Grgić</item>
    </derivirana_varijabla>
  </DomainObject.Predmet.SudioniciListNaziv>
  <DomainObject.Predmet.SudioniciListAdressOIB>
    <izvorni_sadrzaj>
      <item>FINA Regionalni centar Zagreb, OIB 85821130368, Ulica grada Vukovara 70,10000 Zagreb</item>
      <item>Hana Grgić, OIB 97234973540, Vlaška 33,10000 Zagreb</item>
      <item>Hana Grgić, OIB 97234973540, Trg Ante Starčevića 5,10000 Zagreb</item>
    </izvorni_sadrzaj>
    <derivirana_varijabla naziv="DomainObject.Predmet.SudioniciListAdressOIB_1">
      <item>FINA Regionalni centar Zagreb, OIB 85821130368, Ulica grada Vukovara 70,10000 Zagreb</item>
      <item>Hana Grgić, OIB 97234973540, Vlaška 33,10000 Zagreb</item>
      <item>Hana Grgić, OIB 97234973540, Trg Ante Starčevića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97234973540</item>
      <item>, OIB 97234973540</item>
    </izvorni_sadrzaj>
    <derivirana_varijabla naziv="DomainObject.Predmet.SudioniciListNazivOIB_1">
      <item>, OIB 85821130368</item>
      <item>, OIB 97234973540</item>
      <item>, OIB 97234973540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9E017-FED5-4088-8644-656AC7E86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4090</properties:Characters>
  <properties:Lines>79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2017-05-29T07:01:00Z</dcterms:created>
  <dc:creator>rsticn</dc:creator>
  <cp:lastModifiedBy>Monika Grbac</cp:lastModifiedBy>
  <cp:lastPrinted>2017-06-10T08:28:00Z</cp:lastPrinted>
  <dcterms:modified xmlns:xsi="http://www.w3.org/2001/XMLSchema-instance" xsi:type="dcterms:W3CDTF">2017-06-10T08:28:00Z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