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be44" w14:paraId="88cbe44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2C3D81">
        <w:t>76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2C3D81">
        <w:t>2</w:t>
      </w:r>
      <w:r w:rsidR="00814557" w:rsidRPr="006F1FF1">
        <w:t xml:space="preserve">. </w:t>
      </w:r>
      <w:r w:rsidR="002C3D81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6D3068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8210D3">
        <w:t xml:space="preserve"> 2</w:t>
      </w:r>
      <w:r w:rsidR="001F3096">
        <w:t>/1000, etažno vlasni</w:t>
      </w:r>
      <w:r w:rsidR="00CF76CA">
        <w:t>štvo E-</w:t>
      </w:r>
      <w:r w:rsidR="00FE5955">
        <w:t>175</w:t>
      </w:r>
      <w:r w:rsidR="002C5E3E">
        <w:t xml:space="preserve">, </w:t>
      </w:r>
      <w:r w:rsidR="008210D3" w:rsidRPr="00103A86">
        <w:t>PARKIRNO MJESTO</w:t>
      </w:r>
      <w:r w:rsidR="00FE5955">
        <w:t xml:space="preserve"> - P 68</w:t>
      </w:r>
      <w:r w:rsidR="008210D3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</w:t>
      </w:r>
      <w:r w:rsidR="00387662" w:rsidRPr="00321CD6">
        <w:t>FARGO CAPITAL PARTNERS d.o.o. za savjetovanje u vezi s poslovanjem i upravljanjem, Zagreb, Vinogradska cesta 94C, OIB: 89669400890</w:t>
      </w:r>
      <w:r w:rsidR="00387662">
        <w:t xml:space="preserve">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2C3D81">
        <w:t>2</w:t>
      </w:r>
      <w:r w:rsidR="00814557" w:rsidRPr="006F1FF1">
        <w:t xml:space="preserve">. </w:t>
      </w:r>
      <w:r w:rsidR="002C3D81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A9597F" w:rsidP="0039490D" w:rsidR="0039490D" w:rsidRPr="00FA2B5D">
      <w:pPr>
        <w:jc w:val="both"/>
      </w:pPr>
      <w:r>
        <w:t>Za točnost otpravka – ovlašteni službenik</w:t>
      </w:r>
      <w:r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A9597F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A9597F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292AB3">
      <w:t>7</w:t>
    </w:r>
    <w:r w:rsidR="002C3D81">
      <w:t>6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D02"/>
    <w:rsid w:val="002B534B"/>
    <w:rsid w:val="002C3D81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1CD6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352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3339F"/>
    <w:rsid w:val="005638FD"/>
    <w:rsid w:val="00565F06"/>
    <w:rsid w:val="00575E91"/>
    <w:rsid w:val="006212E6"/>
    <w:rsid w:val="0062393D"/>
    <w:rsid w:val="00623D4B"/>
    <w:rsid w:val="00637989"/>
    <w:rsid w:val="00646F4A"/>
    <w:rsid w:val="00653BD7"/>
    <w:rsid w:val="0066028B"/>
    <w:rsid w:val="00666D9F"/>
    <w:rsid w:val="006B63D6"/>
    <w:rsid w:val="006C2B24"/>
    <w:rsid w:val="006D3068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210D3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9597F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3D1A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C4EB2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E5955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5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9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9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9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9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5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9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9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9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9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St-5/2018-75</izvorni_sadrzaj>
    <derivirana_varijabla naziv="DomainObject.PredzadnjaOdlukaIzPredmeta.Oznaka_1">St-5/2018-75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D4690-5000-45BC-A6CE-ADE17216B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2018-10-25T12:54:00Z</dcterms:created>
  <dc:creator>Srđan Gavranić</dc:creator>
  <cp:lastModifiedBy>Ante Rubelj</cp:lastModifiedBy>
  <cp:lastPrinted>2018-11-06T10:19:00Z</cp:lastPrinted>
  <dcterms:modified xmlns:xsi="http://www.w3.org/2001/XMLSchema-instance" xsi:type="dcterms:W3CDTF">2018-11-06T10:19:00Z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E-175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