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7ba5ee" w14:paraId="27ba5ee" w:rsidRDefault="00CA6F86" w:rsidP="00CA6F86" w:rsidR="00CA6F86" w:rsidRPr="00FE7FBF">
      <w:pPr>
        <w15:collapsed w:val="false"/>
        <w:rPr>
          <w:szCs w:val="24"/>
          <w:lang w:val="hr-HR"/>
        </w:rPr>
      </w:pPr>
      <w:bookmarkStart w:name="_GoBack" w:id="0"/>
      <w:bookmarkEnd w:id="0"/>
    </w:p>
    <w:p w:rsidRDefault="00CA6F86" w:rsidP="00CA6F86" w:rsidR="00CA6F86" w:rsidRPr="00FE7FBF">
      <w:pPr>
        <w:rPr>
          <w:szCs w:val="24"/>
          <w:lang w:val="hr-HR"/>
        </w:rPr>
      </w:pPr>
    </w:p>
    <w:p w:rsidRDefault="00CA6F86" w:rsidP="00CA6F86" w:rsidR="00CA6F86" w:rsidRPr="00FE7FBF">
      <w:pPr>
        <w:ind w:firstLine="5245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CA6F86" w:rsidP="00B73A06" w:rsidR="00CA6F86" w:rsidRPr="00FE7FBF">
      <w:pPr>
        <w:ind w:firstLine="5245"/>
        <w:jc w:val="right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   </w:t>
      </w:r>
      <w:r w:rsidR="00B73A06" w:rsidRPr="00FE7FBF">
        <w:rPr>
          <w:szCs w:val="24"/>
          <w:lang w:val="hr-HR"/>
        </w:rPr>
        <w:t>6. St-</w:t>
      </w:r>
      <w:r w:rsidR="00885212">
        <w:rPr>
          <w:szCs w:val="24"/>
          <w:lang w:val="hr-HR"/>
        </w:rPr>
        <w:t>245</w:t>
      </w:r>
      <w:r w:rsidR="00B73A06" w:rsidRPr="00FE7FBF">
        <w:rPr>
          <w:szCs w:val="24"/>
          <w:lang w:val="hr-HR"/>
        </w:rPr>
        <w:t>/2015-</w:t>
      </w:r>
      <w:r w:rsidRPr="00FE7FBF">
        <w:rPr>
          <w:szCs w:val="24"/>
          <w:lang w:val="hr-HR"/>
        </w:rPr>
        <w:t>3</w:t>
      </w:r>
      <w:r w:rsidR="00B73A06" w:rsidRPr="00FE7FBF">
        <w:rPr>
          <w:szCs w:val="24"/>
          <w:lang w:val="hr-HR"/>
        </w:rPr>
        <w:t>.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09624A" w:rsidP="00CA6F86" w:rsidR="0009624A">
      <w:pPr>
        <w:jc w:val="both"/>
        <w:rPr>
          <w:szCs w:val="24"/>
          <w:lang w:val="hr-HR"/>
        </w:rPr>
      </w:pPr>
    </w:p>
    <w:p w:rsidRDefault="0009624A" w:rsidP="00CA6F86" w:rsidR="0009624A">
      <w:pPr>
        <w:jc w:val="both"/>
        <w:rPr>
          <w:szCs w:val="24"/>
          <w:lang w:val="hr-HR"/>
        </w:rPr>
      </w:pPr>
    </w:p>
    <w:p w:rsidRDefault="0009624A" w:rsidP="00CA6F86" w:rsidR="0009624A" w:rsidRPr="00FE7FBF">
      <w:pPr>
        <w:jc w:val="both"/>
        <w:rPr>
          <w:szCs w:val="24"/>
          <w:lang w:val="hr-HR"/>
        </w:rPr>
      </w:pPr>
    </w:p>
    <w:p w:rsidRDefault="00B73A0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U  I M E   </w:t>
      </w:r>
      <w:r w:rsidR="00CA6F86" w:rsidRPr="00FE7FBF">
        <w:rPr>
          <w:szCs w:val="24"/>
          <w:lang w:val="hr-HR"/>
        </w:rPr>
        <w:t xml:space="preserve">R E P U B L I K E  </w:t>
      </w:r>
      <w:r w:rsidRPr="00FE7FBF">
        <w:rPr>
          <w:szCs w:val="24"/>
          <w:lang w:val="hr-HR"/>
        </w:rPr>
        <w:t xml:space="preserve"> </w:t>
      </w:r>
      <w:r w:rsidR="00CA6F86" w:rsidRPr="00FE7FBF">
        <w:rPr>
          <w:szCs w:val="24"/>
          <w:lang w:val="hr-HR"/>
        </w:rPr>
        <w:t>H R V A T S K E</w:t>
      </w:r>
    </w:p>
    <w:p w:rsidRDefault="00CA6F86" w:rsidP="00CA6F86" w:rsidR="00CA6F86" w:rsidRPr="00FE7FBF">
      <w:pPr>
        <w:jc w:val="center"/>
        <w:rPr>
          <w:szCs w:val="24"/>
          <w:lang w:val="hr-HR"/>
        </w:rPr>
      </w:pPr>
    </w:p>
    <w:p w:rsidRDefault="00CA6F8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>R J E Š E N J E</w:t>
      </w: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09624A" w:rsidP="00CA6F86" w:rsidR="0009624A" w:rsidRPr="00FE7FBF">
      <w:pPr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TRGOVAČKI SUD U BJELOVARU, </w:t>
      </w:r>
      <w:r w:rsidR="00FE7FBF" w:rsidRPr="00FE7FBF">
        <w:rPr>
          <w:szCs w:val="24"/>
          <w:lang w:val="hr-HR"/>
        </w:rPr>
        <w:t>po</w:t>
      </w:r>
      <w:r w:rsidRPr="00FE7FBF">
        <w:rPr>
          <w:szCs w:val="24"/>
          <w:lang w:val="hr-HR"/>
        </w:rPr>
        <w:t xml:space="preserve"> </w:t>
      </w:r>
      <w:r w:rsidR="00FE7FBF" w:rsidRPr="00FE7FBF">
        <w:rPr>
          <w:szCs w:val="24"/>
          <w:lang w:val="hr-HR"/>
        </w:rPr>
        <w:t>višem sudskom savjetniku Siniši Rajnoviću</w:t>
      </w:r>
      <w:r w:rsidRPr="00FE7FBF">
        <w:rPr>
          <w:szCs w:val="24"/>
          <w:lang w:val="hr-HR"/>
        </w:rPr>
        <w:t xml:space="preserve">, u skraćenom </w:t>
      </w:r>
      <w:r w:rsidR="00602B0B">
        <w:rPr>
          <w:szCs w:val="24"/>
          <w:lang w:val="hr-HR"/>
        </w:rPr>
        <w:t xml:space="preserve">stečajnom postupku nad dužnikom RADIO CAFE </w:t>
      </w:r>
      <w:r w:rsidR="00E30A81">
        <w:rPr>
          <w:szCs w:val="24"/>
          <w:lang w:val="hr-HR"/>
        </w:rPr>
        <w:t xml:space="preserve">društvo s ograničenom odgovornošću za usluge, Bjelovar, </w:t>
      </w:r>
      <w:r w:rsidR="00602B0B">
        <w:rPr>
          <w:szCs w:val="24"/>
          <w:lang w:val="hr-HR"/>
        </w:rPr>
        <w:t xml:space="preserve">Trg Eugena Kvaternika 7/a, </w:t>
      </w:r>
      <w:r w:rsidRPr="00FE7FBF">
        <w:rPr>
          <w:lang w:val="hr-HR"/>
        </w:rPr>
        <w:t>MBS: 0100</w:t>
      </w:r>
      <w:r w:rsidR="00602B0B">
        <w:rPr>
          <w:lang w:val="hr-HR"/>
        </w:rPr>
        <w:t>82069</w:t>
      </w:r>
      <w:r w:rsidRPr="00FE7FBF">
        <w:rPr>
          <w:lang w:val="hr-HR"/>
        </w:rPr>
        <w:t xml:space="preserve">, OIB: </w:t>
      </w:r>
      <w:r w:rsidR="00602B0B">
        <w:rPr>
          <w:lang w:val="hr-HR"/>
        </w:rPr>
        <w:t>45699128082</w:t>
      </w:r>
      <w:r w:rsidRPr="00FE7FBF">
        <w:rPr>
          <w:lang w:val="hr-HR"/>
        </w:rPr>
        <w:t xml:space="preserve">, </w:t>
      </w:r>
      <w:r w:rsidR="00864F33">
        <w:rPr>
          <w:lang w:val="hr-HR"/>
        </w:rPr>
        <w:t>2</w:t>
      </w:r>
      <w:r w:rsidR="00071AB7">
        <w:rPr>
          <w:lang w:val="hr-HR"/>
        </w:rPr>
        <w:t>9</w:t>
      </w:r>
      <w:r w:rsidR="00864F33">
        <w:rPr>
          <w:lang w:val="hr-HR"/>
        </w:rPr>
        <w:t>. prosinca</w:t>
      </w:r>
      <w:r w:rsidRPr="00FE7FBF">
        <w:rPr>
          <w:szCs w:val="24"/>
          <w:lang w:val="hr-HR"/>
        </w:rPr>
        <w:t xml:space="preserve"> 2015. </w:t>
      </w: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864F33" w:rsidP="00CA6F86" w:rsidR="00864F33" w:rsidRPr="00FE7FBF">
      <w:pPr>
        <w:jc w:val="both"/>
        <w:rPr>
          <w:szCs w:val="24"/>
          <w:lang w:val="hr-HR"/>
        </w:rPr>
      </w:pPr>
    </w:p>
    <w:p w:rsidRDefault="00CA6F8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>r i j e š i o   j e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</w:p>
    <w:p w:rsidRDefault="00D55C6C" w:rsidP="00CA6F86" w:rsidR="00823D42">
      <w:pPr>
        <w:ind w:firstLine="851"/>
        <w:jc w:val="both"/>
        <w:rPr>
          <w:lang w:val="hr-HR"/>
        </w:rPr>
      </w:pPr>
      <w:r>
        <w:rPr>
          <w:szCs w:val="24"/>
          <w:lang w:val="hr-HR"/>
        </w:rPr>
        <w:t xml:space="preserve">I. </w:t>
      </w:r>
      <w:r w:rsidR="00CA6F86" w:rsidRPr="00FE7FBF">
        <w:rPr>
          <w:szCs w:val="24"/>
          <w:lang w:val="hr-HR"/>
        </w:rPr>
        <w:t>Otvara se stečajni postupak nad dužnikom</w:t>
      </w:r>
      <w:r w:rsidR="002E40D3">
        <w:rPr>
          <w:szCs w:val="24"/>
          <w:lang w:val="hr-HR"/>
        </w:rPr>
        <w:t xml:space="preserve"> RADIO CAFE društvo s ograničenom odgovornošću za usluge, Bjelovar, Trg Eugena Kvaternika 7/a, </w:t>
      </w:r>
      <w:r w:rsidR="002E40D3" w:rsidRPr="00FE7FBF">
        <w:rPr>
          <w:lang w:val="hr-HR"/>
        </w:rPr>
        <w:t>MBS: 0100</w:t>
      </w:r>
      <w:r w:rsidR="002E40D3">
        <w:rPr>
          <w:lang w:val="hr-HR"/>
        </w:rPr>
        <w:t>82069</w:t>
      </w:r>
      <w:r w:rsidR="002E40D3" w:rsidRPr="00FE7FBF">
        <w:rPr>
          <w:lang w:val="hr-HR"/>
        </w:rPr>
        <w:t xml:space="preserve">, OIB: </w:t>
      </w:r>
      <w:r w:rsidR="002E40D3">
        <w:rPr>
          <w:lang w:val="hr-HR"/>
        </w:rPr>
        <w:t>45699128082</w:t>
      </w:r>
      <w:r w:rsidR="00571DD3">
        <w:rPr>
          <w:lang w:val="hr-HR"/>
        </w:rPr>
        <w:t>.</w:t>
      </w:r>
    </w:p>
    <w:p w:rsidRDefault="00571DD3" w:rsidP="00CA6F86" w:rsidR="00571DD3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II. Za stečajnog upravitelja imenuje se </w:t>
      </w:r>
      <w:r w:rsidR="002E40D3">
        <w:rPr>
          <w:szCs w:val="24"/>
          <w:lang w:val="hr-HR"/>
        </w:rPr>
        <w:t xml:space="preserve">MILAN BARIŠA OBRADOVIĆ, Sveta Nedelja, Srebrnjak 20B, </w:t>
      </w:r>
      <w:r w:rsidR="004C13F2">
        <w:rPr>
          <w:szCs w:val="24"/>
          <w:lang w:val="hr-HR"/>
        </w:rPr>
        <w:t xml:space="preserve"> </w:t>
      </w:r>
      <w:r w:rsidR="00125BA8">
        <w:rPr>
          <w:szCs w:val="24"/>
          <w:lang w:val="hr-HR"/>
        </w:rPr>
        <w:t xml:space="preserve">OIB: </w:t>
      </w:r>
      <w:r w:rsidR="002E40D3">
        <w:rPr>
          <w:szCs w:val="24"/>
          <w:lang w:val="hr-HR"/>
        </w:rPr>
        <w:t>45619494339</w:t>
      </w:r>
      <w:r w:rsidR="00125BA8">
        <w:rPr>
          <w:szCs w:val="24"/>
          <w:lang w:val="hr-HR"/>
        </w:rPr>
        <w:t xml:space="preserve">. 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823D42">
      <w:pPr>
        <w:ind w:firstLine="851"/>
        <w:jc w:val="both"/>
        <w:rPr>
          <w:lang w:val="hr-HR"/>
        </w:rPr>
      </w:pPr>
      <w:r w:rsidRPr="00FE7FBF">
        <w:rPr>
          <w:szCs w:val="24"/>
          <w:lang w:val="hr-HR"/>
        </w:rPr>
        <w:t>III. Zaključuje se stečajni postupak nad dužnikom</w:t>
      </w:r>
      <w:r w:rsidR="002E40D3">
        <w:rPr>
          <w:szCs w:val="24"/>
          <w:lang w:val="hr-HR"/>
        </w:rPr>
        <w:t xml:space="preserve"> RADIO CAFE društvo s ograničenom odgovornošću za usluge, Bjelovar, Trg Eugena Kvaternika 7/a, </w:t>
      </w:r>
      <w:r w:rsidR="002E40D3" w:rsidRPr="00FE7FBF">
        <w:rPr>
          <w:lang w:val="hr-HR"/>
        </w:rPr>
        <w:t>MBS: 0100</w:t>
      </w:r>
      <w:r w:rsidR="002E40D3">
        <w:rPr>
          <w:lang w:val="hr-HR"/>
        </w:rPr>
        <w:t>82069</w:t>
      </w:r>
      <w:r w:rsidR="002E40D3" w:rsidRPr="00FE7FBF">
        <w:rPr>
          <w:lang w:val="hr-HR"/>
        </w:rPr>
        <w:t xml:space="preserve">, OIB: </w:t>
      </w:r>
      <w:r w:rsidR="002E40D3">
        <w:rPr>
          <w:lang w:val="hr-HR"/>
        </w:rPr>
        <w:t>45699128082</w:t>
      </w:r>
      <w:r w:rsidR="00986E27">
        <w:rPr>
          <w:lang w:val="hr-HR"/>
        </w:rPr>
        <w:t>.</w:t>
      </w:r>
    </w:p>
    <w:p w:rsidRDefault="00571DD3" w:rsidP="00CA6F86" w:rsidR="00571DD3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E7FBF">
        <w:rPr>
          <w:rFonts w:cs="Times New Roman" w:hAnsi="Times New Roman" w:ascii="Times New Roman"/>
          <w:sz w:val="24"/>
          <w:szCs w:val="24"/>
        </w:rPr>
        <w:t xml:space="preserve">IV. </w:t>
      </w:r>
      <w:r w:rsidRPr="00FE7F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Stečajni postupak je otvoren i zaključen s danom </w:t>
      </w:r>
      <w:r w:rsidR="00864F33">
        <w:rPr>
          <w:rFonts w:cs="Times New Roman" w:eastAsia="Times New Roman" w:hAnsi="Times New Roman" w:ascii="Times New Roman"/>
          <w:sz w:val="24"/>
          <w:szCs w:val="24"/>
          <w:lang w:eastAsia="hr-HR"/>
        </w:rPr>
        <w:t>2</w:t>
      </w:r>
      <w:r w:rsidR="00571DD3">
        <w:rPr>
          <w:rFonts w:cs="Times New Roman" w:eastAsia="Times New Roman" w:hAnsi="Times New Roman" w:ascii="Times New Roman"/>
          <w:sz w:val="24"/>
          <w:szCs w:val="24"/>
          <w:lang w:eastAsia="hr-HR"/>
        </w:rPr>
        <w:t>9</w:t>
      </w:r>
      <w:r w:rsidR="00864F3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Pr="00FE7F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prosinca 2015. u </w:t>
      </w:r>
      <w:r w:rsidR="00D55C6C"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 w:rsidR="003B6296">
        <w:rPr>
          <w:rFonts w:cs="Times New Roman" w:eastAsia="Times New Roman" w:hAnsi="Times New Roman" w:ascii="Times New Roman"/>
          <w:sz w:val="24"/>
          <w:szCs w:val="24"/>
          <w:lang w:eastAsia="hr-HR"/>
        </w:rPr>
        <w:t>1,00</w:t>
      </w:r>
      <w:r w:rsidRPr="00FE7F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sati, kada je ovo rješenje objavljeno na e-oglasnoj ploči ovoga suda.</w:t>
      </w: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  <w:r w:rsidRPr="00FE7FBF">
        <w:rPr>
          <w:rFonts w:cs="Times New Roman" w:hAnsi="Times New Roman" w:ascii="Times New Roman"/>
          <w:sz w:val="24"/>
          <w:szCs w:val="24"/>
        </w:rPr>
        <w:t>V.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VI. Nakon pravomoćnosti ovoga rješenja stečajni dužnik će se brisati iz sudskog registra.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</w:p>
    <w:p w:rsidRDefault="00CA6F8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>Obrazloženje</w:t>
      </w:r>
    </w:p>
    <w:p w:rsidRDefault="00CA6F86" w:rsidP="00CA6F86" w:rsidR="00CA6F86" w:rsidRPr="00FE7FBF">
      <w:pPr>
        <w:jc w:val="center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Po zahtjevu FINE za provedbu skraćenog stečajnog postupka nad dužnikom</w:t>
      </w:r>
      <w:r w:rsidR="00864F33">
        <w:rPr>
          <w:szCs w:val="24"/>
          <w:lang w:val="hr-HR"/>
        </w:rPr>
        <w:t>,</w:t>
      </w:r>
      <w:r w:rsidRPr="00FE7FBF">
        <w:rPr>
          <w:szCs w:val="24"/>
          <w:lang w:val="hr-HR"/>
        </w:rPr>
        <w:t xml:space="preserve"> sud je temeljem odredbe čl.</w:t>
      </w:r>
      <w:r w:rsidR="00864F33"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t>430., 431. i 434. Stečajnog zakona (</w:t>
      </w:r>
      <w:r w:rsidR="00864F33">
        <w:rPr>
          <w:szCs w:val="24"/>
          <w:lang w:val="hr-HR"/>
        </w:rPr>
        <w:t>"</w:t>
      </w:r>
      <w:r w:rsidRPr="00FE7FBF">
        <w:rPr>
          <w:szCs w:val="24"/>
          <w:lang w:val="hr-HR"/>
        </w:rPr>
        <w:t>Narodne novine</w:t>
      </w:r>
      <w:r w:rsidR="00864F33">
        <w:rPr>
          <w:szCs w:val="24"/>
          <w:lang w:val="hr-HR"/>
        </w:rPr>
        <w:t>"</w:t>
      </w:r>
      <w:r w:rsidRPr="00FE7FBF">
        <w:rPr>
          <w:szCs w:val="24"/>
          <w:lang w:val="hr-HR"/>
        </w:rPr>
        <w:t xml:space="preserve"> br</w:t>
      </w:r>
      <w:r w:rsidR="00864F33">
        <w:rPr>
          <w:szCs w:val="24"/>
          <w:lang w:val="hr-HR"/>
        </w:rPr>
        <w:t>oj</w:t>
      </w:r>
      <w:r w:rsidRPr="00FE7FBF">
        <w:rPr>
          <w:szCs w:val="24"/>
          <w:lang w:val="hr-HR"/>
        </w:rPr>
        <w:t xml:space="preserve"> 71/15</w:t>
      </w:r>
      <w:r w:rsidR="00864F33">
        <w:rPr>
          <w:szCs w:val="24"/>
          <w:lang w:val="hr-HR"/>
        </w:rPr>
        <w:t xml:space="preserve"> – dalje: SZ</w:t>
      </w:r>
      <w:r w:rsidRPr="00FE7FBF">
        <w:rPr>
          <w:szCs w:val="24"/>
          <w:lang w:val="hr-HR"/>
        </w:rPr>
        <w:t>) oglasom posl</w:t>
      </w:r>
      <w:r w:rsidR="00864F33">
        <w:rPr>
          <w:szCs w:val="24"/>
          <w:lang w:val="hr-HR"/>
        </w:rPr>
        <w:t>ovni</w:t>
      </w:r>
      <w:r w:rsidRPr="00FE7FBF">
        <w:rPr>
          <w:szCs w:val="24"/>
          <w:lang w:val="hr-HR"/>
        </w:rPr>
        <w:t xml:space="preserve"> broj St-</w:t>
      </w:r>
      <w:r w:rsidR="002E40D3">
        <w:rPr>
          <w:szCs w:val="24"/>
          <w:lang w:val="hr-HR"/>
        </w:rPr>
        <w:t>245</w:t>
      </w:r>
      <w:r w:rsidRPr="00FE7FBF">
        <w:rPr>
          <w:szCs w:val="24"/>
          <w:lang w:val="hr-HR"/>
        </w:rPr>
        <w:t>/2015-2</w:t>
      </w:r>
      <w:r w:rsidR="00864F33">
        <w:rPr>
          <w:szCs w:val="24"/>
          <w:lang w:val="hr-HR"/>
        </w:rPr>
        <w:t>.</w:t>
      </w:r>
      <w:r w:rsidRPr="00FE7FBF">
        <w:rPr>
          <w:szCs w:val="24"/>
          <w:lang w:val="hr-HR"/>
        </w:rPr>
        <w:t>, koji je objavljen na mrežnoj stranici e-oglasna ploča T</w:t>
      </w:r>
      <w:r w:rsidR="00864F33">
        <w:rPr>
          <w:szCs w:val="24"/>
          <w:lang w:val="hr-HR"/>
        </w:rPr>
        <w:t xml:space="preserve">rgovačkog suda u Bjelovaru </w:t>
      </w:r>
      <w:r w:rsidR="00571DD3">
        <w:rPr>
          <w:szCs w:val="24"/>
          <w:lang w:val="hr-HR"/>
        </w:rPr>
        <w:t>1</w:t>
      </w:r>
      <w:r w:rsidR="007441A3">
        <w:rPr>
          <w:szCs w:val="24"/>
          <w:lang w:val="hr-HR"/>
        </w:rPr>
        <w:t>2</w:t>
      </w:r>
      <w:r w:rsidR="00864F33">
        <w:rPr>
          <w:szCs w:val="24"/>
          <w:lang w:val="hr-HR"/>
        </w:rPr>
        <w:t>. studenoga</w:t>
      </w:r>
      <w:r w:rsidRPr="00FE7FBF">
        <w:rPr>
          <w:szCs w:val="24"/>
          <w:lang w:val="hr-HR"/>
        </w:rPr>
        <w:t xml:space="preserve"> 2015., </w:t>
      </w:r>
      <w:r w:rsidRPr="00FE7FBF">
        <w:rPr>
          <w:szCs w:val="24"/>
          <w:lang w:val="hr-HR"/>
        </w:rPr>
        <w:lastRenderedPageBreak/>
        <w:t>pozvao osobu ovlaštenu za zastupanje dužnika da u roku od 15 dana od objave oglasa na mrežnoj stranici e-oglasne ploče  podnese sudu javnobilježnički ovjerovljen popis imovine i obveza na propisanom obrascu.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S obzirom da se iz podataka navedenih u zahtjevu ne može sa sigurnošću utvrditi da dužnik ima imovinu koja bi ušla u stečajnu masu i koja bi bila dovoljna za namirenje troškova stečajnog postupka, sud je temeljem čl.</w:t>
      </w:r>
      <w:r w:rsidR="00864F33"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t>431. SZ riješio kao u t</w:t>
      </w:r>
      <w:r w:rsidR="00864F33">
        <w:rPr>
          <w:szCs w:val="24"/>
          <w:lang w:val="hr-HR"/>
        </w:rPr>
        <w:t xml:space="preserve">. </w:t>
      </w:r>
      <w:r w:rsidRPr="00FE7FBF">
        <w:rPr>
          <w:szCs w:val="24"/>
          <w:lang w:val="hr-HR"/>
        </w:rPr>
        <w:t>I., II., III. i IV. izreke.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864F33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Ako</w:t>
      </w:r>
      <w:r w:rsidR="00CA6F86" w:rsidRPr="00FE7FBF">
        <w:rPr>
          <w:rFonts w:cs="Times New Roman" w:hAnsi="Times New Roman" w:ascii="Times New Roman"/>
          <w:sz w:val="24"/>
          <w:szCs w:val="24"/>
        </w:rPr>
        <w:t xml:space="preserve"> stečajni upravitelj, pregledom poslovne dokumentacije i prostora dužnika, utvrdi da dužnik ima imovinu koja bi se mogla unovčiti, sukladno odredbi čl.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CA6F86" w:rsidRPr="00FE7FBF">
        <w:rPr>
          <w:rFonts w:cs="Times New Roman" w:hAnsi="Times New Roman" w:ascii="Times New Roman"/>
          <w:sz w:val="24"/>
          <w:szCs w:val="24"/>
        </w:rPr>
        <w:t>133. st.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CA6F86" w:rsidRPr="00FE7FBF">
        <w:rPr>
          <w:rFonts w:cs="Times New Roman" w:hAnsi="Times New Roman" w:ascii="Times New Roman"/>
          <w:sz w:val="24"/>
          <w:szCs w:val="24"/>
        </w:rPr>
        <w:t xml:space="preserve">1. </w:t>
      </w:r>
      <w:r>
        <w:rPr>
          <w:rFonts w:cs="Times New Roman" w:hAnsi="Times New Roman" w:ascii="Times New Roman"/>
          <w:sz w:val="24"/>
          <w:szCs w:val="24"/>
        </w:rPr>
        <w:t>SZ</w:t>
      </w:r>
      <w:r w:rsidR="00CA6F86" w:rsidRPr="00FE7FBF">
        <w:rPr>
          <w:rFonts w:cs="Times New Roman" w:hAnsi="Times New Roman" w:ascii="Times New Roman"/>
          <w:sz w:val="24"/>
          <w:szCs w:val="24"/>
        </w:rPr>
        <w:t xml:space="preserve">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O objavi rješenja na mrežnoj stranici e-oglasna ploča Trgovačkog suda u Bjelovaru i brisanju dužnika iz sudskog registra sud je odlučio sukladno čl.</w:t>
      </w:r>
      <w:r w:rsidR="00864F33"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t xml:space="preserve">131., 132. i 286. SZ-a. 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864F33" w:rsidP="00CA6F86" w:rsidR="00CA6F86" w:rsidRPr="00FE7FBF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U Bjelovaru 2</w:t>
      </w:r>
      <w:r w:rsidR="00571DD3">
        <w:rPr>
          <w:szCs w:val="24"/>
          <w:lang w:val="hr-HR"/>
        </w:rPr>
        <w:t>9</w:t>
      </w:r>
      <w:r w:rsidR="00CA6F86" w:rsidRPr="00FE7FBF">
        <w:rPr>
          <w:szCs w:val="24"/>
          <w:lang w:val="hr-HR"/>
        </w:rPr>
        <w:t>. prosinca 2015.</w:t>
      </w: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085B19" w:rsidP="00085B19" w:rsidR="00085B19">
      <w:pPr>
        <w:rPr>
          <w:szCs w:val="24"/>
          <w:lang w:val="hr-HR"/>
        </w:rPr>
      </w:pPr>
    </w:p>
    <w:p w:rsidRDefault="00652037" w:rsidP="00085B19" w:rsidR="00CA6F86" w:rsidRPr="00FE7FBF">
      <w:pPr>
        <w:ind w:firstLine="720" w:left="4320"/>
        <w:rPr>
          <w:szCs w:val="24"/>
          <w:lang w:val="hr-HR"/>
        </w:rPr>
      </w:pPr>
      <w:r>
        <w:rPr>
          <w:szCs w:val="24"/>
          <w:lang w:val="hr-HR"/>
        </w:rPr>
        <w:t>VIŠI SUDSKI SAVJETNIK</w:t>
      </w:r>
    </w:p>
    <w:p w:rsidRDefault="00CA6F86" w:rsidP="00CA6F86" w:rsidR="00CA6F86" w:rsidRPr="00FE7FBF">
      <w:pPr>
        <w:ind w:firstLine="411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</w:t>
      </w:r>
      <w:r w:rsidR="00652037">
        <w:rPr>
          <w:szCs w:val="24"/>
          <w:lang w:val="hr-HR"/>
        </w:rPr>
        <w:t xml:space="preserve">                 </w:t>
      </w:r>
      <w:r w:rsidR="00085B19">
        <w:rPr>
          <w:szCs w:val="24"/>
          <w:lang w:val="hr-HR"/>
        </w:rPr>
        <w:t xml:space="preserve">  </w:t>
      </w:r>
      <w:r w:rsidR="00652037">
        <w:rPr>
          <w:szCs w:val="24"/>
          <w:lang w:val="hr-HR"/>
        </w:rPr>
        <w:t>SINIŠA RAJNOVIĆ</w:t>
      </w:r>
      <w:r w:rsidR="00D73E9E"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t xml:space="preserve"> </w:t>
      </w:r>
    </w:p>
    <w:p w:rsidRDefault="00CA6F86" w:rsidP="00CA6F86" w:rsidR="00CA6F86" w:rsidRPr="00FE7FBF">
      <w:pPr>
        <w:ind w:firstLine="4111"/>
        <w:jc w:val="both"/>
        <w:rPr>
          <w:szCs w:val="24"/>
          <w:lang w:val="hr-HR"/>
        </w:rPr>
      </w:pP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                                                    </w:t>
      </w:r>
      <w:r w:rsidRPr="00FE7FBF">
        <w:rPr>
          <w:szCs w:val="24"/>
          <w:lang w:val="hr-HR"/>
        </w:rPr>
        <w:tab/>
      </w:r>
      <w:r w:rsidRPr="00FE7FBF">
        <w:rPr>
          <w:szCs w:val="24"/>
          <w:lang w:val="hr-HR"/>
        </w:rPr>
        <w:tab/>
        <w:t xml:space="preserve">         </w:t>
      </w:r>
    </w:p>
    <w:p w:rsidRDefault="00652037" w:rsidP="00CA6F86" w:rsidR="00652037">
      <w:pPr>
        <w:jc w:val="both"/>
        <w:rPr>
          <w:szCs w:val="24"/>
          <w:lang w:val="hr-HR"/>
        </w:rPr>
      </w:pPr>
    </w:p>
    <w:p w:rsidRDefault="00CA6F86" w:rsidP="00CA6F86" w:rsidR="00652037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POUKA O PRAVNOM LIJEKU: Protiv ovoga rješenja žalbu može podnijeti zastupnik po zakonu dužnika (čl.128. SZ). Žalba se podnosi ovome sudu u dva </w:t>
      </w:r>
      <w:r w:rsidR="00652037">
        <w:rPr>
          <w:szCs w:val="24"/>
          <w:lang w:val="hr-HR"/>
        </w:rPr>
        <w:t xml:space="preserve">istovjetna </w:t>
      </w:r>
      <w:r w:rsidRPr="00FE7FBF">
        <w:rPr>
          <w:szCs w:val="24"/>
          <w:lang w:val="hr-HR"/>
        </w:rPr>
        <w:t xml:space="preserve">primjerka u roku od 8 dana od dana objave rješenja na e-oglasnoj ploči suda, </w:t>
      </w:r>
      <w:r w:rsidR="00652037">
        <w:rPr>
          <w:szCs w:val="24"/>
          <w:lang w:val="hr-HR"/>
        </w:rPr>
        <w:t xml:space="preserve">a o žalbi odlučuje sudac pojedinac Trgovačkog suda u Bjelovaru. </w:t>
      </w:r>
    </w:p>
    <w:p w:rsidRDefault="00652037" w:rsidP="00CA6F86" w:rsidR="00652037">
      <w:pPr>
        <w:jc w:val="both"/>
        <w:rPr>
          <w:szCs w:val="24"/>
          <w:lang w:val="hr-HR"/>
        </w:rPr>
      </w:pPr>
    </w:p>
    <w:p w:rsidRDefault="0009624A" w:rsidP="00CA6F86" w:rsidR="0009624A">
      <w:pPr>
        <w:jc w:val="both"/>
        <w:rPr>
          <w:szCs w:val="24"/>
          <w:lang w:val="hr-HR"/>
        </w:rPr>
      </w:pPr>
    </w:p>
    <w:p w:rsidRDefault="0009624A" w:rsidP="00CA6F86" w:rsidR="0009624A">
      <w:pPr>
        <w:jc w:val="both"/>
        <w:rPr>
          <w:szCs w:val="24"/>
          <w:lang w:val="hr-HR"/>
        </w:rPr>
      </w:pPr>
    </w:p>
    <w:p w:rsidRDefault="00125BA8" w:rsidP="00CA6F86" w:rsidR="00125BA8">
      <w:pPr>
        <w:jc w:val="both"/>
        <w:rPr>
          <w:szCs w:val="24"/>
          <w:lang w:val="hr-HR"/>
        </w:rPr>
      </w:pP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lastRenderedPageBreak/>
        <w:t>Rj.</w:t>
      </w:r>
    </w:p>
    <w:p w:rsidRDefault="00CA6F86" w:rsidP="00CA6F86" w:rsidR="00CA6F86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1. DNA:</w:t>
      </w:r>
      <w:r w:rsidR="00533265">
        <w:rPr>
          <w:szCs w:val="24"/>
          <w:lang w:val="hr-HR"/>
        </w:rPr>
        <w:t>-</w:t>
      </w:r>
      <w:r w:rsidRPr="00FE7FBF">
        <w:rPr>
          <w:szCs w:val="24"/>
          <w:lang w:val="hr-HR"/>
        </w:rPr>
        <w:t>predlagatelju FINI, Podružnica Bjelovar  – putem e-oglasne ploče suda</w:t>
      </w:r>
    </w:p>
    <w:p w:rsidRDefault="00533265" w:rsidP="00CA6F86" w:rsidR="00533265" w:rsidRPr="00FE7FBF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 xml:space="preserve"> - dužniku-putem e-oglasne ploče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zakonskom zastupniku dužnika - putem e-oglasne ploče suda i putem pošte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stečajnom upravitelju- putem e-oglasne ploče suda i putem pošte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ŽDO Bjelovar – putem e-oglasne ploče suda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Porezna uprava</w:t>
      </w:r>
      <w:r w:rsidR="00571DD3">
        <w:rPr>
          <w:szCs w:val="24"/>
          <w:lang w:val="hr-HR"/>
        </w:rPr>
        <w:t>, Ispostava</w:t>
      </w:r>
      <w:r w:rsidRPr="00FE7FBF">
        <w:rPr>
          <w:szCs w:val="24"/>
          <w:lang w:val="hr-HR"/>
        </w:rPr>
        <w:t xml:space="preserve"> </w:t>
      </w:r>
      <w:r w:rsidR="004C13F2">
        <w:rPr>
          <w:szCs w:val="24"/>
          <w:lang w:val="hr-HR"/>
        </w:rPr>
        <w:t>Bjelovar</w:t>
      </w:r>
      <w:r w:rsidRPr="00FE7FBF">
        <w:rPr>
          <w:szCs w:val="24"/>
          <w:lang w:val="hr-HR"/>
        </w:rPr>
        <w:t xml:space="preserve"> – putem e-oglasne ploče suda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e-oglasna ploča ovoga suda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sudskom registru - nakon pravomoćnosti rješenja</w:t>
      </w:r>
    </w:p>
    <w:p w:rsidRDefault="009C431F" w:rsidP="00CA6F86" w:rsidR="00CA6F86" w:rsidRPr="00FE7FBF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>II. Kal. pravomoćnost</w:t>
      </w:r>
    </w:p>
    <w:p w:rsidRDefault="009C431F" w:rsidP="00CA6F86" w:rsidR="00CA6F86" w:rsidRPr="00FE7FBF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>Bjelovar 2</w:t>
      </w:r>
      <w:r w:rsidR="00571DD3">
        <w:rPr>
          <w:szCs w:val="24"/>
          <w:lang w:val="hr-HR"/>
        </w:rPr>
        <w:t>9</w:t>
      </w:r>
      <w:r>
        <w:rPr>
          <w:szCs w:val="24"/>
          <w:lang w:val="hr-HR"/>
        </w:rPr>
        <w:t>.12.2015.</w:t>
      </w:r>
    </w:p>
    <w:p w:rsidRDefault="000664E3" w:rsidP="00CA6F86" w:rsidR="000664E3" w:rsidRPr="00FE7FBF">
      <w:pPr>
        <w:rPr>
          <w:lang w:val="hr-HR"/>
        </w:rPr>
      </w:pPr>
    </w:p>
    <w:sectPr w:rsidSect="00360085" w:rsidR="000664E3" w:rsidRPr="00FE7FBF">
      <w:headerReference w:type="even" r:id="rId10"/>
      <w:headerReference w:type="default" r:id="rId11"/>
      <w:pgSz w:h="16838" w:w="11906"/>
      <w:pgMar w:gutter="0" w:footer="720" w:header="720" w:left="1800" w:bottom="1134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A654E" w:rsidR="001A654E">
      <w:r>
        <w:separator/>
      </w:r>
    </w:p>
  </w:endnote>
  <w:endnote w:id="0" w:type="continuationSeparator">
    <w:p w:rsidRDefault="001A654E" w:rsidR="001A65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A654E" w:rsidR="001A654E">
      <w:r>
        <w:separator/>
      </w:r>
    </w:p>
  </w:footnote>
  <w:footnote w:id="0" w:type="continuationSeparator">
    <w:p w:rsidRDefault="001A654E" w:rsidR="001A654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1AD1" w:rsidR="008F1AD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E0D42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864F33" w:rsidP="00940231" w:rsidR="008F1AD1">
    <w:pPr>
      <w:pStyle w:val="Zaglavlje"/>
      <w:jc w:val="right"/>
    </w:pPr>
    <w:r>
      <w:t>6. St-</w:t>
    </w:r>
    <w:r w:rsidR="002E40D3">
      <w:t>245</w:t>
    </w:r>
    <w:r>
      <w:t>/2015-3.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593817"/>
    <w:multiLevelType w:val="hybridMultilevel"/>
    <w:tmpl w:val="E2764D5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7F6D"/>
    <w:rsid w:val="00017845"/>
    <w:rsid w:val="00021AC4"/>
    <w:rsid w:val="000369CC"/>
    <w:rsid w:val="00042B03"/>
    <w:rsid w:val="00060F34"/>
    <w:rsid w:val="000664E3"/>
    <w:rsid w:val="00071AB7"/>
    <w:rsid w:val="0007512E"/>
    <w:rsid w:val="00077239"/>
    <w:rsid w:val="00085B19"/>
    <w:rsid w:val="000931A1"/>
    <w:rsid w:val="0009624A"/>
    <w:rsid w:val="000B6300"/>
    <w:rsid w:val="000E7F8E"/>
    <w:rsid w:val="000F33D9"/>
    <w:rsid w:val="001035FC"/>
    <w:rsid w:val="001049A2"/>
    <w:rsid w:val="00125BA8"/>
    <w:rsid w:val="00150B9A"/>
    <w:rsid w:val="00173939"/>
    <w:rsid w:val="001903AC"/>
    <w:rsid w:val="001A2E90"/>
    <w:rsid w:val="001A654E"/>
    <w:rsid w:val="001D7388"/>
    <w:rsid w:val="001D7BED"/>
    <w:rsid w:val="001F3C9B"/>
    <w:rsid w:val="00213DD9"/>
    <w:rsid w:val="002221FF"/>
    <w:rsid w:val="00223A6B"/>
    <w:rsid w:val="00271286"/>
    <w:rsid w:val="002733CA"/>
    <w:rsid w:val="002D71C4"/>
    <w:rsid w:val="002E40D3"/>
    <w:rsid w:val="002F57A6"/>
    <w:rsid w:val="00301C2E"/>
    <w:rsid w:val="00306847"/>
    <w:rsid w:val="00310579"/>
    <w:rsid w:val="003303CB"/>
    <w:rsid w:val="00340A2E"/>
    <w:rsid w:val="0034365E"/>
    <w:rsid w:val="00357225"/>
    <w:rsid w:val="00360085"/>
    <w:rsid w:val="00362FCC"/>
    <w:rsid w:val="00367C12"/>
    <w:rsid w:val="003856E4"/>
    <w:rsid w:val="003A233F"/>
    <w:rsid w:val="003B6296"/>
    <w:rsid w:val="003D515F"/>
    <w:rsid w:val="00400DCA"/>
    <w:rsid w:val="00411530"/>
    <w:rsid w:val="004368C8"/>
    <w:rsid w:val="004A2680"/>
    <w:rsid w:val="004C13F2"/>
    <w:rsid w:val="004D5164"/>
    <w:rsid w:val="004E7DAB"/>
    <w:rsid w:val="004F1D25"/>
    <w:rsid w:val="005234B5"/>
    <w:rsid w:val="00533265"/>
    <w:rsid w:val="005377D6"/>
    <w:rsid w:val="005453A3"/>
    <w:rsid w:val="00551158"/>
    <w:rsid w:val="005625AB"/>
    <w:rsid w:val="00571DD3"/>
    <w:rsid w:val="00575F49"/>
    <w:rsid w:val="005A2447"/>
    <w:rsid w:val="005A6A0A"/>
    <w:rsid w:val="005B53F7"/>
    <w:rsid w:val="005E7F6D"/>
    <w:rsid w:val="005F51FA"/>
    <w:rsid w:val="00602B0B"/>
    <w:rsid w:val="00606637"/>
    <w:rsid w:val="006425FF"/>
    <w:rsid w:val="00652037"/>
    <w:rsid w:val="0066064B"/>
    <w:rsid w:val="006825E3"/>
    <w:rsid w:val="00691221"/>
    <w:rsid w:val="006923BC"/>
    <w:rsid w:val="006B48ED"/>
    <w:rsid w:val="006D69FC"/>
    <w:rsid w:val="00701DB2"/>
    <w:rsid w:val="00725BCB"/>
    <w:rsid w:val="007441A3"/>
    <w:rsid w:val="0076259E"/>
    <w:rsid w:val="007F06DD"/>
    <w:rsid w:val="007F6517"/>
    <w:rsid w:val="00823D42"/>
    <w:rsid w:val="00827455"/>
    <w:rsid w:val="00834CA1"/>
    <w:rsid w:val="008530FB"/>
    <w:rsid w:val="008638CA"/>
    <w:rsid w:val="00864F33"/>
    <w:rsid w:val="008758F4"/>
    <w:rsid w:val="00885212"/>
    <w:rsid w:val="00894A7D"/>
    <w:rsid w:val="008E0172"/>
    <w:rsid w:val="008F1AD1"/>
    <w:rsid w:val="008F42A8"/>
    <w:rsid w:val="00915920"/>
    <w:rsid w:val="0092343D"/>
    <w:rsid w:val="00940231"/>
    <w:rsid w:val="0094317E"/>
    <w:rsid w:val="009546FE"/>
    <w:rsid w:val="00955306"/>
    <w:rsid w:val="009648B4"/>
    <w:rsid w:val="00986E27"/>
    <w:rsid w:val="00997840"/>
    <w:rsid w:val="009C431F"/>
    <w:rsid w:val="00A042BF"/>
    <w:rsid w:val="00A60269"/>
    <w:rsid w:val="00A71555"/>
    <w:rsid w:val="00AA3A97"/>
    <w:rsid w:val="00AD592E"/>
    <w:rsid w:val="00AE0914"/>
    <w:rsid w:val="00AE469A"/>
    <w:rsid w:val="00B21457"/>
    <w:rsid w:val="00B34539"/>
    <w:rsid w:val="00B41B09"/>
    <w:rsid w:val="00B6308A"/>
    <w:rsid w:val="00B73A06"/>
    <w:rsid w:val="00B8457C"/>
    <w:rsid w:val="00B90012"/>
    <w:rsid w:val="00B964B2"/>
    <w:rsid w:val="00BB516E"/>
    <w:rsid w:val="00BD3171"/>
    <w:rsid w:val="00BD5F72"/>
    <w:rsid w:val="00BD6006"/>
    <w:rsid w:val="00C243C3"/>
    <w:rsid w:val="00C25D49"/>
    <w:rsid w:val="00C34217"/>
    <w:rsid w:val="00C54571"/>
    <w:rsid w:val="00C614A5"/>
    <w:rsid w:val="00C61FA1"/>
    <w:rsid w:val="00C65E0A"/>
    <w:rsid w:val="00C805D6"/>
    <w:rsid w:val="00C80CB2"/>
    <w:rsid w:val="00C84F59"/>
    <w:rsid w:val="00CA3E82"/>
    <w:rsid w:val="00CA6F86"/>
    <w:rsid w:val="00CB2D3D"/>
    <w:rsid w:val="00CC2653"/>
    <w:rsid w:val="00CC27DC"/>
    <w:rsid w:val="00D14AEC"/>
    <w:rsid w:val="00D20471"/>
    <w:rsid w:val="00D24F6E"/>
    <w:rsid w:val="00D26985"/>
    <w:rsid w:val="00D273EA"/>
    <w:rsid w:val="00D32CB1"/>
    <w:rsid w:val="00D52F5E"/>
    <w:rsid w:val="00D53FF2"/>
    <w:rsid w:val="00D55C6C"/>
    <w:rsid w:val="00D73E9E"/>
    <w:rsid w:val="00DA5CB7"/>
    <w:rsid w:val="00DC2CE3"/>
    <w:rsid w:val="00DE22C5"/>
    <w:rsid w:val="00E01AAA"/>
    <w:rsid w:val="00E24C28"/>
    <w:rsid w:val="00E30A81"/>
    <w:rsid w:val="00E55D53"/>
    <w:rsid w:val="00E672E5"/>
    <w:rsid w:val="00E870EC"/>
    <w:rsid w:val="00E92386"/>
    <w:rsid w:val="00EA1CE3"/>
    <w:rsid w:val="00EA5BD4"/>
    <w:rsid w:val="00EA5E49"/>
    <w:rsid w:val="00EC1878"/>
    <w:rsid w:val="00F01E13"/>
    <w:rsid w:val="00F24118"/>
    <w:rsid w:val="00F6173C"/>
    <w:rsid w:val="00F618BD"/>
    <w:rsid w:val="00F76558"/>
    <w:rsid w:val="00F86C29"/>
    <w:rsid w:val="00FD0DBB"/>
    <w:rsid w:val="00FD21BA"/>
    <w:rsid w:val="00FE0D42"/>
    <w:rsid w:val="00FE1374"/>
    <w:rsid w:val="00FE7F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Bezproreda" w:type="paragraph">
    <w:name w:val="No Spacing"/>
    <w:uiPriority w:val="1"/>
    <w:qFormat/>
    <w:rsid w:val="00E24C28"/>
    <w:rPr>
      <w:rFonts w:cstheme="minorBidi" w:eastAsiaTheme="minorHAnsi" w:hAnsiTheme="minorHAnsi" w:asciiTheme="minorHAns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F01E1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01E13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FE0D4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E0D4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E0D42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E0D4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E0D4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Bezproreda" w:type="paragraph">
    <w:name w:val="No Spacing"/>
    <w:uiPriority w:val="1"/>
    <w:qFormat/>
    <w:rsid w:val="00E24C28"/>
    <w:rPr>
      <w:rFonts w:asciiTheme="minorHAnsi" w:cstheme="minorBidi" w:eastAsiaTheme="minorHAnsi" w:hAnsiTheme="minorHAns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F01E1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01E13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FE0D4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E0D4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E0D42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E0D4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E0D4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prosinca 2015.</izvorni_sadrzaj>
    <derivirana_varijabla naziv="DomainObject.DatumDonosenjaOdluke_1">29.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St-245/2015-3</izvorni_sadrzaj>
    <derivirana_varijabla naziv="DomainObject.Oznaka_1">St-245/2015-3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245</izvorni_sadrzaj>
    <derivirana_varijabla naziv="DomainObject.Predmet.Broj_1">245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2015.</izvorni_sadrzaj>
    <derivirana_varijabla naziv="DomainObject.Predmet.DatumOsnivanja_1">30.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St-245/2015</izvorni_sadrzaj>
    <derivirana_varijabla naziv="DomainObject.Predmet.OznakaBroj_1">St-245/2015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RADIO CAFE društvo s ograničenom odgovornošću za usluge, Bjelovar</izvorni_sadrzaj>
    <derivirana_varijabla naziv="DomainObject.Predmet.ProtustrankaFormated_1">  RADIO CAFE društvo s ograničenom odgovornošću za usluge, Bjelovar</derivirana_varijabla>
  </DomainObject.Predmet.ProtustrankaFormated>
  <DomainObject.Predmet.ProtustrankaFormatedOIB>
    <izvorni_sadrzaj>  RADIO CAFE društvo s ograničenom odgovornošću za usluge, Bjelovar, OIB 45699128082</izvorni_sadrzaj>
    <derivirana_varijabla naziv="DomainObject.Predmet.ProtustrankaFormatedOIB_1">  RADIO CAFE društvo s ograničenom odgovornošću za usluge, Bjelovar, OIB 45699128082</derivirana_varijabla>
  </DomainObject.Predmet.ProtustrankaFormatedOIB>
  <DomainObject.Predmet.ProtustrankaFormatedWithAdress>
    <izvorni_sadrzaj> RADIO CAFE društvo s ograničenom odgovornošću za usluge, Bjelovar, Trg Eugena Kvaternika 7/a, 43000 Bjelovar</izvorni_sadrzaj>
    <derivirana_varijabla naziv="DomainObject.Predmet.ProtustrankaFormatedWithAdress_1"> RADIO CAFE društvo s ograničenom odgovornošću za usluge, Bjelovar, Trg Eugena Kvaternika 7/a, 43000 Bjelovar</derivirana_varijabla>
  </DomainObject.Predmet.ProtustrankaFormatedWithAdress>
  <DomainObject.Predmet.ProtustrankaFormatedWithAdressOIB>
    <izvorni_sadrzaj> RADIO CAFE društvo s ograničenom odgovornošću za usluge, Bjelovar, OIB 45699128082, Trg Eugena Kvaternika 7/a, 43000 Bjelovar</izvorni_sadrzaj>
    <derivirana_varijabla naziv="DomainObject.Predmet.ProtustrankaFormatedWithAdressOIB_1"> RADIO CAFE društvo s ograničenom odgovornošću za usluge, Bjelovar, OIB 45699128082, Trg Eugena Kvaternika 7/a, 43000 Bjelovar</derivirana_varijabla>
  </DomainObject.Predmet.ProtustrankaFormatedWithAdressOIB>
  <DomainObject.Predmet.ProtustrankaWithAdress>
    <izvorni_sadrzaj>RADIO CAFE društvo s ograničenom odgovornošću za usluge, Bjelovar Trg Eugena Kvaternika 7/a, 43000 Bjelovar</izvorni_sadrzaj>
    <derivirana_varijabla naziv="DomainObject.Predmet.ProtustrankaWithAdress_1">RADIO CAFE društvo s ograničenom odgovornošću za usluge, Bjelovar Trg Eugena Kvaternika 7/a, 43000 Bjelovar</derivirana_varijabla>
  </DomainObject.Predmet.ProtustrankaWithAdress>
  <DomainObject.Predmet.ProtustrankaWithAdressOIB>
    <izvorni_sadrzaj>RADIO CAFE društvo s ograničenom odgovornošću za usluge, Bjelovar, OIB 45699128082, Trg Eugena Kvaternika 7/a, 43000 Bjelovar</izvorni_sadrzaj>
    <derivirana_varijabla naziv="DomainObject.Predmet.ProtustrankaWithAdressOIB_1">RADIO CAFE društvo s ograničenom odgovornošću za usluge, Bjelovar, OIB 45699128082, Trg Eugena Kvaternika 7/a, 43000 Bjelovar</derivirana_varijabla>
  </DomainObject.Predmet.ProtustrankaWithAdressOIB>
  <DomainObject.Predmet.ProtustrankaNazivFormated>
    <izvorni_sadrzaj>RADIO CAFE društvo s ograničenom odgovornošću za usluge, Bjelovar</izvorni_sadrzaj>
    <derivirana_varijabla naziv="DomainObject.Predmet.ProtustrankaNazivFormated_1">RADIO CAFE društvo s ograničenom odgovornošću za usluge, Bjelovar</derivirana_varijabla>
  </DomainObject.Predmet.ProtustrankaNazivFormated>
  <DomainObject.Predmet.ProtustrankaNazivFormatedOIB>
    <izvorni_sadrzaj>RADIO CAFE društvo s ograničenom odgovornošću za usluge, Bjelovar, OIB 45699128082</izvorni_sadrzaj>
    <derivirana_varijabla naziv="DomainObject.Predmet.ProtustrankaNazivFormatedOIB_1">RADIO CAFE društvo s ograničenom odgovornošću za usluge, Bjelovar, OIB 45699128082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RADIO CAFE društvo s ograničenom odgovornošću za usluge, Bjelovar</item>
    </izvorni_sadrzaj>
    <derivirana_varijabla naziv="DomainObject.Predmet.ProtuStrankaListFormated_1">
      <item>RADIO CAFE društvo s ograničenom odgovornošću za usluge, Bjelovar</item>
    </derivirana_varijabla>
  </DomainObject.Predmet.ProtuStrankaListFormated>
  <DomainObject.Predmet.ProtuStrankaListFormatedOIB>
    <izvorni_sadrzaj>
      <item>RADIO CAFE društvo s ograničenom odgovornošću za usluge, Bjelovar, OIB 45699128082</item>
    </izvorni_sadrzaj>
    <derivirana_varijabla naziv="DomainObject.Predmet.ProtuStrankaListFormatedOIB_1">
      <item>RADIO CAFE društvo s ograničenom odgovornošću za usluge, Bjelovar, OIB 45699128082</item>
    </derivirana_varijabla>
  </DomainObject.Predmet.ProtuStrankaListFormatedOIB>
  <DomainObject.Predmet.ProtuStrankaListFormatedWithAdress>
    <izvorni_sadrzaj>
      <item>RADIO CAFE društvo s ograničenom odgovornošću za usluge, Bjelovar, Trg Eugena Kvaternika 7/a, 43000 Bjelovar</item>
    </izvorni_sadrzaj>
    <derivirana_varijabla naziv="DomainObject.Predmet.ProtuStrankaListFormatedWithAdress_1">
      <item>RADIO CAFE društvo s ograničenom odgovornošću za usluge, Bjelovar, Trg Eugena Kvaternika 7/a, 43000 Bjelovar</item>
    </derivirana_varijabla>
  </DomainObject.Predmet.ProtuStrankaListFormatedWithAdress>
  <DomainObject.Predmet.ProtuStrankaListFormatedWithAdressOIB>
    <izvorni_sadrzaj>
      <item>RADIO CAFE društvo s ograničenom odgovornošću za usluge, Bjelovar, OIB 45699128082, Trg Eugena Kvaternika 7/a, 43000 Bjelovar</item>
    </izvorni_sadrzaj>
    <derivirana_varijabla naziv="DomainObject.Predmet.ProtuStrankaListFormatedWithAdressOIB_1">
      <item>RADIO CAFE društvo s ograničenom odgovornošću za usluge, Bjelovar, OIB 45699128082, Trg Eugena Kvaternika 7/a, 43000 Bjelovar</item>
    </derivirana_varijabla>
  </DomainObject.Predmet.ProtuStrankaListFormatedWithAdressOIB>
  <DomainObject.Predmet.ProtuStrankaListNazivFormated>
    <izvorni_sadrzaj>
      <item>RADIO CAFE društvo s ograničenom odgovornošću za usluge, Bjelovar</item>
    </izvorni_sadrzaj>
    <derivirana_varijabla naziv="DomainObject.Predmet.ProtuStrankaListNazivFormated_1">
      <item>RADIO CAFE društvo s ograničenom odgovornošću za usluge, Bjelovar</item>
    </derivirana_varijabla>
  </DomainObject.Predmet.ProtuStrankaListNazivFormated>
  <DomainObject.Predmet.ProtuStrankaListNazivFormatedOIB>
    <izvorni_sadrzaj>
      <item>RADIO CAFE društvo s ograničenom odgovornošću za usluge, Bjelovar, OIB 45699128082</item>
    </izvorni_sadrzaj>
    <derivirana_varijabla naziv="DomainObject.Predmet.ProtuStrankaListNazivFormatedOIB_1">
      <item>RADIO CAFE društvo s ograničenom odgovornošću za usluge, Bjelovar, OIB 45699128082</item>
    </derivirana_varijabla>
  </DomainObject.Predmet.ProtuStrankaListNazivFormatedOIB>
  <DomainObject.Predmet.OstaliListFormated>
    <izvorni_sadrzaj>
      <item>BOŽIDAR KOVAČ</item>
    </izvorni_sadrzaj>
    <derivirana_varijabla naziv="DomainObject.Predmet.OstaliListFormated_1">
      <item>BOŽIDAR KOVAČ</item>
    </derivirana_varijabla>
  </DomainObject.Predmet.OstaliListFormated>
  <DomainObject.Predmet.OstaliListFormatedOIB>
    <izvorni_sadrzaj>
      <item>BOŽIDAR KOVAČ, OIB 51189628070</item>
    </izvorni_sadrzaj>
    <derivirana_varijabla naziv="DomainObject.Predmet.OstaliListFormatedOIB_1">
      <item>BOŽIDAR KOVAČ, OIB 51189628070</item>
    </derivirana_varijabla>
  </DomainObject.Predmet.OstaliListFormatedOIB>
  <DomainObject.Predmet.OstaliListFormatedWithAdress>
    <izvorni_sadrzaj>
      <item>BOŽIDAR KOVAČ, Petra Preradovića 101, 33405 Pitomača</item>
    </izvorni_sadrzaj>
    <derivirana_varijabla naziv="DomainObject.Predmet.OstaliListFormatedWithAdress_1">
      <item>BOŽIDAR KOVAČ, Petra Preradovića 101, 33405 Pitomača</item>
    </derivirana_varijabla>
  </DomainObject.Predmet.OstaliListFormatedWithAdress>
  <DomainObject.Predmet.OstaliListFormatedWithAdressOIB>
    <izvorni_sadrzaj>
      <item>BOŽIDAR KOVAČ, OIB 51189628070, Petra Preradovića 101, 33405 Pitomača</item>
    </izvorni_sadrzaj>
    <derivirana_varijabla naziv="DomainObject.Predmet.OstaliListFormatedWithAdressOIB_1">
      <item>BOŽIDAR KOVAČ, OIB 51189628070, Petra Preradovića 101, 33405 Pitomača</item>
    </derivirana_varijabla>
  </DomainObject.Predmet.OstaliListFormatedWithAdressOIB>
  <DomainObject.Predmet.OstaliListNazivFormated>
    <izvorni_sadrzaj>
      <item>BOŽIDAR KOVAČ</item>
    </izvorni_sadrzaj>
    <derivirana_varijabla naziv="DomainObject.Predmet.OstaliListNazivFormated_1">
      <item>BOŽIDAR KOVAČ</item>
    </derivirana_varijabla>
  </DomainObject.Predmet.OstaliListNazivFormated>
  <DomainObject.Predmet.OstaliListNazivFormatedOIB>
    <izvorni_sadrzaj>
      <item>BOŽIDAR KOVAČ, OIB 51189628070</item>
    </izvorni_sadrzaj>
    <derivirana_varijabla naziv="DomainObject.Predmet.OstaliListNazivFormatedOIB_1">
      <item>BOŽIDAR KOVAČ, OIB 51189628070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prosinca 2015.</izvorni_sadrzaj>
    <derivirana_varijabla naziv="DomainObject.Datum_1">29. prosinca 2015.</derivirana_varijabla>
  </DomainObject.Datum>
  <DomainObject.PoslovniBrojDokumenta>
    <izvorni_sadrzaj>St-245/2015-3</izvorni_sadrzaj>
    <derivirana_varijabla naziv="DomainObject.PoslovniBrojDokumenta_1">St-245/2015-3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RADIO CAFE društvo s ograničenom odgovornošću za usluge, Bjelovar</izvorni_sadrzaj>
    <derivirana_varijabla naziv="DomainObject.Predmet.ProtustrankaIDrugi_1">RADIO CAFE društvo s ograničenom odgovornošću za usluge, Bjelovar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RADIO CAFE društvo s ograničenom odgovornošću za usluge, Bjelovar, OIB 45699128082, Trg Eugena Kvaternika 7/a, 43000 Bjelovar</izvorni_sadrzaj>
    <derivirana_varijabla naziv="DomainObject.Predmet.ProtustrankaIDrugiAdressOIB_1">RADIO CAFE društvo s ograničenom odgovornošću za usluge, Bjelovar, OIB 45699128082, Trg Eugena Kvaternika 7/a,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RADIO CAFE društvo s ograničenom odgovornošću za usluge, Bjelovar</item>
      <item>BOŽIDAR KOVAČ</item>
    </izvorni_sadrzaj>
    <derivirana_varijabla naziv="DomainObject.Predmet.SudioniciListNaziv_1">
      <item>FINA, RC ZAGREB, Podružnica Bjelovar</item>
      <item>RADIO CAFE društvo s ograničenom odgovornošću za usluge, Bjelovar</item>
      <item>BOŽIDAR KOVAČ</item>
    </derivirana_varijabla>
  </DomainObject.Predmet.SudioniciListNaziv>
  <DomainObject.Predmet.SudioniciListAdressOIB>
    <izvorni_sadrzaj>
      <item>FINA, RC ZAGREB, Podružnica Bjelovar, OIB 85821130368, F. Supila 4,43000 Bjelovar</item>
      <item>RADIO CAFE društvo s ograničenom odgovornošću za usluge, Bjelovar, OIB 45699128082, Trg Eugena Kvaternika 7/a,43000 Bjelovar</item>
      <item>BOŽIDAR KOVAČ, OIB 51189628070, Petra Preradovića 101,33405 Pitomača</item>
    </izvorni_sadrzaj>
    <derivirana_varijabla naziv="DomainObject.Predmet.SudioniciListAdressOIB_1">
      <item>FINA, RC ZAGREB, Podružnica Bjelovar, OIB 85821130368, F. Supila 4,43000 Bjelovar</item>
      <item>RADIO CAFE društvo s ograničenom odgovornošću za usluge, Bjelovar, OIB 45699128082, Trg Eugena Kvaternika 7/a,43000 Bjelovar</item>
      <item>BOŽIDAR KOVAČ, OIB 51189628070, Petra Preradovića 101,33405 Pitomača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45699128082</item>
      <item>, OIB 51189628070</item>
    </izvorni_sadrzaj>
    <derivirana_varijabla naziv="DomainObject.Predmet.SudioniciListNazivOIB_1">
      <item>, OIB 85821130368</item>
      <item>, OIB 45699128082</item>
      <item>, OIB 51189628070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Bariša Obradović, OIB 45619494339, Srebrnjak 20B Sveta Nedelja</item>
    </izvorni_sadrzaj>
    <derivirana_varijabla naziv="DomainObject.Predmet.StecajniUpraviteljiListAddressOIB_1">
      <item>Milan Bariša Obradović, OIB 45619494339, Srebrnjak 20B Sveta Nedelja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052D9E6-A8F5-43C8-AE3B-4E0FE010B96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</properties:Company>
  <properties:Pages>3</properties:Pages>
  <properties:Words>718</properties:Words>
  <properties:Characters>3856</properties:Characters>
  <properties:Lines>113</properties:Lines>
  <properties:Paragraphs>33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V St-380/03-69</vt:lpstr>
    </vt:vector>
  </properties:TitlesOfParts>
  <properties:LinksUpToDate>false</properties:LinksUpToDate>
  <properties:CharactersWithSpaces>4911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2015-12-29T09:38:00Z</dcterms:created>
  <dc:creator>553y7k3</dc:creator>
  <cp:lastModifiedBy>Suzana Sabljić</cp:lastModifiedBy>
  <cp:lastPrinted>2015-12-29T09:30:00Z</cp:lastPrinted>
  <dcterms:modified xmlns:xsi="http://www.w3.org/2001/XMLSchema-instance" xsi:type="dcterms:W3CDTF">2015-12-29T09:41:00Z</dcterms:modified>
  <cp:revision>5</cp:revision>
  <dc:title>V St-380/03-69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St-245/2015-3 / Odluka - Rješenje - otvaranje i zaključenje stečajnog postupka (čl. 132)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