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7c71" w14:paraId="2457c71" w:rsidRDefault="00CE7154" w:rsidP="00C91478" w:rsidR="000D2DDD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>6 St-</w:t>
      </w:r>
      <w:r w:rsidR="00F8451B">
        <w:rPr>
          <w:rFonts w:hAnsi="Times New Roman" w:ascii="Times New Roman"/>
          <w:sz w:val="24"/>
          <w:szCs w:val="24"/>
        </w:rPr>
        <w:t>217/11-135</w:t>
      </w:r>
    </w:p>
    <w:p w:rsidRDefault="00B43984" w:rsidP="00B43984" w:rsidR="00B43984" w:rsidRPr="00B43984">
      <w:pPr>
        <w:pStyle w:val="Bezproreda"/>
        <w:rPr>
          <w:rFonts w:hAnsi="Times New Roman" w:ascii="Times New Roman"/>
          <w:sz w:val="24"/>
          <w:szCs w:val="24"/>
        </w:rPr>
      </w:pPr>
      <w:r w:rsidRPr="00B43984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33213D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984" w:rsidP="00B43984" w:rsidR="00B43984" w:rsidRPr="00B43984">
      <w:pPr>
        <w:pStyle w:val="Bezproreda"/>
        <w:rPr>
          <w:rFonts w:hAnsi="Times New Roman" w:ascii="Times New Roman"/>
          <w:sz w:val="24"/>
          <w:szCs w:val="24"/>
        </w:rPr>
      </w:pPr>
    </w:p>
    <w:p w:rsidRDefault="00B43984" w:rsidP="00B43984" w:rsidR="00B43984" w:rsidRPr="00B43984">
      <w:pPr>
        <w:pStyle w:val="Bezproreda"/>
        <w:rPr>
          <w:rFonts w:hAnsi="Times New Roman" w:ascii="Times New Roman"/>
          <w:sz w:val="24"/>
          <w:szCs w:val="24"/>
        </w:rPr>
      </w:pPr>
      <w:r w:rsidRPr="00B43984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B43984" w:rsidP="00B43984" w:rsidR="00B43984" w:rsidRPr="00B43984">
      <w:pPr>
        <w:pStyle w:val="Bezproreda"/>
        <w:rPr>
          <w:rFonts w:hAnsi="Times New Roman" w:ascii="Times New Roman"/>
          <w:sz w:val="24"/>
          <w:szCs w:val="24"/>
        </w:rPr>
      </w:pPr>
      <w:r w:rsidRPr="00B43984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43984" w:rsidP="00B43984" w:rsidR="007B6A1F">
      <w:pPr>
        <w:pStyle w:val="Bezproreda"/>
        <w:rPr>
          <w:rFonts w:hAnsi="Times New Roman" w:ascii="Times New Roman"/>
          <w:sz w:val="24"/>
          <w:szCs w:val="24"/>
        </w:rPr>
      </w:pPr>
      <w:r w:rsidRPr="00B43984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91478" w:rsidP="00F71AA3" w:rsidR="00C91478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C91478" w:rsidP="00C91478" w:rsidR="00404F3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C91478" w:rsidP="00C91478" w:rsidR="00C91478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70F3F" w:rsidP="00752475" w:rsidR="00404F3C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>R J E Š E NJ E</w:t>
      </w:r>
    </w:p>
    <w:p w:rsidRDefault="007B6A1F" w:rsidP="00404F3C" w:rsidR="007B6A1F">
      <w:pPr>
        <w:pStyle w:val="Bezproreda"/>
        <w:rPr>
          <w:rFonts w:hAnsi="Times New Roman" w:ascii="Times New Roman"/>
          <w:sz w:val="24"/>
          <w:szCs w:val="24"/>
        </w:rPr>
      </w:pPr>
    </w:p>
    <w:p w:rsidRDefault="00C91478" w:rsidP="00404F3C" w:rsidR="00C91478" w:rsidRPr="00C91478">
      <w:pPr>
        <w:pStyle w:val="Bezproreda"/>
        <w:rPr>
          <w:rFonts w:hAnsi="Times New Roman" w:ascii="Times New Roman"/>
          <w:sz w:val="24"/>
          <w:szCs w:val="24"/>
        </w:rPr>
      </w:pPr>
    </w:p>
    <w:p w:rsidRDefault="00C91478" w:rsidP="00A570A8" w:rsidR="00404F3C" w:rsidRPr="00C91478">
      <w:pPr>
        <w:pStyle w:val="Zaglavlje"/>
        <w:jc w:val="both"/>
        <w:rPr>
          <w:rStyle w:val="tabletextfield"/>
          <w:lang w:val="hr-HR"/>
        </w:rPr>
      </w:pPr>
      <w:r>
        <w:tab/>
        <w:t xml:space="preserve">                 </w:t>
      </w:r>
      <w:r w:rsidR="00404F3C" w:rsidRPr="00C91478">
        <w:rPr>
          <w:lang w:val="hr-HR"/>
        </w:rPr>
        <w:t>Trgovački sud u Osijeku, po stečajno</w:t>
      </w:r>
      <w:r w:rsidR="00B43984">
        <w:rPr>
          <w:lang w:val="hr-HR"/>
        </w:rPr>
        <w:t>j sutkinji</w:t>
      </w:r>
      <w:r w:rsidR="00404F3C" w:rsidRPr="00C91478">
        <w:rPr>
          <w:lang w:val="hr-HR"/>
        </w:rPr>
        <w:t xml:space="preserve"> </w:t>
      </w:r>
      <w:r w:rsidR="00A570A8" w:rsidRPr="00C91478">
        <w:rPr>
          <w:lang w:val="hr-HR"/>
        </w:rPr>
        <w:t>Nadi Roso</w:t>
      </w:r>
      <w:r w:rsidR="00404F3C" w:rsidRPr="00C91478">
        <w:rPr>
          <w:lang w:val="hr-HR"/>
        </w:rPr>
        <w:t xml:space="preserve">, u stečajnom </w:t>
      </w:r>
      <w:r w:rsidR="00270F3F" w:rsidRPr="00C91478">
        <w:rPr>
          <w:lang w:val="hr-HR"/>
        </w:rPr>
        <w:t>postupku nad dužnikom</w:t>
      </w:r>
      <w:r w:rsidR="00404F3C" w:rsidRPr="00C91478">
        <w:rPr>
          <w:lang w:val="hr-HR"/>
        </w:rPr>
        <w:t xml:space="preserve"> </w:t>
      </w:r>
      <w:r w:rsidR="00981814" w:rsidRPr="00981814">
        <w:rPr>
          <w:b/>
          <w:lang w:val="hr-HR"/>
        </w:rPr>
        <w:t>EFEZ d.o.o. proizvodnja, trgovina i usluge, u stečaju, Đakovo, B. Jelačića 35</w:t>
      </w:r>
      <w:r w:rsidR="007B7E29" w:rsidRPr="00C91478">
        <w:rPr>
          <w:lang w:val="hr-HR"/>
        </w:rPr>
        <w:t>,</w:t>
      </w:r>
      <w:r w:rsidR="00981814">
        <w:rPr>
          <w:lang w:val="hr-HR"/>
        </w:rPr>
        <w:t xml:space="preserve"> </w:t>
      </w:r>
      <w:r w:rsidR="00981814" w:rsidRPr="00981814">
        <w:rPr>
          <w:b/>
          <w:lang w:val="hr-HR"/>
        </w:rPr>
        <w:t>OIB: 57002408617, MBS: 030005617</w:t>
      </w:r>
      <w:r w:rsidR="007B7E29" w:rsidRPr="00C91478">
        <w:rPr>
          <w:lang w:val="hr-HR"/>
        </w:rPr>
        <w:t xml:space="preserve"> dana </w:t>
      </w:r>
      <w:r w:rsidR="00F8451B">
        <w:rPr>
          <w:lang w:val="hr-HR"/>
        </w:rPr>
        <w:t>10</w:t>
      </w:r>
      <w:r w:rsidR="00B43984">
        <w:rPr>
          <w:lang w:val="hr-HR"/>
        </w:rPr>
        <w:t>. listopada 2016. g.</w:t>
      </w:r>
      <w:r w:rsidR="00981814">
        <w:rPr>
          <w:lang w:val="hr-HR"/>
        </w:rPr>
        <w:t xml:space="preserve">, </w:t>
      </w:r>
    </w:p>
    <w:p w:rsidRDefault="00404F3C" w:rsidP="00752475" w:rsidR="00404F3C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B6A1F" w:rsidP="00752475" w:rsidR="007B6A1F" w:rsidRPr="00C91478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270F3F" w:rsidP="00FD153D" w:rsidR="002C5DD9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C91478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9A3C05" w:rsidRPr="00C91478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7B6A1F" w:rsidP="002C5DD9" w:rsidR="007B6A1F" w:rsidRPr="00C91478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F8451B" w:rsidP="00F8451B" w:rsidR="00F8451B">
      <w:pPr>
        <w:spacing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 </w:t>
      </w:r>
      <w:r w:rsidRPr="001A4881">
        <w:rPr>
          <w:rFonts w:hAnsi="Times New Roman" w:ascii="Times New Roman"/>
          <w:sz w:val="24"/>
          <w:szCs w:val="24"/>
        </w:rPr>
        <w:t>Određuje se prodaja u stečajnom postupku nekretnina u vlasništvu stečajnog dužnika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EFEZ d.o.o. za proizvodnju, trgovine i usluge, u stečaju, Đakovo, B. Jelačića 35, uz odgovarajuću primjenu pravila o ovrsi na nekretninama i to:</w:t>
      </w:r>
    </w:p>
    <w:p w:rsidRDefault="00F8451B" w:rsidP="00F8451B" w:rsidR="00F8451B">
      <w:pPr>
        <w:spacing w:after="0"/>
        <w:rPr>
          <w:rFonts w:hAnsi="Times New Roman" w:ascii="Times New Roman"/>
          <w:sz w:val="24"/>
          <w:szCs w:val="24"/>
        </w:rPr>
      </w:pPr>
    </w:p>
    <w:p w:rsidRDefault="00F8451B" w:rsidP="00F8451B" w:rsidR="00F8451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A/ posebni dijelovi nekretnine upisane u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>. 2312, k.o. Đakovo, kč.br. 119/1 i to</w:t>
      </w:r>
    </w:p>
    <w:p w:rsidRDefault="00F8451B" w:rsidP="00F8451B" w:rsidR="00F8451B">
      <w:pPr>
        <w:spacing w:after="0"/>
        <w:ind w:firstLine="720"/>
        <w:rPr>
          <w:rFonts w:hAnsi="Times New Roman" w:ascii="Times New Roman"/>
          <w:sz w:val="24"/>
          <w:szCs w:val="24"/>
        </w:rPr>
      </w:pPr>
      <w:r w:rsidRPr="001369F9">
        <w:rPr>
          <w:rFonts w:hAnsi="Times New Roman" w:ascii="Times New Roman"/>
          <w:b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.</w:t>
      </w:r>
      <w:r w:rsidR="00FD153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posebni dio 2.etaža 76/1000-stan 1 koji se nalazi na prvom katu predmetne građevine u površini od 53,16m2 i sporedni dio koji se sastoji od balkona u površini od 3,94m2, balkona u površini 3,16m2, parking mjesta u površini od 9,74 parking mjesta površine9,56m2</w:t>
      </w:r>
    </w:p>
    <w:p w:rsidRDefault="00F8451B" w:rsidP="00F8451B" w:rsidR="00F8451B">
      <w:pPr>
        <w:spacing w:after="0"/>
        <w:ind w:firstLine="720"/>
        <w:rPr>
          <w:rFonts w:hAnsi="Times New Roman" w:ascii="Times New Roman"/>
          <w:sz w:val="24"/>
          <w:szCs w:val="24"/>
        </w:rPr>
      </w:pPr>
      <w:r w:rsidRPr="001369F9">
        <w:rPr>
          <w:rFonts w:hAnsi="Times New Roman" w:ascii="Times New Roman"/>
          <w:b/>
          <w:sz w:val="24"/>
          <w:szCs w:val="24"/>
        </w:rPr>
        <w:t>2.</w:t>
      </w:r>
      <w:r w:rsidR="00FD153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posebni dio 3.etaža 76/1000-stan 2 koji se nalazi na </w:t>
      </w:r>
      <w:proofErr w:type="spellStart"/>
      <w:r>
        <w:rPr>
          <w:rFonts w:hAnsi="Times New Roman" w:ascii="Times New Roman"/>
          <w:sz w:val="24"/>
          <w:szCs w:val="24"/>
        </w:rPr>
        <w:t>prvomj</w:t>
      </w:r>
      <w:proofErr w:type="spellEnd"/>
      <w:r>
        <w:rPr>
          <w:rFonts w:hAnsi="Times New Roman" w:ascii="Times New Roman"/>
          <w:sz w:val="24"/>
          <w:szCs w:val="24"/>
        </w:rPr>
        <w:t xml:space="preserve"> katu predmetne građevine u površini od 50,61 m2 i sporedni dio koji se sastoji od balkona u površini 4,73m2 kućnog vrta u površini 17,62m2, parking mjesta u površini od 9,64 parking mjesta površine 9,37 m2</w:t>
      </w:r>
    </w:p>
    <w:p w:rsidRDefault="00F8451B" w:rsidP="00F8451B" w:rsidR="00F8451B">
      <w:pPr>
        <w:spacing w:after="0"/>
        <w:ind w:firstLine="720"/>
        <w:rPr>
          <w:rFonts w:hAnsi="Times New Roman" w:ascii="Times New Roman"/>
          <w:sz w:val="24"/>
          <w:szCs w:val="24"/>
        </w:rPr>
      </w:pPr>
      <w:r w:rsidRPr="001369F9">
        <w:rPr>
          <w:rFonts w:hAnsi="Times New Roman" w:ascii="Times New Roman"/>
          <w:b/>
          <w:sz w:val="24"/>
          <w:szCs w:val="24"/>
        </w:rPr>
        <w:t>3.</w:t>
      </w:r>
      <w:r w:rsidR="00FD153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posebni dio 6.etaža 143/1000- stan 5 koji se nalazi na drugom katu predmetne građevine u površini od 50,61 m2 i sporedni dio koji se sastoji od balkona u površini od 47,30m2, i u potkrovlju predmetne građevine u površini od 32,97m2, te sporedni dio koji se sastoji od terase na drugom katu u površini 10,32m2, parking mjesta površine 9,59 m2, parking mjesta površine 9,66 m2 i terase na ravnom krovu površine 68,65 m2.</w:t>
      </w:r>
    </w:p>
    <w:p w:rsidRDefault="00F8451B" w:rsidP="00F8451B" w:rsidR="00F8451B">
      <w:pPr>
        <w:spacing w:after="0"/>
        <w:ind w:firstLine="720"/>
        <w:rPr>
          <w:rFonts w:hAnsi="Times New Roman" w:ascii="Times New Roman"/>
          <w:sz w:val="24"/>
          <w:szCs w:val="24"/>
        </w:rPr>
      </w:pPr>
      <w:r w:rsidRPr="001369F9">
        <w:rPr>
          <w:rFonts w:hAnsi="Times New Roman" w:ascii="Times New Roman"/>
          <w:b/>
          <w:sz w:val="24"/>
          <w:szCs w:val="24"/>
        </w:rPr>
        <w:t>4.</w:t>
      </w:r>
      <w:r w:rsidR="00FD153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posebni dio 7. etaža 150/1000- stan 6 koji se nalazi na drugom katu  predmetne građevine u površini od 50,92 m2 i sporedni dio u potkrovlju predmetne građevine u površini od 30,94m2, te </w:t>
      </w:r>
      <w:proofErr w:type="spellStart"/>
      <w:r>
        <w:rPr>
          <w:rFonts w:hAnsi="Times New Roman" w:ascii="Times New Roman"/>
          <w:sz w:val="24"/>
          <w:szCs w:val="24"/>
        </w:rPr>
        <w:t>sporednni</w:t>
      </w:r>
      <w:proofErr w:type="spellEnd"/>
      <w:r>
        <w:rPr>
          <w:rFonts w:hAnsi="Times New Roman" w:ascii="Times New Roman"/>
          <w:sz w:val="24"/>
          <w:szCs w:val="24"/>
        </w:rPr>
        <w:t xml:space="preserve"> dio koji se sastoji od balkona u površini 4,78 m2, parking mjesta površine 9,59 m2, parking mjesta površine 9,57m2 i terase na ravnom krovu površine 85,11m2</w:t>
      </w:r>
      <w:r w:rsidR="00FD153D">
        <w:rPr>
          <w:rFonts w:hAnsi="Times New Roman" w:ascii="Times New Roman"/>
          <w:sz w:val="24"/>
          <w:szCs w:val="24"/>
        </w:rPr>
        <w:t>.</w:t>
      </w:r>
    </w:p>
    <w:p w:rsidRDefault="00FD153D" w:rsidP="00F8451B" w:rsidR="00FD153D">
      <w:pPr>
        <w:spacing w:after="0"/>
        <w:ind w:firstLine="720"/>
        <w:rPr>
          <w:rFonts w:hAnsi="Times New Roman" w:ascii="Times New Roman"/>
          <w:sz w:val="24"/>
          <w:szCs w:val="24"/>
        </w:rPr>
      </w:pPr>
    </w:p>
    <w:p w:rsidRDefault="00FD153D" w:rsidP="00FD153D" w:rsidR="00FD153D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217/11-135</w:t>
      </w:r>
    </w:p>
    <w:p w:rsidRDefault="00FD153D" w:rsidP="00F8451B" w:rsidR="00FD153D">
      <w:pPr>
        <w:spacing w:after="0"/>
        <w:ind w:firstLine="720"/>
        <w:rPr>
          <w:rFonts w:hAnsi="Times New Roman" w:ascii="Times New Roman"/>
          <w:sz w:val="24"/>
          <w:szCs w:val="24"/>
        </w:rPr>
      </w:pPr>
    </w:p>
    <w:p w:rsidRDefault="00F8451B" w:rsidP="00F8451B" w:rsidR="00F8451B">
      <w:pPr>
        <w:spacing w:after="0"/>
        <w:ind w:firstLine="720"/>
        <w:rPr>
          <w:rFonts w:hAnsi="Times New Roman" w:ascii="Times New Roman"/>
          <w:sz w:val="24"/>
          <w:szCs w:val="24"/>
        </w:rPr>
      </w:pPr>
      <w:r w:rsidRPr="001369F9">
        <w:rPr>
          <w:rFonts w:hAnsi="Times New Roman" w:ascii="Times New Roman"/>
          <w:b/>
          <w:sz w:val="24"/>
          <w:szCs w:val="24"/>
        </w:rPr>
        <w:t>5.</w:t>
      </w:r>
      <w:r w:rsidR="00FD153D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posebnhi</w:t>
      </w:r>
      <w:proofErr w:type="spellEnd"/>
      <w:r>
        <w:rPr>
          <w:rFonts w:hAnsi="Times New Roman" w:ascii="Times New Roman"/>
          <w:sz w:val="24"/>
          <w:szCs w:val="24"/>
        </w:rPr>
        <w:t xml:space="preserve"> dio 9.etaža 68/1000-stan 8 koji se nalazi na drugom katu predmetne građevine u površini od 48,87m2 i sporedni dio koji se sastoji od terase u površini 8.07m2, parking mjesta površine 9,59m2, parking mjesta površine 9,16m2 i </w:t>
      </w:r>
      <w:proofErr w:type="spellStart"/>
      <w:r>
        <w:rPr>
          <w:rFonts w:hAnsi="Times New Roman" w:ascii="Times New Roman"/>
          <w:sz w:val="24"/>
          <w:szCs w:val="24"/>
        </w:rPr>
        <w:t>parkingprostora</w:t>
      </w:r>
      <w:proofErr w:type="spellEnd"/>
      <w:r>
        <w:rPr>
          <w:rFonts w:hAnsi="Times New Roman" w:ascii="Times New Roman"/>
          <w:sz w:val="24"/>
          <w:szCs w:val="24"/>
        </w:rPr>
        <w:t xml:space="preserve"> površine 9,19 m2</w:t>
      </w:r>
    </w:p>
    <w:p w:rsidRDefault="00F8451B" w:rsidP="00F8451B" w:rsidR="00F8451B">
      <w:pPr>
        <w:spacing w:after="0"/>
        <w:ind w:firstLine="720"/>
        <w:rPr>
          <w:rFonts w:hAnsi="Times New Roman" w:ascii="Times New Roman"/>
          <w:sz w:val="24"/>
          <w:szCs w:val="24"/>
        </w:rPr>
      </w:pPr>
    </w:p>
    <w:p w:rsidRDefault="00F8451B" w:rsidP="00F8451B" w:rsidR="00F8451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navedenim nekretninama upisano je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u korist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 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</w:t>
      </w:r>
    </w:p>
    <w:p w:rsidRDefault="00F8451B" w:rsidP="00F8451B" w:rsidR="00F8451B">
      <w:pPr>
        <w:spacing w:after="0"/>
        <w:rPr>
          <w:rFonts w:hAnsi="Times New Roman" w:ascii="Times New Roman"/>
          <w:sz w:val="24"/>
          <w:szCs w:val="24"/>
        </w:rPr>
      </w:pPr>
    </w:p>
    <w:p w:rsidRDefault="00F8451B" w:rsidP="00F8451B" w:rsidR="00F8451B" w:rsidRPr="00E368B5">
      <w:pPr>
        <w:spacing w:after="0"/>
        <w:rPr>
          <w:rFonts w:hAnsi="Times New Roman" w:ascii="Times New Roman"/>
          <w:sz w:val="24"/>
          <w:szCs w:val="24"/>
        </w:rPr>
      </w:pPr>
      <w:r w:rsidRPr="00851FA1">
        <w:rPr>
          <w:rFonts w:hAnsi="Times New Roman" w:ascii="Times New Roman"/>
          <w:b/>
          <w:sz w:val="24"/>
          <w:szCs w:val="24"/>
        </w:rPr>
        <w:t>II</w:t>
      </w:r>
      <w:r>
        <w:rPr>
          <w:rFonts w:hAnsi="Times New Roman" w:ascii="Times New Roman"/>
          <w:b/>
          <w:sz w:val="24"/>
          <w:szCs w:val="24"/>
        </w:rPr>
        <w:t xml:space="preserve">. </w:t>
      </w:r>
      <w:r w:rsidRPr="00E368B5">
        <w:rPr>
          <w:rFonts w:hAnsi="Times New Roman" w:ascii="Times New Roman"/>
          <w:sz w:val="24"/>
          <w:szCs w:val="24"/>
        </w:rPr>
        <w:t xml:space="preserve">Na nekretninama iz točke 1. ovog rješenja upisano je pravo zaloga koje će se brisati nakon </w:t>
      </w:r>
      <w:proofErr w:type="spellStart"/>
      <w:r w:rsidRPr="00E368B5">
        <w:rPr>
          <w:rFonts w:hAnsi="Times New Roman" w:ascii="Times New Roman"/>
          <w:sz w:val="24"/>
          <w:szCs w:val="24"/>
        </w:rPr>
        <w:t>pravomooćnosti</w:t>
      </w:r>
      <w:proofErr w:type="spellEnd"/>
      <w:r w:rsidRPr="00E368B5">
        <w:rPr>
          <w:rFonts w:hAnsi="Times New Roman" w:ascii="Times New Roman"/>
          <w:sz w:val="24"/>
          <w:szCs w:val="24"/>
        </w:rPr>
        <w:t xml:space="preserve"> rješenja o dosudi i nakon što kupac položi kupovinu</w:t>
      </w:r>
      <w:r>
        <w:rPr>
          <w:rFonts w:hAnsi="Times New Roman" w:ascii="Times New Roman"/>
          <w:sz w:val="24"/>
          <w:szCs w:val="24"/>
        </w:rPr>
        <w:t>.</w:t>
      </w:r>
    </w:p>
    <w:p w:rsidRDefault="00F8451B" w:rsidP="00F8451B" w:rsidR="00F8451B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F8451B" w:rsidP="00F8451B" w:rsidR="00F8451B" w:rsidRPr="00E368B5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III. </w:t>
      </w:r>
      <w:r w:rsidRPr="00E368B5">
        <w:rPr>
          <w:rFonts w:hAnsi="Times New Roman" w:ascii="Times New Roman"/>
          <w:sz w:val="24"/>
          <w:szCs w:val="24"/>
        </w:rPr>
        <w:t>Zaključkom o prodaji utvrdit će se vrijednost nekretnina, način i uvjeti prodaje nekretnina iz točke 1. ovoga rješenja</w:t>
      </w:r>
      <w:r>
        <w:rPr>
          <w:rFonts w:hAnsi="Times New Roman" w:ascii="Times New Roman"/>
          <w:sz w:val="24"/>
          <w:szCs w:val="24"/>
        </w:rPr>
        <w:t>.</w:t>
      </w:r>
    </w:p>
    <w:p w:rsidRDefault="00F8451B" w:rsidP="00F8451B" w:rsidR="00F8451B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F8451B" w:rsidP="00F8451B" w:rsidR="00F8451B" w:rsidRPr="001A488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III. </w:t>
      </w:r>
      <w:r w:rsidRPr="00E368B5">
        <w:rPr>
          <w:rFonts w:hAnsi="Times New Roman" w:ascii="Times New Roman"/>
          <w:sz w:val="24"/>
          <w:szCs w:val="24"/>
        </w:rPr>
        <w:t xml:space="preserve">Određuje se upis zabilježbe ovoga rješenja o prodaji nekretnina stečajnog dužnika u </w:t>
      </w:r>
      <w:proofErr w:type="spellStart"/>
      <w:r w:rsidRPr="00E368B5">
        <w:rPr>
          <w:rFonts w:hAnsi="Times New Roman" w:ascii="Times New Roman"/>
          <w:sz w:val="24"/>
          <w:szCs w:val="24"/>
        </w:rPr>
        <w:t>zemljoknjišnim</w:t>
      </w:r>
      <w:proofErr w:type="spellEnd"/>
      <w:r w:rsidRPr="00E368B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368B5">
        <w:rPr>
          <w:rFonts w:hAnsi="Times New Roman" w:ascii="Times New Roman"/>
          <w:sz w:val="24"/>
          <w:szCs w:val="24"/>
        </w:rPr>
        <w:t>knjiigama</w:t>
      </w:r>
      <w:proofErr w:type="spellEnd"/>
      <w:r w:rsidRPr="00E368B5">
        <w:rPr>
          <w:rFonts w:hAnsi="Times New Roman" w:ascii="Times New Roman"/>
          <w:sz w:val="24"/>
          <w:szCs w:val="24"/>
        </w:rPr>
        <w:t xml:space="preserve"> Općinskog suda u Osijeku </w:t>
      </w:r>
      <w:proofErr w:type="spellStart"/>
      <w:r w:rsidRPr="00E368B5">
        <w:rPr>
          <w:rFonts w:hAnsi="Times New Roman" w:ascii="Times New Roman"/>
          <w:sz w:val="24"/>
          <w:szCs w:val="24"/>
        </w:rPr>
        <w:t>z.k</w:t>
      </w:r>
      <w:proofErr w:type="spellEnd"/>
      <w:r w:rsidRPr="00E368B5">
        <w:rPr>
          <w:rFonts w:hAnsi="Times New Roman" w:ascii="Times New Roman"/>
          <w:sz w:val="24"/>
          <w:szCs w:val="24"/>
        </w:rPr>
        <w:t>. odjel Đakovo</w:t>
      </w:r>
      <w:r>
        <w:rPr>
          <w:rFonts w:hAnsi="Times New Roman" w:ascii="Times New Roman"/>
          <w:sz w:val="24"/>
          <w:szCs w:val="24"/>
        </w:rPr>
        <w:t>.</w:t>
      </w:r>
    </w:p>
    <w:p w:rsidRDefault="00646E94" w:rsidP="00646E94" w:rsidR="00646E94">
      <w:pPr>
        <w:pStyle w:val="Tijeloteksta"/>
        <w:ind w:left="720"/>
        <w:rPr>
          <w:szCs w:val="24"/>
          <w:lang w:eastAsia="hr-HR"/>
        </w:rPr>
      </w:pPr>
    </w:p>
    <w:p w:rsidRDefault="002C5DD9" w:rsidP="002C5DD9" w:rsidR="002C5DD9" w:rsidRPr="00C9147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071A9" w:rsidP="00573829" w:rsidR="003C1C2B" w:rsidRPr="00C9147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>Obrazloženje</w:t>
      </w:r>
    </w:p>
    <w:p w:rsidRDefault="009A3C05" w:rsidP="002C5DD9" w:rsidR="009A3C05" w:rsidRPr="00C9147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5DD9" w:rsidP="002C5DD9" w:rsidR="002C5DD9" w:rsidRPr="00C9147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B6A1F" w:rsidP="00646E94" w:rsidR="007B6A1F">
      <w:pPr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="007B7E29" w:rsidRPr="00C91478">
        <w:rPr>
          <w:rFonts w:hAnsi="Times New Roman" w:ascii="Times New Roman"/>
          <w:sz w:val="24"/>
          <w:szCs w:val="24"/>
        </w:rPr>
        <w:t xml:space="preserve">ješenjem ovog suda broj: </w:t>
      </w:r>
      <w:r w:rsidR="006E1003" w:rsidRPr="00C91478">
        <w:rPr>
          <w:rFonts w:hAnsi="Times New Roman" w:ascii="Times New Roman"/>
          <w:sz w:val="24"/>
          <w:szCs w:val="24"/>
        </w:rPr>
        <w:t>5 St-</w:t>
      </w:r>
      <w:r w:rsidR="00646E94">
        <w:rPr>
          <w:rFonts w:hAnsi="Times New Roman" w:ascii="Times New Roman"/>
          <w:sz w:val="24"/>
          <w:szCs w:val="24"/>
        </w:rPr>
        <w:t>217/11 od 15. lipnja 2011. g.</w:t>
      </w:r>
      <w:r w:rsidR="00A570A8" w:rsidRPr="00C91478">
        <w:rPr>
          <w:rFonts w:hAnsi="Times New Roman" w:ascii="Times New Roman"/>
          <w:bCs/>
          <w:iCs/>
          <w:sz w:val="24"/>
          <w:szCs w:val="24"/>
        </w:rPr>
        <w:t xml:space="preserve"> </w:t>
      </w:r>
      <w:r w:rsidR="007B7E29" w:rsidRPr="00C91478">
        <w:rPr>
          <w:rFonts w:hAnsi="Times New Roman" w:ascii="Times New Roman"/>
          <w:sz w:val="24"/>
          <w:szCs w:val="24"/>
        </w:rPr>
        <w:t xml:space="preserve">otvoren je stečajni postupak nad </w:t>
      </w:r>
      <w:r w:rsidR="00A855CE" w:rsidRPr="00C91478">
        <w:rPr>
          <w:rFonts w:hAnsi="Times New Roman" w:ascii="Times New Roman"/>
          <w:sz w:val="24"/>
          <w:szCs w:val="24"/>
        </w:rPr>
        <w:t xml:space="preserve">dužnikom </w:t>
      </w:r>
      <w:r w:rsidR="00646E94" w:rsidRPr="00646E94">
        <w:rPr>
          <w:rFonts w:hAnsi="Times New Roman" w:ascii="Times New Roman"/>
          <w:b/>
          <w:sz w:val="24"/>
          <w:szCs w:val="24"/>
        </w:rPr>
        <w:t>EFEZ d.o.o. proizvodnja, trgovina i usluge, u stečaju, Đakovo, B. Jelačića 35</w:t>
      </w:r>
      <w:r w:rsidR="00646E94" w:rsidRPr="00646E94">
        <w:rPr>
          <w:rFonts w:hAnsi="Times New Roman" w:ascii="Times New Roman"/>
          <w:sz w:val="24"/>
          <w:szCs w:val="24"/>
        </w:rPr>
        <w:t xml:space="preserve">, </w:t>
      </w:r>
      <w:r w:rsidR="00646E94" w:rsidRPr="00646E94">
        <w:rPr>
          <w:rFonts w:hAnsi="Times New Roman" w:ascii="Times New Roman"/>
          <w:b/>
          <w:sz w:val="24"/>
          <w:szCs w:val="24"/>
        </w:rPr>
        <w:t>OIB: 57002408617, MBS: 030005617</w:t>
      </w:r>
      <w:r w:rsidR="007465BA" w:rsidRPr="00C91478">
        <w:rPr>
          <w:rFonts w:hAnsi="Times New Roman" w:ascii="Times New Roman"/>
          <w:bCs/>
          <w:iCs/>
          <w:sz w:val="24"/>
          <w:szCs w:val="24"/>
        </w:rPr>
        <w:t>, a stečajnu masu čine i nekretn</w:t>
      </w:r>
      <w:r w:rsidR="00646E94">
        <w:rPr>
          <w:rFonts w:hAnsi="Times New Roman" w:ascii="Times New Roman"/>
          <w:bCs/>
          <w:iCs/>
          <w:sz w:val="24"/>
          <w:szCs w:val="24"/>
        </w:rPr>
        <w:t>ine koje su predmet ove prodaje</w:t>
      </w:r>
    </w:p>
    <w:p w:rsidRDefault="005A4496" w:rsidP="004A5CA7" w:rsidR="002C5DD9" w:rsidRPr="00C91478">
      <w:pPr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  <w:r w:rsidRPr="00C91478">
        <w:rPr>
          <w:rFonts w:hAnsi="Times New Roman" w:ascii="Times New Roman"/>
          <w:bCs/>
          <w:iCs/>
          <w:sz w:val="24"/>
          <w:szCs w:val="24"/>
        </w:rPr>
        <w:t xml:space="preserve">Stečajna upraviteljica podneskom od </w:t>
      </w:r>
      <w:r w:rsidR="00FD153D">
        <w:rPr>
          <w:rFonts w:hAnsi="Times New Roman" w:ascii="Times New Roman"/>
          <w:bCs/>
          <w:iCs/>
          <w:sz w:val="24"/>
          <w:szCs w:val="24"/>
        </w:rPr>
        <w:t>7. listopada 2016.</w:t>
      </w:r>
      <w:r w:rsidR="00646E94">
        <w:rPr>
          <w:rFonts w:hAnsi="Times New Roman" w:ascii="Times New Roman"/>
          <w:bCs/>
          <w:iCs/>
          <w:sz w:val="24"/>
          <w:szCs w:val="24"/>
        </w:rPr>
        <w:t xml:space="preserve"> g.</w:t>
      </w:r>
      <w:r w:rsidRPr="00C91478">
        <w:rPr>
          <w:rFonts w:hAnsi="Times New Roman" w:ascii="Times New Roman"/>
          <w:bCs/>
          <w:iCs/>
          <w:sz w:val="24"/>
          <w:szCs w:val="24"/>
        </w:rPr>
        <w:t xml:space="preserve"> podnijela je prijedlog da se nekretnine upisane u točki I. ovog rješenja, a na kojima postoji </w:t>
      </w:r>
      <w:proofErr w:type="spellStart"/>
      <w:r w:rsidRPr="00C91478">
        <w:rPr>
          <w:rFonts w:hAnsi="Times New Roman" w:ascii="Times New Roman"/>
          <w:bCs/>
          <w:iCs/>
          <w:sz w:val="24"/>
          <w:szCs w:val="24"/>
        </w:rPr>
        <w:t>razlučno</w:t>
      </w:r>
      <w:proofErr w:type="spellEnd"/>
      <w:r w:rsidRPr="00C91478">
        <w:rPr>
          <w:rFonts w:hAnsi="Times New Roman" w:ascii="Times New Roman"/>
          <w:bCs/>
          <w:iCs/>
          <w:sz w:val="24"/>
          <w:szCs w:val="24"/>
        </w:rPr>
        <w:t xml:space="preserve"> pravo, prodaju</w:t>
      </w:r>
      <w:r w:rsidR="002C5DD9" w:rsidRPr="00C91478">
        <w:rPr>
          <w:rFonts w:hAnsi="Times New Roman" w:ascii="Times New Roman"/>
          <w:bCs/>
          <w:iCs/>
          <w:sz w:val="24"/>
          <w:szCs w:val="24"/>
        </w:rPr>
        <w:t xml:space="preserve"> u stečajnom postupku uz odgovarajuću primjenu pravila o ovrsi na nekretninama</w:t>
      </w:r>
      <w:r w:rsidR="00FD153D">
        <w:rPr>
          <w:rFonts w:hAnsi="Times New Roman" w:ascii="Times New Roman"/>
          <w:bCs/>
          <w:iCs/>
          <w:sz w:val="24"/>
          <w:szCs w:val="24"/>
        </w:rPr>
        <w:t xml:space="preserve">. Ujedno na održanoj Skupštini vjerovnika u ovom stečajnom postupku dana 27. rujna 2016. g. donesena je odluka da se nekretnine iz točke I ovoga rješenja prodaju pred sudom javnom dražbom a sukladno čl. 229 st. 4 Stečajnog zakona (NN 71/15 u daljnjem tekstu SZ) a za navedeno posebnu suglasnost dao je i </w:t>
      </w:r>
      <w:proofErr w:type="spellStart"/>
      <w:r w:rsidR="00FD153D">
        <w:rPr>
          <w:rFonts w:hAnsi="Times New Roman" w:ascii="Times New Roman"/>
          <w:bCs/>
          <w:iCs/>
          <w:sz w:val="24"/>
          <w:szCs w:val="24"/>
        </w:rPr>
        <w:t>razlučni</w:t>
      </w:r>
      <w:proofErr w:type="spellEnd"/>
      <w:r w:rsidR="00FD153D">
        <w:rPr>
          <w:rFonts w:hAnsi="Times New Roman" w:ascii="Times New Roman"/>
          <w:bCs/>
          <w:iCs/>
          <w:sz w:val="24"/>
          <w:szCs w:val="24"/>
        </w:rPr>
        <w:t xml:space="preserve"> vjerovnik H-</w:t>
      </w:r>
      <w:proofErr w:type="spellStart"/>
      <w:r w:rsidR="00FD153D">
        <w:rPr>
          <w:rFonts w:hAnsi="Times New Roman" w:ascii="Times New Roman"/>
          <w:bCs/>
          <w:iCs/>
          <w:sz w:val="24"/>
          <w:szCs w:val="24"/>
        </w:rPr>
        <w:t>Abduco</w:t>
      </w:r>
      <w:proofErr w:type="spellEnd"/>
      <w:r w:rsidR="00FD153D">
        <w:rPr>
          <w:rFonts w:hAnsi="Times New Roman" w:ascii="Times New Roman"/>
          <w:bCs/>
          <w:iCs/>
          <w:sz w:val="24"/>
          <w:szCs w:val="24"/>
        </w:rPr>
        <w:t xml:space="preserve"> d.o.o. Zagreb.</w:t>
      </w:r>
    </w:p>
    <w:p w:rsidRDefault="002C5DD9" w:rsidP="002C5DD9" w:rsidR="00C426DA">
      <w:pPr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  <w:r w:rsidRPr="00C91478">
        <w:rPr>
          <w:rFonts w:hAnsi="Times New Roman" w:ascii="Times New Roman"/>
          <w:bCs/>
          <w:iCs/>
          <w:sz w:val="24"/>
          <w:szCs w:val="24"/>
        </w:rPr>
        <w:t xml:space="preserve">Stoga je temeljem odredbi čl. </w:t>
      </w:r>
      <w:r w:rsidR="00FD153D">
        <w:rPr>
          <w:rFonts w:hAnsi="Times New Roman" w:ascii="Times New Roman"/>
          <w:bCs/>
          <w:iCs/>
          <w:sz w:val="24"/>
          <w:szCs w:val="24"/>
        </w:rPr>
        <w:t xml:space="preserve">229 st. 4 SZ u vezi s čl. 247 st. 1, 2, 3 i 7 SZ </w:t>
      </w:r>
      <w:r w:rsidRPr="00C91478">
        <w:rPr>
          <w:rFonts w:hAnsi="Times New Roman" w:ascii="Times New Roman"/>
          <w:bCs/>
          <w:iCs/>
          <w:sz w:val="24"/>
          <w:szCs w:val="24"/>
        </w:rPr>
        <w:t>odlučeno kao u izreci ovog rješenja.</w:t>
      </w:r>
      <w:r w:rsidR="005A4496" w:rsidRPr="00C91478">
        <w:rPr>
          <w:rFonts w:hAnsi="Times New Roman" w:ascii="Times New Roman"/>
          <w:bCs/>
          <w:iCs/>
          <w:sz w:val="24"/>
          <w:szCs w:val="24"/>
        </w:rPr>
        <w:t xml:space="preserve"> </w:t>
      </w:r>
    </w:p>
    <w:p w:rsidRDefault="00FD153D" w:rsidP="002C5DD9" w:rsidR="00FD153D">
      <w:pPr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FD153D" w:rsidP="002C5DD9" w:rsidR="00FD153D">
      <w:pPr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FD153D" w:rsidP="002C5DD9" w:rsidR="00FD153D">
      <w:pPr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FD153D" w:rsidP="002C5DD9" w:rsidR="00FD153D">
      <w:pPr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FD153D" w:rsidP="00FD153D" w:rsidR="00FD153D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217/11-135</w:t>
      </w:r>
    </w:p>
    <w:p w:rsidRDefault="00FD153D" w:rsidP="002C5DD9" w:rsidR="00FD153D">
      <w:pPr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FD153D" w:rsidP="002C5DD9" w:rsidR="00FD153D">
      <w:pPr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FD153D" w:rsidP="002C5DD9" w:rsidR="00FD153D" w:rsidRPr="00C91478">
      <w:pPr>
        <w:ind w:firstLine="708"/>
        <w:jc w:val="both"/>
        <w:rPr>
          <w:rFonts w:hAnsi="Times New Roman" w:ascii="Times New Roman"/>
          <w:bCs/>
          <w:iCs/>
          <w:sz w:val="24"/>
          <w:szCs w:val="24"/>
        </w:rPr>
      </w:pPr>
    </w:p>
    <w:p w:rsidRDefault="00C426DA" w:rsidP="004A5CA7" w:rsidR="00C426DA" w:rsidRPr="00C9147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91478">
        <w:rPr>
          <w:rFonts w:hAnsi="Times New Roman" w:ascii="Times New Roman"/>
          <w:sz w:val="24"/>
          <w:szCs w:val="24"/>
        </w:rPr>
        <w:t xml:space="preserve">Zaključkom o prodaji odredit će se vrijednost nekretnina, način i uvjeti prodaje sukladno čl. </w:t>
      </w:r>
      <w:r w:rsidR="00FD153D">
        <w:rPr>
          <w:rFonts w:hAnsi="Times New Roman" w:ascii="Times New Roman"/>
          <w:sz w:val="24"/>
          <w:szCs w:val="24"/>
        </w:rPr>
        <w:t>247</w:t>
      </w:r>
      <w:r w:rsidRPr="00C91478">
        <w:rPr>
          <w:rFonts w:hAnsi="Times New Roman" w:ascii="Times New Roman"/>
          <w:sz w:val="24"/>
          <w:szCs w:val="24"/>
        </w:rPr>
        <w:t xml:space="preserve"> st. </w:t>
      </w:r>
      <w:r w:rsidR="00FD153D">
        <w:rPr>
          <w:rFonts w:hAnsi="Times New Roman" w:ascii="Times New Roman"/>
          <w:sz w:val="24"/>
          <w:szCs w:val="24"/>
        </w:rPr>
        <w:t>3</w:t>
      </w:r>
      <w:r w:rsidRPr="00C91478">
        <w:rPr>
          <w:rFonts w:hAnsi="Times New Roman" w:ascii="Times New Roman"/>
          <w:sz w:val="24"/>
          <w:szCs w:val="24"/>
        </w:rPr>
        <w:t>. SZ-a.</w:t>
      </w:r>
    </w:p>
    <w:p w:rsidRDefault="009D4867" w:rsidP="009D4867" w:rsidR="009D486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D153D" w:rsidP="009D4867" w:rsidR="00FD153D" w:rsidRPr="00C9147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D6411F" w:rsidR="009D4867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F8451B">
        <w:rPr>
          <w:rFonts w:hAnsi="Times New Roman" w:ascii="Times New Roman"/>
          <w:sz w:val="24"/>
          <w:szCs w:val="24"/>
          <w:lang w:eastAsia="hr-HR"/>
        </w:rPr>
        <w:t>10</w:t>
      </w:r>
      <w:r w:rsidR="00B43984">
        <w:rPr>
          <w:rFonts w:hAnsi="Times New Roman" w:ascii="Times New Roman"/>
          <w:sz w:val="24"/>
          <w:szCs w:val="24"/>
          <w:lang w:eastAsia="hr-HR"/>
        </w:rPr>
        <w:t>. listopada 2016. g.</w:t>
      </w:r>
    </w:p>
    <w:p w:rsidRDefault="00B43984" w:rsidP="00B43984" w:rsidR="007B6A1F">
      <w:pPr>
        <w:pStyle w:val="Bezproreda"/>
        <w:tabs>
          <w:tab w:pos="6195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</w:p>
    <w:p w:rsidRDefault="00FD153D" w:rsidP="00B43984" w:rsidR="00FD153D">
      <w:pPr>
        <w:pStyle w:val="Bezproreda"/>
        <w:tabs>
          <w:tab w:pos="6195" w:val="left"/>
        </w:tabs>
        <w:rPr>
          <w:rFonts w:hAnsi="Times New Roman" w:ascii="Times New Roman"/>
          <w:sz w:val="24"/>
          <w:szCs w:val="24"/>
          <w:lang w:eastAsia="hr-HR"/>
        </w:rPr>
      </w:pPr>
    </w:p>
    <w:p w:rsidRDefault="00FD153D" w:rsidP="00B43984" w:rsidR="00FD153D" w:rsidRPr="00C91478">
      <w:pPr>
        <w:pStyle w:val="Bezproreda"/>
        <w:tabs>
          <w:tab w:pos="6195" w:val="left"/>
        </w:tabs>
        <w:rPr>
          <w:rFonts w:hAnsi="Times New Roman" w:ascii="Times New Roman"/>
          <w:sz w:val="24"/>
          <w:szCs w:val="24"/>
          <w:lang w:eastAsia="hr-HR"/>
        </w:rPr>
      </w:pPr>
    </w:p>
    <w:p w:rsidRDefault="00C91478" w:rsidP="00C91478" w:rsidR="00D6411F" w:rsidRPr="00C91478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</w:p>
    <w:p w:rsidRDefault="007B43BB" w:rsidP="007B43BB" w:rsidR="007B43BB" w:rsidRPr="00C91478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7B43BB" w:rsidR="007B43BB" w:rsidRPr="00C91478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  <w:t>STEČAJN</w:t>
      </w:r>
      <w:r w:rsidR="00B43984">
        <w:rPr>
          <w:rFonts w:hAnsi="Times New Roman" w:ascii="Times New Roman"/>
          <w:sz w:val="24"/>
          <w:szCs w:val="24"/>
          <w:lang w:eastAsia="hr-HR"/>
        </w:rPr>
        <w:t>A SUTKINJA</w:t>
      </w:r>
    </w:p>
    <w:p w:rsidRDefault="007B43BB" w:rsidP="007B43BB" w:rsidR="007B6A1F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</w:r>
      <w:r w:rsidRPr="00C91478">
        <w:rPr>
          <w:rFonts w:hAnsi="Times New Roman" w:ascii="Times New Roman"/>
          <w:sz w:val="24"/>
          <w:szCs w:val="24"/>
          <w:lang w:eastAsia="hr-HR"/>
        </w:rPr>
        <w:tab/>
        <w:t xml:space="preserve">        </w:t>
      </w:r>
      <w:r w:rsidR="00A570A8" w:rsidRPr="00C91478">
        <w:rPr>
          <w:rFonts w:hAnsi="Times New Roman" w:ascii="Times New Roman"/>
          <w:sz w:val="24"/>
          <w:szCs w:val="24"/>
          <w:lang w:eastAsia="hr-HR"/>
        </w:rPr>
        <w:tab/>
      </w:r>
      <w:r w:rsidR="00C91478">
        <w:rPr>
          <w:rFonts w:hAnsi="Times New Roman" w:ascii="Times New Roman"/>
          <w:sz w:val="24"/>
          <w:szCs w:val="24"/>
          <w:lang w:eastAsia="hr-HR"/>
        </w:rPr>
        <w:t xml:space="preserve">      </w:t>
      </w:r>
      <w:r w:rsidR="00A570A8" w:rsidRPr="00C91478">
        <w:rPr>
          <w:rFonts w:hAnsi="Times New Roman" w:ascii="Times New Roman"/>
          <w:sz w:val="24"/>
          <w:szCs w:val="24"/>
          <w:lang w:eastAsia="hr-HR"/>
        </w:rPr>
        <w:t>Nada Roso</w:t>
      </w:r>
      <w:r w:rsidR="00B43984"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FD153D" w:rsidP="007B43BB" w:rsidR="00FD153D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FD153D" w:rsidP="007B43BB" w:rsidR="00FD153D" w:rsidRPr="00C91478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C426DA" w:rsidP="007B43BB" w:rsidR="007B43BB" w:rsidRPr="00C91478">
      <w:pPr>
        <w:pStyle w:val="Bezproreda"/>
        <w:rPr>
          <w:rFonts w:hAnsi="Times New Roman" w:ascii="Times New Roman"/>
          <w:b/>
          <w:sz w:val="24"/>
          <w:szCs w:val="24"/>
          <w:lang w:eastAsia="hr-HR"/>
        </w:rPr>
      </w:pPr>
      <w:r w:rsidRPr="00C91478">
        <w:rPr>
          <w:rFonts w:hAnsi="Times New Roman" w:ascii="Times New Roman"/>
          <w:b/>
          <w:sz w:val="24"/>
          <w:szCs w:val="24"/>
          <w:lang w:eastAsia="hr-HR"/>
        </w:rPr>
        <w:t>POUKA O PRAVNOM LIJEKU:</w:t>
      </w:r>
    </w:p>
    <w:p w:rsidRDefault="00C426DA" w:rsidP="004A5CA7" w:rsidR="00C426DA" w:rsidRPr="00C91478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 xml:space="preserve">Protiv ovog rješenja pravo žalbe imaju stečajni upravitelj i </w:t>
      </w:r>
      <w:proofErr w:type="spellStart"/>
      <w:r w:rsidRPr="00C91478">
        <w:rPr>
          <w:rFonts w:hAnsi="Times New Roman" w:ascii="Times New Roman"/>
          <w:sz w:val="24"/>
          <w:szCs w:val="24"/>
          <w:lang w:eastAsia="hr-HR"/>
        </w:rPr>
        <w:t>razlučni</w:t>
      </w:r>
      <w:proofErr w:type="spellEnd"/>
      <w:r w:rsidRPr="00C91478">
        <w:rPr>
          <w:rFonts w:hAnsi="Times New Roman" w:ascii="Times New Roman"/>
          <w:sz w:val="24"/>
          <w:szCs w:val="24"/>
          <w:lang w:eastAsia="hr-HR"/>
        </w:rPr>
        <w:t xml:space="preserve"> vjerovnici. </w:t>
      </w:r>
    </w:p>
    <w:p w:rsidRDefault="00C426DA" w:rsidP="004A5CA7" w:rsidR="00C426DA" w:rsidRPr="00C91478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 w:rsidRPr="00C91478">
        <w:rPr>
          <w:rFonts w:hAnsi="Times New Roman" w:ascii="Times New Roman"/>
          <w:sz w:val="24"/>
          <w:szCs w:val="24"/>
          <w:lang w:eastAsia="hr-HR"/>
        </w:rPr>
        <w:t xml:space="preserve">Žalba se podnosi ovom sudu u 3 primjerka u roku od 8 dana od dana primitka rješenja, a o žalbi odlučuje </w:t>
      </w:r>
      <w:r w:rsidR="004A5CA7" w:rsidRPr="00C91478">
        <w:rPr>
          <w:rFonts w:hAnsi="Times New Roman" w:ascii="Times New Roman"/>
          <w:sz w:val="24"/>
          <w:szCs w:val="24"/>
          <w:lang w:eastAsia="hr-HR"/>
        </w:rPr>
        <w:t>Visoki Trgovački sud RH.</w:t>
      </w:r>
    </w:p>
    <w:p w:rsidRDefault="004A5CA7" w:rsidP="004A5CA7" w:rsidR="004A5CA7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D153D" w:rsidP="004A5CA7" w:rsidR="00FD153D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D153D" w:rsidP="004A5CA7" w:rsidR="00FD153D" w:rsidRPr="00C91478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1478" w:rsidP="004A5CA7" w:rsidR="007B43BB" w:rsidRPr="00FD153D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  <w:r w:rsidRPr="00FD153D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F71AA3" w:rsidP="00C91478" w:rsidR="00C91478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D153D">
        <w:rPr>
          <w:rFonts w:hAnsi="Times New Roman" w:ascii="Times New Roman"/>
          <w:sz w:val="24"/>
          <w:szCs w:val="24"/>
          <w:lang w:eastAsia="hr-HR"/>
        </w:rPr>
        <w:t xml:space="preserve">stečajna upraviteljica </w:t>
      </w:r>
      <w:r w:rsidR="007B6A1F" w:rsidRPr="00FD153D">
        <w:rPr>
          <w:rFonts w:hAnsi="Times New Roman" w:ascii="Times New Roman"/>
          <w:sz w:val="24"/>
          <w:szCs w:val="24"/>
          <w:lang w:eastAsia="hr-HR"/>
        </w:rPr>
        <w:t xml:space="preserve">Sanja </w:t>
      </w:r>
      <w:proofErr w:type="spellStart"/>
      <w:r w:rsidR="007B6A1F" w:rsidRPr="00FD153D">
        <w:rPr>
          <w:rFonts w:hAnsi="Times New Roman" w:ascii="Times New Roman"/>
          <w:sz w:val="24"/>
          <w:szCs w:val="24"/>
          <w:lang w:eastAsia="hr-HR"/>
        </w:rPr>
        <w:t>Mišević</w:t>
      </w:r>
      <w:proofErr w:type="spellEnd"/>
    </w:p>
    <w:p w:rsidRDefault="00F71AA3" w:rsidP="00C91478" w:rsidR="00F71AA3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D153D">
        <w:rPr>
          <w:rFonts w:hAnsi="Times New Roman" w:ascii="Times New Roman"/>
          <w:sz w:val="24"/>
          <w:szCs w:val="24"/>
          <w:lang w:eastAsia="hr-HR"/>
        </w:rPr>
        <w:t>ŽDO Osijek</w:t>
      </w:r>
    </w:p>
    <w:p w:rsidRDefault="00FD153D" w:rsidP="00C91478" w:rsidR="00646E94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H-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Abduco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d.o.o. Zagreb, Slavonska avenija 6a</w:t>
      </w:r>
    </w:p>
    <w:p w:rsidRDefault="00FD153D" w:rsidP="00C91478" w:rsidR="00FD153D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Zagrebačka banka d.d. </w:t>
      </w:r>
      <w:r w:rsidR="00D56DCF">
        <w:rPr>
          <w:rFonts w:hAnsi="Times New Roman" w:ascii="Times New Roman"/>
          <w:sz w:val="24"/>
          <w:szCs w:val="24"/>
          <w:lang w:eastAsia="hr-HR"/>
        </w:rPr>
        <w:t>Radnička 80/19</w:t>
      </w:r>
    </w:p>
    <w:p w:rsidRDefault="00FD153D" w:rsidP="00C91478" w:rsidR="00F71AA3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</w:t>
      </w:r>
      <w:proofErr w:type="spellStart"/>
      <w:r w:rsidR="00F71AA3" w:rsidRPr="00FD153D">
        <w:rPr>
          <w:rFonts w:hAnsi="Times New Roman" w:ascii="Times New Roman"/>
          <w:sz w:val="24"/>
          <w:szCs w:val="24"/>
          <w:lang w:eastAsia="hr-HR"/>
        </w:rPr>
        <w:t>ogl</w:t>
      </w:r>
      <w:proofErr w:type="spellEnd"/>
      <w:r w:rsidR="00F71AA3" w:rsidRPr="00FD153D">
        <w:rPr>
          <w:rFonts w:hAnsi="Times New Roman" w:ascii="Times New Roman"/>
          <w:sz w:val="24"/>
          <w:szCs w:val="24"/>
          <w:lang w:eastAsia="hr-HR"/>
        </w:rPr>
        <w:t>. pl.</w:t>
      </w:r>
      <w:r>
        <w:rPr>
          <w:rFonts w:hAnsi="Times New Roman" w:ascii="Times New Roman"/>
          <w:sz w:val="24"/>
          <w:szCs w:val="24"/>
          <w:lang w:eastAsia="hr-HR"/>
        </w:rPr>
        <w:t xml:space="preserve"> uz podnesak st. uprav. od 7.10.2016. g.</w:t>
      </w:r>
    </w:p>
    <w:p w:rsidRDefault="00646E94" w:rsidP="00C91478" w:rsidR="00F71AA3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proofErr w:type="spellStart"/>
      <w:r w:rsidRPr="00FD153D">
        <w:rPr>
          <w:rFonts w:hAnsi="Times New Roman" w:ascii="Times New Roman"/>
          <w:sz w:val="24"/>
          <w:szCs w:val="24"/>
          <w:lang w:eastAsia="hr-HR"/>
        </w:rPr>
        <w:t>zk</w:t>
      </w:r>
      <w:proofErr w:type="spellEnd"/>
      <w:r w:rsidRPr="00FD153D">
        <w:rPr>
          <w:rFonts w:hAnsi="Times New Roman" w:ascii="Times New Roman"/>
          <w:sz w:val="24"/>
          <w:szCs w:val="24"/>
          <w:lang w:eastAsia="hr-HR"/>
        </w:rPr>
        <w:t>. odjel OS Đakovo</w:t>
      </w:r>
    </w:p>
    <w:p w:rsidRDefault="00FD153D" w:rsidP="00C91478" w:rsidR="00F71AA3" w:rsidRPr="00FD153D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R-10.11.</w:t>
      </w:r>
    </w:p>
    <w:p w:rsidRDefault="007B43BB" w:rsidP="00C91478" w:rsidR="00C91478" w:rsidRPr="00FD153D">
      <w:pPr>
        <w:pStyle w:val="Bezproreda"/>
        <w:rPr>
          <w:sz w:val="24"/>
          <w:szCs w:val="24"/>
          <w:lang w:eastAsia="hr-HR"/>
        </w:rPr>
      </w:pP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  <w:r w:rsidRPr="00FD153D">
        <w:rPr>
          <w:rFonts w:hAnsi="Times New Roman" w:ascii="Times New Roman"/>
          <w:sz w:val="24"/>
          <w:szCs w:val="24"/>
          <w:lang w:eastAsia="hr-HR"/>
        </w:rPr>
        <w:tab/>
      </w:r>
    </w:p>
    <w:p w:rsidRDefault="00C91478" w:rsidP="00C91478" w:rsidR="00C91478" w:rsidRPr="00FD153D">
      <w:pPr>
        <w:rPr>
          <w:sz w:val="24"/>
          <w:szCs w:val="24"/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>
      <w:pPr>
        <w:rPr>
          <w:lang w:eastAsia="hr-HR"/>
        </w:rPr>
      </w:pPr>
    </w:p>
    <w:p w:rsidRDefault="007B6A1F" w:rsidP="00C91478" w:rsidR="007B6A1F" w:rsidRPr="00C91478">
      <w:pPr>
        <w:rPr>
          <w:lang w:eastAsia="hr-HR"/>
        </w:rPr>
      </w:pPr>
    </w:p>
    <w:p w:rsidRDefault="00C91478" w:rsidP="006043CA" w:rsidR="00C91478" w:rsidRPr="00C91478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</w:t>
      </w:r>
      <w:bookmarkStart w:name="_GoBack" w:id="0"/>
      <w:bookmarkEnd w:id="0"/>
    </w:p>
    <w:p w:rsidRDefault="007B43BB" w:rsidP="00C91478" w:rsidR="007B43BB" w:rsidRPr="00C91478">
      <w:pPr>
        <w:rPr>
          <w:lang w:eastAsia="hr-HR"/>
        </w:rPr>
      </w:pPr>
    </w:p>
    <w:sectPr w:rsidSect="000D2DDD" w:rsidR="007B43BB" w:rsidRPr="00C9147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DD1" w:rsidP="00F71AA3" w:rsidR="00C04DD1">
      <w:pPr>
        <w:spacing w:lineRule="auto" w:line="240" w:after="0"/>
      </w:pPr>
      <w:r>
        <w:separator/>
      </w:r>
    </w:p>
  </w:endnote>
  <w:endnote w:id="0" w:type="continuationSeparator">
    <w:p w:rsidRDefault="00C04DD1" w:rsidP="00F71AA3" w:rsidR="00C04D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DD1" w:rsidP="00F71AA3" w:rsidR="00C04DD1">
      <w:pPr>
        <w:spacing w:lineRule="auto" w:line="240" w:after="0"/>
      </w:pPr>
      <w:r>
        <w:separator/>
      </w:r>
    </w:p>
  </w:footnote>
  <w:footnote w:id="0" w:type="continuationSeparator">
    <w:p w:rsidRDefault="00C04DD1" w:rsidP="00F71AA3" w:rsidR="00C04D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AA3" w:rsidR="00F71AA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43CA" w:rsidRPr="006043CA">
      <w:rPr>
        <w:noProof/>
        <w:lang w:val="hr-HR"/>
      </w:rPr>
      <w:t>3</w:t>
    </w:r>
    <w:r>
      <w:fldChar w:fldCharType="end"/>
    </w:r>
  </w:p>
  <w:p w:rsidRDefault="00F71AA3" w:rsidR="00F71AA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D037093"/>
    <w:multiLevelType w:val="hybridMultilevel"/>
    <w:tmpl w:val="7B6C40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E5216CF"/>
    <w:multiLevelType w:val="hybridMultilevel"/>
    <w:tmpl w:val="79BCB60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0B7DAE"/>
    <w:multiLevelType w:val="hybridMultilevel"/>
    <w:tmpl w:val="CC1E5436"/>
    <w:lvl w:tplc="84844BB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5410353"/>
    <w:multiLevelType w:val="hybridMultilevel"/>
    <w:tmpl w:val="DAC8EE50"/>
    <w:lvl w:tplc="BD68F5B6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F305734"/>
    <w:multiLevelType w:val="hybridMultilevel"/>
    <w:tmpl w:val="07C44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32528A2"/>
    <w:multiLevelType w:val="hybridMultilevel"/>
    <w:tmpl w:val="C0228BA6"/>
    <w:lvl w:tplc="403E0810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7"/>
  </w:num>
  <w:num w:numId="15">
    <w:abstractNumId w:val="15"/>
  </w:num>
  <w:num w:numId="16">
    <w:abstractNumId w:val="23"/>
  </w:num>
  <w:num w:numId="17">
    <w:abstractNumId w:val="16"/>
  </w:num>
  <w:num w:numId="18">
    <w:abstractNumId w:val="14"/>
  </w:num>
  <w:num w:numId="19">
    <w:abstractNumId w:val="11"/>
  </w:num>
  <w:num w:numId="20">
    <w:abstractNumId w:val="19"/>
  </w:num>
  <w:num w:numId="21">
    <w:abstractNumId w:val="21"/>
  </w:num>
  <w:num w:numId="22">
    <w:abstractNumId w:val="12"/>
  </w:num>
  <w:num w:numId="23">
    <w:abstractNumId w:val="22"/>
  </w:num>
  <w:num w:numId="2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4FCD"/>
    <w:rsid w:val="00065080"/>
    <w:rsid w:val="00065932"/>
    <w:rsid w:val="000C17A1"/>
    <w:rsid w:val="000D2A5B"/>
    <w:rsid w:val="000D2DDD"/>
    <w:rsid w:val="00225932"/>
    <w:rsid w:val="00270F3F"/>
    <w:rsid w:val="0028765C"/>
    <w:rsid w:val="002C5DD9"/>
    <w:rsid w:val="00304DD4"/>
    <w:rsid w:val="0033213D"/>
    <w:rsid w:val="00352B6A"/>
    <w:rsid w:val="00375DDD"/>
    <w:rsid w:val="003C1C2B"/>
    <w:rsid w:val="003D02E0"/>
    <w:rsid w:val="00404F3C"/>
    <w:rsid w:val="00462DB3"/>
    <w:rsid w:val="004A5CA7"/>
    <w:rsid w:val="00525883"/>
    <w:rsid w:val="00573829"/>
    <w:rsid w:val="00577D76"/>
    <w:rsid w:val="00577E32"/>
    <w:rsid w:val="005A4496"/>
    <w:rsid w:val="005A464D"/>
    <w:rsid w:val="005C191E"/>
    <w:rsid w:val="006043CA"/>
    <w:rsid w:val="006123E0"/>
    <w:rsid w:val="00646E94"/>
    <w:rsid w:val="006779AB"/>
    <w:rsid w:val="006E1003"/>
    <w:rsid w:val="00710678"/>
    <w:rsid w:val="007465BA"/>
    <w:rsid w:val="00752475"/>
    <w:rsid w:val="007851F1"/>
    <w:rsid w:val="007B43BB"/>
    <w:rsid w:val="007B6A1F"/>
    <w:rsid w:val="007B7E29"/>
    <w:rsid w:val="007E2B0B"/>
    <w:rsid w:val="00880223"/>
    <w:rsid w:val="00887529"/>
    <w:rsid w:val="008B52C0"/>
    <w:rsid w:val="008D6FC8"/>
    <w:rsid w:val="008E048A"/>
    <w:rsid w:val="0093701A"/>
    <w:rsid w:val="00951D9A"/>
    <w:rsid w:val="00981814"/>
    <w:rsid w:val="009A0499"/>
    <w:rsid w:val="009A3C05"/>
    <w:rsid w:val="009D4867"/>
    <w:rsid w:val="009E1691"/>
    <w:rsid w:val="00A56C18"/>
    <w:rsid w:val="00A570A8"/>
    <w:rsid w:val="00A601A9"/>
    <w:rsid w:val="00A855CE"/>
    <w:rsid w:val="00AC6D07"/>
    <w:rsid w:val="00B071A9"/>
    <w:rsid w:val="00B1188C"/>
    <w:rsid w:val="00B43984"/>
    <w:rsid w:val="00BE0DC1"/>
    <w:rsid w:val="00C04DD1"/>
    <w:rsid w:val="00C426DA"/>
    <w:rsid w:val="00C91478"/>
    <w:rsid w:val="00CA1194"/>
    <w:rsid w:val="00CE019E"/>
    <w:rsid w:val="00CE7154"/>
    <w:rsid w:val="00D56DCF"/>
    <w:rsid w:val="00D6411F"/>
    <w:rsid w:val="00D74553"/>
    <w:rsid w:val="00DB2D35"/>
    <w:rsid w:val="00E01670"/>
    <w:rsid w:val="00E66ED5"/>
    <w:rsid w:val="00E7566E"/>
    <w:rsid w:val="00E96EFB"/>
    <w:rsid w:val="00EE6EBF"/>
    <w:rsid w:val="00F02E3C"/>
    <w:rsid w:val="00F71AA3"/>
    <w:rsid w:val="00F8451B"/>
    <w:rsid w:val="00FD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unhideWhenUsed/>
    <w:rsid w:val="00F71A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71AA3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46E94"/>
    <w:pPr>
      <w:spacing w:lineRule="auto" w:line="240" w:after="0"/>
    </w:pPr>
    <w:rPr>
      <w:rFonts w:eastAsia="Times New Roman" w:hAnsi="Times New Roman" w:ascii="Times New Roman"/>
      <w:sz w:val="24"/>
      <w:szCs w:val="20"/>
    </w:rPr>
  </w:style>
  <w:style w:customStyle="true" w:styleId="TijelotekstaChar" w:type="character">
    <w:name w:val="Tijelo teksta Char"/>
    <w:link w:val="Tijeloteksta"/>
    <w:rsid w:val="00646E94"/>
    <w:rPr>
      <w:rFonts w:eastAsia="Times New Roman" w:hAnsi="Times New Roman" w:ascii="Times New Roman"/>
      <w:sz w:val="24"/>
      <w:lang w:eastAsia="en-US"/>
    </w:rPr>
  </w:style>
  <w:style w:styleId="Naglaeno" w:type="character">
    <w:name w:val="Strong"/>
    <w:qFormat/>
    <w:rsid w:val="00B4398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8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588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D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4D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D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D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D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unhideWhenUsed/>
    <w:rsid w:val="00F71A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71AA3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646E94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customStyle="1" w:styleId="TijelotekstaChar" w:type="character">
    <w:name w:val="Tijelo teksta Char"/>
    <w:link w:val="Tijeloteksta"/>
    <w:rsid w:val="00646E94"/>
    <w:rPr>
      <w:rFonts w:ascii="Times New Roman" w:eastAsia="Times New Roman" w:hAnsi="Times New Roman"/>
      <w:sz w:val="24"/>
      <w:lang w:eastAsia="en-US"/>
    </w:rPr>
  </w:style>
  <w:style w:styleId="Naglaeno" w:type="character">
    <w:name w:val="Strong"/>
    <w:qFormat/>
    <w:rsid w:val="00B4398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8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588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D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4D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D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D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D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738</properties:Words>
  <properties:Characters>3774</properties:Characters>
  <properties:Lines>128</properties:Lines>
  <properties:Paragraphs>40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4666</properties:CharactersWithSpaces>
  <properties:SharedDoc>false</properties:SharedDoc>
  <properties:HLinks>
    <vt:vector size="6" baseType="variant">
      <vt:variant>
        <vt:i4>8060990</vt:i4>
      </vt:variant>
      <vt:variant>
        <vt:i4>0</vt:i4>
      </vt:variant>
      <vt:variant>
        <vt:i4>0</vt:i4>
      </vt:variant>
      <vt:variant>
        <vt:i4>5</vt:i4>
      </vt:variant>
      <vt:variant>
        <vt:lpwstr>http://www.igea.hr/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2016-10-07T09:34:00Z</dcterms:created>
  <dc:creator>Blanka</dc:creator>
  <cp:lastModifiedBy>Danijela Sekulić</cp:lastModifiedBy>
  <cp:lastPrinted>2016-10-10T07:04:00Z</cp:lastPrinted>
  <dcterms:modified xmlns:xsi="http://www.w3.org/2001/XMLSchema-instance" xsi:type="dcterms:W3CDTF">2016-10-10T07:07:00Z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