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27de" w14:paraId="d1227de" w:rsidRDefault="00940B5E" w:rsidP="001B0357" w:rsidR="001B0357">
      <w:pPr>
        <w15:collapsed w:val="false"/>
      </w:pPr>
      <w:bookmarkStart w:name="_GoBack" w:id="0"/>
      <w:bookmarkEnd w:id="0"/>
      <w:r>
        <w:t xml:space="preserve">       </w:t>
      </w:r>
      <w:r w:rsidR="001B035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A2537" w:rsidP="00476C86" w:rsidR="00476C86">
      <w:r>
        <w:t xml:space="preserve">      Republika Hrvatska</w:t>
      </w:r>
    </w:p>
    <w:p w:rsidRDefault="00476C86" w:rsidP="00476C86" w:rsidR="00476C86">
      <w:r>
        <w:t xml:space="preserve">  Trgovački sud u Zagrebu</w:t>
      </w:r>
    </w:p>
    <w:p w:rsidRDefault="00476C86" w:rsidP="00476C86" w:rsidR="00476C86">
      <w:r>
        <w:t xml:space="preserve">  </w:t>
      </w:r>
      <w:r w:rsidR="00FA2537">
        <w:t xml:space="preserve"> </w:t>
      </w:r>
      <w:r>
        <w:t xml:space="preserve"> Zagreb, Amruševa 2/II                                                    </w:t>
      </w:r>
      <w:r w:rsidR="00D4147E">
        <w:tab/>
      </w:r>
      <w:r w:rsidR="00D4147E">
        <w:tab/>
      </w:r>
      <w:r w:rsidR="00D4147E">
        <w:tab/>
      </w:r>
      <w:r>
        <w:t xml:space="preserve"> 66 St-</w:t>
      </w:r>
      <w:r w:rsidR="00D93E09">
        <w:t>4</w:t>
      </w:r>
      <w:r w:rsidR="00940B5E">
        <w:t>18</w:t>
      </w:r>
      <w:r>
        <w:t>/1</w:t>
      </w:r>
      <w:r w:rsidR="00626F18">
        <w:t>5</w:t>
      </w:r>
    </w:p>
    <w:p w:rsidRDefault="00A0208F" w:rsidP="00335AF5" w:rsidR="00A0208F" w:rsidRPr="00335AF5"/>
    <w:p w:rsidRDefault="00A0208F" w:rsidP="00D4147E" w:rsidR="00476C86">
      <w:pPr>
        <w:jc w:val="center"/>
      </w:pPr>
      <w:r w:rsidRPr="00335AF5">
        <w:t>R E P U B L I K A   H R V A T S K A</w:t>
      </w:r>
    </w:p>
    <w:p w:rsidRDefault="00E40D83" w:rsidP="004C3A2E" w:rsidR="00476C86">
      <w:pPr>
        <w:jc w:val="center"/>
      </w:pPr>
      <w:r>
        <w:t>R J E Š E N J E</w:t>
      </w:r>
    </w:p>
    <w:p w:rsidRDefault="00C0175E" w:rsidP="004C3A2E" w:rsidR="00C0175E">
      <w:pPr>
        <w:jc w:val="center"/>
      </w:pPr>
    </w:p>
    <w:p w:rsidRDefault="00626F18" w:rsidP="007506BD" w:rsidR="00375D2D" w:rsidRPr="00C30926">
      <w:pPr>
        <w:ind w:firstLine="708"/>
        <w:jc w:val="both"/>
      </w:pPr>
      <w:r w:rsidRPr="00626F18">
        <w:t xml:space="preserve">Trgovački sud u Zagrebu po sucu pojedincu Mislavu Kolakušiću, kao stečajnom sucu u stečajnom postupku povodom prijedloga dužnika za pokretanje stečajnog postupka nad </w:t>
      </w:r>
      <w:r w:rsidR="00940B5E" w:rsidRPr="00940B5E">
        <w:t>O.P.M. KONCEPT d.o.o. za usluge, Zagreb, Remetinec 42, MBS:080710349, OIB:48926574287</w:t>
      </w:r>
      <w:r w:rsidRPr="00626F18">
        <w:t xml:space="preserve">, </w:t>
      </w:r>
      <w:r w:rsidR="00940B5E">
        <w:t>11</w:t>
      </w:r>
      <w:r w:rsidRPr="00626F18">
        <w:t xml:space="preserve">. </w:t>
      </w:r>
      <w:r w:rsidR="00940B5E">
        <w:t>siječnja 2016</w:t>
      </w:r>
      <w:r w:rsidRPr="00626F18">
        <w:t>.</w:t>
      </w:r>
      <w:r>
        <w:t>,</w:t>
      </w:r>
    </w:p>
    <w:p w:rsidRDefault="00375D2D" w:rsidP="00375D2D" w:rsidR="00C0175E">
      <w:pPr>
        <w:tabs>
          <w:tab w:pos="7710" w:val="left"/>
        </w:tabs>
        <w:jc w:val="both"/>
      </w:pPr>
      <w:r>
        <w:tab/>
      </w:r>
    </w:p>
    <w:p w:rsidRDefault="00C3030A" w:rsidP="00550025" w:rsidR="00476C86">
      <w:pPr>
        <w:jc w:val="center"/>
      </w:pPr>
      <w:r>
        <w:t>r</w:t>
      </w:r>
      <w:r w:rsidR="00FA25FF">
        <w:t xml:space="preserve"> i j e š i o </w:t>
      </w:r>
      <w:r w:rsidR="00476C86">
        <w:t xml:space="preserve">   j e</w:t>
      </w:r>
    </w:p>
    <w:p w:rsidRDefault="00C0175E" w:rsidP="004C3A2E" w:rsidR="00C0175E">
      <w:pPr>
        <w:jc w:val="both"/>
      </w:pPr>
    </w:p>
    <w:p w:rsidRDefault="00550025" w:rsidP="00C3030A" w:rsidR="00476C86">
      <w:pPr>
        <w:ind w:firstLine="708"/>
        <w:jc w:val="both"/>
      </w:pPr>
      <w:r>
        <w:t>O</w:t>
      </w:r>
      <w:r w:rsidR="00FA25FF">
        <w:t>dbacuje se prijedlog</w:t>
      </w:r>
      <w:r w:rsidR="00C3030A">
        <w:t xml:space="preserve"> </w:t>
      </w:r>
      <w:r w:rsidR="009B3D59">
        <w:t>dužnika</w:t>
      </w:r>
      <w:r w:rsidR="00FA25FF">
        <w:t xml:space="preserve"> za otvaranjem stečajnog postupka nad </w:t>
      </w:r>
      <w:r w:rsidR="00FA2537">
        <w:t>dužnikom</w:t>
      </w:r>
      <w:r w:rsidR="00F87473" w:rsidRPr="00F87473">
        <w:t xml:space="preserve"> </w:t>
      </w:r>
      <w:r w:rsidR="00114856" w:rsidRPr="00114856">
        <w:t>O.P.M. KONCEPT d.o.o. za usluge, Zagreb, Remetinec 42, MBS:080710349, OIB:48926574287</w:t>
      </w:r>
      <w:r w:rsidR="00C3030A">
        <w:t>.</w:t>
      </w:r>
    </w:p>
    <w:p w:rsidRDefault="001B0357" w:rsidP="004C3A2E" w:rsidR="001B0357">
      <w:pPr>
        <w:jc w:val="both"/>
      </w:pPr>
    </w:p>
    <w:p w:rsidRDefault="00C3030A" w:rsidP="00550025" w:rsidR="00C3030A">
      <w:pPr>
        <w:jc w:val="center"/>
      </w:pPr>
      <w:r w:rsidRPr="00862E92">
        <w:t>Obrazloženje</w:t>
      </w:r>
    </w:p>
    <w:p w:rsidRDefault="00C0175E" w:rsidP="00C3030A" w:rsidR="00C0175E">
      <w:pPr>
        <w:ind w:left="720"/>
        <w:jc w:val="both"/>
      </w:pPr>
    </w:p>
    <w:p w:rsidRDefault="00114856" w:rsidP="00114856" w:rsidR="00114856">
      <w:pPr>
        <w:ind w:firstLine="708"/>
        <w:jc w:val="both"/>
      </w:pPr>
      <w:r>
        <w:t>Predlagatelj je kao dužnik podnio ovom Sudu prijedlog za pokretanje stečajnog postupka 12. lipnja 2015. iz razloga nesposobnosti za plaćanje u trajanju duljem od 60 dana.</w:t>
      </w:r>
    </w:p>
    <w:p w:rsidRDefault="00114856" w:rsidP="00114856" w:rsidR="00626F18">
      <w:pPr>
        <w:ind w:firstLine="708"/>
        <w:jc w:val="both"/>
      </w:pPr>
      <w:r>
        <w:t>U prijedlogu je naveo da društvo ne raspolaže imovinom.</w:t>
      </w:r>
    </w:p>
    <w:p w:rsidRDefault="00626F18" w:rsidP="00626F18" w:rsidR="00626F18">
      <w:pPr>
        <w:ind w:firstLine="708"/>
        <w:jc w:val="both"/>
      </w:pPr>
      <w:r>
        <w:t xml:space="preserve">Prema odredbama čl. 41. </w:t>
      </w:r>
      <w:r w:rsidRPr="00626F18">
        <w:t>Stečajnog zakona (Narodne novine br. 44/96, 161/98, 29/99, 129/00, 123/03, 197/03, 187/04,  82/06, 116/10, 125/12 i 133/12)</w:t>
      </w:r>
      <w:r>
        <w:t>, predlagatelj je dužan  pri podnošenju prijedloga za otvaranje stečajnog postupka predujmiti iznos za pokriće troškova prethodnog postupka u iznosu kojeg odredi stečajni sudac.</w:t>
      </w:r>
    </w:p>
    <w:p w:rsidRDefault="00626F18" w:rsidP="00626F18" w:rsidR="00626F18">
      <w:pPr>
        <w:ind w:firstLine="708"/>
        <w:jc w:val="both"/>
      </w:pPr>
      <w:r>
        <w:t>Odredbom stavka 4. istog članka Zakona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626F18" w:rsidP="00626F18" w:rsidR="00626F18">
      <w:pPr>
        <w:ind w:firstLine="708"/>
        <w:jc w:val="both"/>
      </w:pPr>
      <w:r>
        <w:t>U konkretnom slučaju dužnik nije dostavio prokazni popis imovine iz kojeg bi proizlazilo ima imovine dostatne za pokriće troškova prethodnog postupka te nema uvjeta za oslobođenje od plaćanja troškova prethodnog postupka sukladno citiranoj odredbi Zakona.</w:t>
      </w:r>
    </w:p>
    <w:p w:rsidRDefault="00626F18" w:rsidP="00626F18" w:rsidR="00626F18">
      <w:pPr>
        <w:ind w:firstLine="708"/>
        <w:jc w:val="both"/>
      </w:pPr>
      <w:r>
        <w:t>Prema odredbi članka 42. SZ-a, nakon podnošenja prijedloga za otvaranjem stečajnog postupka, provodi se prethodni postupak radi utvrđivanja uvjeta za otvaranjem stečajnog postupka u kojem prethodnom postupku se provode neophodne radnje  Suda i tijela stečajnog postupka koje uzrokuju stvaranje troškova (naknada za rad privremenog stečajnog upravitelja, oglašavanje rješenja Suda u Narodnim novinama, vještačenje po procjeni stečajnog suca).</w:t>
      </w:r>
    </w:p>
    <w:p w:rsidRDefault="00626F18" w:rsidP="00626F18" w:rsidR="00D4147E">
      <w:pPr>
        <w:ind w:firstLine="708"/>
        <w:jc w:val="both"/>
      </w:pPr>
      <w:r>
        <w:t>Odredbom stavka 3. rečenog članka Zakona propisano je da ako dužnik predloži otvaranje stečajnoga postupka ili ako nakon pokretanja prethodnoga postupka prizna postojanje kojega od razloga za otvaranje stečajnoga postupka, stečajni sudac može bez prethodnoga postupka, odnosno bez daljnjega vođenja toga postupka donijeti rješenje o otvaranju stečajnoga postupka.</w:t>
      </w:r>
    </w:p>
    <w:p w:rsidRDefault="00626F18" w:rsidP="00626F18" w:rsidR="00626F18">
      <w:pPr>
        <w:ind w:firstLine="708"/>
        <w:jc w:val="both"/>
      </w:pPr>
      <w:r>
        <w:lastRenderedPageBreak/>
        <w:t>Rečena odredba je u korelaciji s odredbom članka 41. stavak 4 SZ-a, odnosno da dužnik ima imovinu iz koje bi se podmirili troškovi stečajnog postupka, te istu nije moguće primijeniti u konkretnom slučaju.</w:t>
      </w:r>
    </w:p>
    <w:p w:rsidRDefault="00626F18" w:rsidP="00626F18" w:rsidR="00626F18">
      <w:pPr>
        <w:ind w:firstLine="708"/>
        <w:jc w:val="both"/>
      </w:pPr>
      <w:r>
        <w:t>Ovaj sud smatra da je naprijed zatraženi iznos od 9.800,00 kuna dostatan za pokriće troškova prethodnog postupka te da se njime mogu namiriti troškovi nagrade privremenog stečajnog upravitelja u neto iznosu od 10.000,00 kuna, temeljem članka 7. stavka 6. Uredbe o kriterijima i načinu obračuna i plaćanja nagrade stečajnim upraviteljima (NN 189/03; dalje Uredba), troškovi poreza i doprinosa na nagradu privremenog stečajnog upravitelja u iznosu od 5.000,00 kuna prema članku 19. Uredbe i trošak dva oglasa u „Narodnim novinama“ koji prema cjeniku Narodne novine d.d. iznose svaki po 400,00 kuna, slijedom čega je odlučeno kao pod točkom III alineja 1. izreke zaključka.</w:t>
      </w:r>
    </w:p>
    <w:p w:rsidRDefault="00626F18" w:rsidP="00626F18" w:rsidR="00626F18">
      <w:pPr>
        <w:ind w:firstLine="708"/>
        <w:jc w:val="both"/>
      </w:pPr>
      <w:r>
        <w:t>Svaki predlagatelj otvaranja stečajnog postupka, neovisno radi li se o vjerovniku ili dužniku, pa i Republici Hrvatskoj, dužan je predujmiti iznos za pokriće troškova prethodnog postupka kojeg odredi stečajni sudac.</w:t>
      </w:r>
    </w:p>
    <w:p w:rsidRDefault="00C3030A" w:rsidP="00DD2A44" w:rsidR="00DD2A44">
      <w:pPr>
        <w:ind w:firstLine="720"/>
        <w:jc w:val="both"/>
      </w:pPr>
      <w:r w:rsidRPr="00862E92">
        <w:t>Prema odredbama čl. 41. S</w:t>
      </w:r>
      <w:r>
        <w:t>Z-a</w:t>
      </w:r>
      <w:r w:rsidRPr="00862E92">
        <w:t>, predlagatelj je dužan  pri podnošenju prijedloga za otvaranje stečajnog postupka predujmiti iznos za pokriće troškova prethodnog postupka u iznosu kojeg odredi stečajni sudac.</w:t>
      </w:r>
      <w:r w:rsidR="00DD2A44" w:rsidRPr="00DD2A44">
        <w:t xml:space="preserve"> </w:t>
      </w:r>
      <w:r w:rsidR="00DD2A44">
        <w:t>Stavkom 2. rečenog članka Zakona određeno je da a</w:t>
      </w:r>
      <w:r w:rsidR="00DD2A44" w:rsidRPr="00A0622B">
        <w:t>ko vjerovnik ne uplati predujam u roku od 15 dana, stečajni sudac rješenjem će odbaciti prijedlog.</w:t>
      </w:r>
    </w:p>
    <w:p w:rsidRDefault="00626F18" w:rsidP="00DD2A44" w:rsidR="00626F18">
      <w:pPr>
        <w:ind w:firstLine="720"/>
        <w:jc w:val="both"/>
      </w:pPr>
      <w:r>
        <w:t>Z</w:t>
      </w:r>
      <w:r w:rsidRPr="00626F18">
        <w:t>aključk</w:t>
      </w:r>
      <w:r>
        <w:t>om</w:t>
      </w:r>
      <w:r w:rsidRPr="00626F18">
        <w:t xml:space="preserve"> St-</w:t>
      </w:r>
      <w:r w:rsidR="00D93E09">
        <w:t>4</w:t>
      </w:r>
      <w:r w:rsidR="00114856">
        <w:t>18</w:t>
      </w:r>
      <w:r w:rsidRPr="00626F18">
        <w:t xml:space="preserve">/15 od </w:t>
      </w:r>
      <w:r w:rsidR="00114856">
        <w:t>1</w:t>
      </w:r>
      <w:r w:rsidRPr="00626F18">
        <w:t xml:space="preserve">. </w:t>
      </w:r>
      <w:r w:rsidR="00114856">
        <w:t>srpnja</w:t>
      </w:r>
      <w:r w:rsidRPr="00626F18">
        <w:t xml:space="preserve"> 2015.</w:t>
      </w:r>
      <w:r>
        <w:t xml:space="preserve"> predlagatelj je pozvan da na ime troškova prethodnog postupka uplati iznos od 9.800,00 kn</w:t>
      </w:r>
      <w:r w:rsidR="00D93E09" w:rsidRPr="00D93E09">
        <w:t xml:space="preserve"> </w:t>
      </w:r>
      <w:r w:rsidR="00D93E09">
        <w:t xml:space="preserve">uz </w:t>
      </w:r>
      <w:r w:rsidR="00D93E09" w:rsidRPr="00D93E09">
        <w:t>upozorenje da će se prijedlog odbaciti ukoliko ne postupi po nalogu Suda.</w:t>
      </w:r>
    </w:p>
    <w:p w:rsidRDefault="00D93E09" w:rsidP="00EE2830" w:rsidR="00EE2830">
      <w:pPr>
        <w:ind w:firstLine="708"/>
        <w:jc w:val="both"/>
      </w:pPr>
      <w:r>
        <w:t xml:space="preserve">Predlagatelj je predmetni zaključak Suda zaprimio </w:t>
      </w:r>
      <w:r w:rsidR="00114856">
        <w:t>6</w:t>
      </w:r>
      <w:r>
        <w:t>. srpnja 2015.</w:t>
      </w:r>
    </w:p>
    <w:p w:rsidRDefault="00C3030A" w:rsidP="00C3030A" w:rsidR="00C3030A">
      <w:pPr>
        <w:ind w:firstLine="709"/>
        <w:jc w:val="both"/>
      </w:pPr>
      <w:r w:rsidRPr="00862E92">
        <w:t>Prema odredbi članka 42. S</w:t>
      </w:r>
      <w:r>
        <w:t>Z-a</w:t>
      </w:r>
      <w:r w:rsidRPr="00862E92">
        <w:t>, nakon podnošenja prijedloga za otvaranjem stečajnog postupka, provodi se prethodni postupak radi utvrđivanja uvjeta za otvaranjem stečajnog postupka u kojem prethodnom postupku se provode neophodne radnje  suda i tijela stečajnog postupka koje uzrokuju stvaranje troškova (naknada za rad privremenog stečajnog upravitelja, oglašavanje rješenja suda u Narodnim novinama, vještačenje po procjeni stečajnog suca), te je stoga predlagatelj dužan predujmiti iznos kojim bi se troškovi prethodnog postupka pokrili.</w:t>
      </w:r>
    </w:p>
    <w:p w:rsidRDefault="00C3030A" w:rsidP="00C3030A" w:rsidR="00C3030A">
      <w:pPr>
        <w:ind w:firstLine="709"/>
        <w:jc w:val="both"/>
      </w:pPr>
      <w:r w:rsidRPr="00862E92">
        <w:t>Svaki predlagatelj otvaranja stečajnog postupka, neovisno radi li se o vjerovniku ili dužniku, dužan je predujmiti iznos za pokriće troškova prethodnog postupka kojeg odredi stečajni sudac.</w:t>
      </w:r>
    </w:p>
    <w:p w:rsidRDefault="00235888" w:rsidP="00CF185A" w:rsidR="00CF185A">
      <w:pPr>
        <w:ind w:firstLine="720"/>
        <w:jc w:val="both"/>
      </w:pPr>
      <w:r>
        <w:t>Uvidom u ICMS sustav</w:t>
      </w:r>
      <w:r w:rsidR="00D93E09">
        <w:t xml:space="preserve"> </w:t>
      </w:r>
      <w:r>
        <w:t>utvrđeno je da predlagatelj nije uplatio zatraženi predujam.</w:t>
      </w:r>
    </w:p>
    <w:p w:rsidRDefault="00C3030A" w:rsidP="00C3030A" w:rsidR="00C3030A" w:rsidRPr="00862E92">
      <w:pPr>
        <w:ind w:firstLine="720"/>
        <w:jc w:val="both"/>
      </w:pPr>
      <w:r w:rsidRPr="00862E92">
        <w:t xml:space="preserve">Obzirom </w:t>
      </w:r>
      <w:r w:rsidR="00DD2A44">
        <w:t xml:space="preserve">predlagatelj </w:t>
      </w:r>
      <w:r w:rsidRPr="00862E92">
        <w:t xml:space="preserve">nije </w:t>
      </w:r>
      <w:r w:rsidR="00CF185A">
        <w:t xml:space="preserve">u zakonom i </w:t>
      </w:r>
      <w:r w:rsidR="00B40455">
        <w:t>zaključkom</w:t>
      </w:r>
      <w:r w:rsidR="00CF185A">
        <w:t xml:space="preserve"> određenom roku </w:t>
      </w:r>
      <w:r w:rsidRPr="00862E92">
        <w:t>uplatio predujam za pokriće troškova prethodnog postupka u roku od 15 dana, temeljem odredbe članka 41. stavak 2. SZ-a riješeno je kao u izreci.</w:t>
      </w:r>
    </w:p>
    <w:p w:rsidRDefault="00C3030A" w:rsidP="00C3030A" w:rsidR="00C3030A" w:rsidRPr="00862E92">
      <w:pPr>
        <w:ind w:firstLine="720"/>
        <w:jc w:val="both"/>
      </w:pPr>
    </w:p>
    <w:p w:rsidRDefault="00C3030A" w:rsidP="00D4147E" w:rsidR="00C3030A">
      <w:pPr>
        <w:jc w:val="center"/>
      </w:pPr>
      <w:r>
        <w:t>U Zagrebu</w:t>
      </w:r>
      <w:r w:rsidR="00DD2A44">
        <w:t>,</w:t>
      </w:r>
      <w:r>
        <w:t xml:space="preserve"> </w:t>
      </w:r>
      <w:r w:rsidR="00940B5E">
        <w:t>1</w:t>
      </w:r>
      <w:r w:rsidR="00D93E09">
        <w:t>1</w:t>
      </w:r>
      <w:r w:rsidR="00B40455" w:rsidRPr="00B40455">
        <w:t xml:space="preserve">. </w:t>
      </w:r>
      <w:r w:rsidR="00940B5E">
        <w:t>siječnja</w:t>
      </w:r>
      <w:r w:rsidR="00B40455" w:rsidRPr="00B40455">
        <w:t xml:space="preserve"> 201</w:t>
      </w:r>
      <w:r w:rsidR="00940B5E">
        <w:t>6</w:t>
      </w:r>
      <w:r w:rsidR="00B40455" w:rsidRPr="00B40455">
        <w:t>.</w:t>
      </w:r>
      <w:r w:rsidRPr="00862E92">
        <w:tab/>
      </w:r>
      <w:r w:rsidRPr="00862E92">
        <w:tab/>
      </w:r>
      <w:r w:rsidRPr="00862E92">
        <w:tab/>
      </w:r>
    </w:p>
    <w:p w:rsidRDefault="00C3030A" w:rsidP="00C3030A" w:rsidR="00C3030A" w:rsidRPr="00862E92">
      <w:pPr>
        <w:jc w:val="both"/>
      </w:pPr>
    </w:p>
    <w:p w:rsidRDefault="00C3030A" w:rsidP="00E436F4" w:rsidR="00C3030A" w:rsidRPr="00862E92">
      <w:pPr>
        <w:ind w:firstLine="708" w:left="5664"/>
        <w:jc w:val="both"/>
      </w:pPr>
      <w:r w:rsidRPr="00862E92">
        <w:t>SUDAC:</w:t>
      </w:r>
    </w:p>
    <w:p w:rsidRDefault="00C3030A" w:rsidP="00C3030A" w:rsidR="00C3030A" w:rsidRPr="00862E92">
      <w:pPr>
        <w:jc w:val="both"/>
      </w:pPr>
      <w:r w:rsidRPr="00862E92">
        <w:t xml:space="preserve">                                                                                         </w:t>
      </w:r>
      <w:r w:rsidR="00E436F4">
        <w:tab/>
      </w:r>
      <w:r w:rsidR="00E436F4">
        <w:tab/>
      </w:r>
      <w:r>
        <w:t>Mislav Kolakušić</w:t>
      </w:r>
      <w:r w:rsidR="00786D53">
        <w:t xml:space="preserve"> </w:t>
      </w:r>
      <w:r w:rsidRPr="00862E92">
        <w:tab/>
      </w:r>
      <w:r w:rsidRPr="00862E92">
        <w:tab/>
      </w:r>
      <w:r w:rsidRPr="00862E92">
        <w:tab/>
      </w:r>
      <w:r w:rsidRPr="00862E92">
        <w:tab/>
      </w:r>
      <w:r w:rsidRPr="00862E92">
        <w:tab/>
      </w:r>
      <w:r w:rsidRPr="00862E92">
        <w:tab/>
        <w:t xml:space="preserve"> </w:t>
      </w:r>
    </w:p>
    <w:p w:rsidRDefault="00C3030A" w:rsidP="00C3030A" w:rsidR="00C3030A" w:rsidRPr="00862E92">
      <w:pPr>
        <w:jc w:val="both"/>
      </w:pPr>
    </w:p>
    <w:p w:rsidRDefault="00C3030A" w:rsidP="00C3030A" w:rsidR="00C3030A" w:rsidRPr="00862E92">
      <w:pPr>
        <w:jc w:val="both"/>
      </w:pPr>
      <w:r w:rsidRPr="00862E92">
        <w:t>UPUTA O PRAVNOM LIJEKU:</w:t>
      </w:r>
    </w:p>
    <w:p w:rsidRDefault="00C3030A" w:rsidP="00C3030A" w:rsidR="00C3030A" w:rsidRPr="00862E92">
      <w:pPr>
        <w:jc w:val="both"/>
      </w:pPr>
      <w:r w:rsidRPr="00862E92">
        <w:t>Protiv ovog rješenja, nezadovoljna stranka može uložiti žalbu Visokom trgovačkom sudu Republike Hrvatske u roku od 8 dana po primitku rješenja, a ulaže se putem ovog suda u 2 primjerka.</w:t>
      </w:r>
    </w:p>
    <w:p w:rsidRDefault="00D57C29" w:rsidP="00476C86" w:rsidR="00D57C29"/>
    <w:p w:rsidRDefault="00786D53" w:rsidP="00786D53" w:rsidR="00786D53">
      <w:pPr>
        <w:ind w:hanging="5040" w:left="5040"/>
        <w:jc w:val="both"/>
      </w:pPr>
      <w:r>
        <w:t>DNA :</w:t>
      </w:r>
    </w:p>
    <w:p w:rsidRDefault="00786D53" w:rsidP="00786D53" w:rsidR="00786D53">
      <w:pPr>
        <w:numPr>
          <w:ilvl w:val="0"/>
          <w:numId w:val="1"/>
        </w:numPr>
        <w:overflowPunct w:val="false"/>
        <w:autoSpaceDE w:val="false"/>
        <w:autoSpaceDN w:val="false"/>
        <w:adjustRightInd w:val="false"/>
        <w:jc w:val="both"/>
      </w:pPr>
      <w:r>
        <w:t>predlagatelju</w:t>
      </w:r>
    </w:p>
    <w:p w:rsidRDefault="00786D53" w:rsidP="00786D53" w:rsidR="00786D53">
      <w:pPr>
        <w:numPr>
          <w:ilvl w:val="0"/>
          <w:numId w:val="1"/>
        </w:numPr>
        <w:overflowPunct w:val="false"/>
        <w:autoSpaceDE w:val="false"/>
        <w:autoSpaceDN w:val="false"/>
        <w:adjustRightInd w:val="false"/>
        <w:jc w:val="both"/>
      </w:pPr>
      <w:r>
        <w:t>e-oglasna ploča 8 dana</w:t>
      </w:r>
    </w:p>
    <w:p w:rsidRDefault="00786D53" w:rsidP="00476C86" w:rsidR="00786D53"/>
    <w:sectPr w:rsidSect="00D4147E" w:rsidR="00786D53">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A45" w:rsidR="00AE4A45">
      <w:r>
        <w:separator/>
      </w:r>
    </w:p>
  </w:endnote>
  <w:endnote w:id="0" w:type="continuationSeparator">
    <w:p w:rsidRDefault="00AE4A45" w:rsidR="00AE4A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A45" w:rsidR="00AE4A45">
      <w:r>
        <w:separator/>
      </w:r>
    </w:p>
  </w:footnote>
  <w:footnote w:id="0" w:type="continuationSeparator">
    <w:p w:rsidRDefault="00AE4A45" w:rsidR="00AE4A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126" w:rsidP="00BD0327" w:rsidR="00C86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6126" w:rsidR="00C861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126" w:rsidP="00BD0327" w:rsidR="00C86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D53">
      <w:rPr>
        <w:rStyle w:val="Brojstranice"/>
        <w:noProof/>
      </w:rPr>
      <w:t>2</w:t>
    </w:r>
    <w:r>
      <w:rPr>
        <w:rStyle w:val="Brojstranice"/>
      </w:rPr>
      <w:fldChar w:fldCharType="end"/>
    </w:r>
  </w:p>
  <w:p w:rsidRDefault="00C86126" w:rsidP="00A871BA" w:rsidR="00C86126">
    <w:pPr>
      <w:pStyle w:val="Zaglavlje"/>
      <w:jc w:val="right"/>
    </w:pPr>
    <w:r>
      <w:t>66 St-</w:t>
    </w:r>
    <w:r w:rsidR="00D93E09">
      <w:t>4</w:t>
    </w:r>
    <w:r w:rsidR="00940B5E">
      <w:t>18</w:t>
    </w:r>
    <w:r>
      <w:t>/1</w:t>
    </w:r>
    <w:r w:rsidR="00626F18">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B4E"/>
    <w:multiLevelType w:val="singleLevel"/>
    <w:tmpl w:val="DCAE8DE0"/>
    <w:lvl w:ilvl="0">
      <w:start w:val="1"/>
      <w:numFmt w:val="decimal"/>
      <w:lvlText w:val="%1. "/>
      <w:legacy w:legacyIndent="360" w:legacySpace="0" w:legacy="true"/>
      <w:lvlJc w:val="left"/>
      <w:pPr>
        <w:ind w:hanging="360" w:left="360"/>
      </w:pPr>
      <w:rPr>
        <w:b w:val="false"/>
        <w:i w:val="false"/>
        <w:sz w:val="22"/>
      </w:r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C86"/>
    <w:rsid w:val="000002D8"/>
    <w:rsid w:val="000129DA"/>
    <w:rsid w:val="000613AC"/>
    <w:rsid w:val="00090C19"/>
    <w:rsid w:val="000B18EC"/>
    <w:rsid w:val="000E1678"/>
    <w:rsid w:val="00114856"/>
    <w:rsid w:val="001771EB"/>
    <w:rsid w:val="001B0357"/>
    <w:rsid w:val="001F12E1"/>
    <w:rsid w:val="00235888"/>
    <w:rsid w:val="002669B5"/>
    <w:rsid w:val="002F0B9A"/>
    <w:rsid w:val="00361835"/>
    <w:rsid w:val="00375D2D"/>
    <w:rsid w:val="00385DAD"/>
    <w:rsid w:val="003B4507"/>
    <w:rsid w:val="003C6391"/>
    <w:rsid w:val="0041259F"/>
    <w:rsid w:val="004261FF"/>
    <w:rsid w:val="00476C86"/>
    <w:rsid w:val="00491A2D"/>
    <w:rsid w:val="004C3A2E"/>
    <w:rsid w:val="004C3B0A"/>
    <w:rsid w:val="004C5AF2"/>
    <w:rsid w:val="004C5FD6"/>
    <w:rsid w:val="00504E69"/>
    <w:rsid w:val="0051185B"/>
    <w:rsid w:val="00524EC4"/>
    <w:rsid w:val="00550025"/>
    <w:rsid w:val="00554021"/>
    <w:rsid w:val="00561DB6"/>
    <w:rsid w:val="005B67E4"/>
    <w:rsid w:val="005D4072"/>
    <w:rsid w:val="005E6BD2"/>
    <w:rsid w:val="00626F18"/>
    <w:rsid w:val="006719FB"/>
    <w:rsid w:val="006E273E"/>
    <w:rsid w:val="006F3001"/>
    <w:rsid w:val="007506BD"/>
    <w:rsid w:val="00786D53"/>
    <w:rsid w:val="00827209"/>
    <w:rsid w:val="00862F29"/>
    <w:rsid w:val="00877C52"/>
    <w:rsid w:val="008B56B8"/>
    <w:rsid w:val="00940B5E"/>
    <w:rsid w:val="00974085"/>
    <w:rsid w:val="009B3D59"/>
    <w:rsid w:val="009D6C1A"/>
    <w:rsid w:val="00A0208F"/>
    <w:rsid w:val="00A871BA"/>
    <w:rsid w:val="00AE4A45"/>
    <w:rsid w:val="00B235F5"/>
    <w:rsid w:val="00B40455"/>
    <w:rsid w:val="00BB288E"/>
    <w:rsid w:val="00BD0327"/>
    <w:rsid w:val="00C0175E"/>
    <w:rsid w:val="00C3030A"/>
    <w:rsid w:val="00C4560C"/>
    <w:rsid w:val="00C778B1"/>
    <w:rsid w:val="00C8363D"/>
    <w:rsid w:val="00C853B0"/>
    <w:rsid w:val="00C86126"/>
    <w:rsid w:val="00CA5AF5"/>
    <w:rsid w:val="00CC7B8A"/>
    <w:rsid w:val="00CF185A"/>
    <w:rsid w:val="00D01714"/>
    <w:rsid w:val="00D26356"/>
    <w:rsid w:val="00D4147E"/>
    <w:rsid w:val="00D57C29"/>
    <w:rsid w:val="00D93E09"/>
    <w:rsid w:val="00DA6CD0"/>
    <w:rsid w:val="00DD2A44"/>
    <w:rsid w:val="00DE29D8"/>
    <w:rsid w:val="00E23A7E"/>
    <w:rsid w:val="00E35BEB"/>
    <w:rsid w:val="00E40D83"/>
    <w:rsid w:val="00E436F4"/>
    <w:rsid w:val="00E546C6"/>
    <w:rsid w:val="00E944DA"/>
    <w:rsid w:val="00E96E02"/>
    <w:rsid w:val="00EA08A7"/>
    <w:rsid w:val="00EE2830"/>
    <w:rsid w:val="00F33B37"/>
    <w:rsid w:val="00F6725B"/>
    <w:rsid w:val="00F804A0"/>
    <w:rsid w:val="00F87473"/>
    <w:rsid w:val="00FA2537"/>
    <w:rsid w:val="00FA25FF"/>
    <w:rsid w:val="00FD0EAA"/>
    <w:rsid w:val="00FF1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cs="Tahoma" w:hAnsi="Tahoma" w:asci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D57C29"/>
    <w:rPr>
      <w:color w:val="808080"/>
      <w:bdr w:space="0" w:sz="0" w:color="auto" w:val="none"/>
      <w:shd w:fill="auto" w:color="auto" w:val="clear"/>
    </w:rPr>
  </w:style>
  <w:style w:customStyle="true" w:styleId="eSPISCCParagraphDefaultFont" w:type="character">
    <w:name w:val="eSPIS_CC_Paragraph Default Font"/>
    <w:basedOn w:val="Zadanifontodlomka"/>
    <w:rsid w:val="00D57C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C29"/>
    <w:rPr>
      <w:bdr w:space="0" w:sz="0" w:color="auto" w:val="none"/>
      <w:shd w:fill="FFFFCC" w:color="auto" w:val="clear"/>
      <w:lang w:val="hr-HR"/>
    </w:rPr>
  </w:style>
  <w:style w:customStyle="true" w:styleId="PozadinaSvijetloCrvena" w:type="character">
    <w:name w:val="Pozadina_SvijetloCrvena"/>
    <w:basedOn w:val="eSPISCCParagraphDefaultFont"/>
    <w:rsid w:val="00D57C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C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ascii="Tahoma" w:cs="Tahoma" w:hAns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D57C29"/>
    <w:rPr>
      <w:color w:val="808080"/>
      <w:bdr w:color="auto" w:space="0" w:sz="0" w:val="none"/>
      <w:shd w:color="auto" w:fill="auto" w:val="clear"/>
    </w:rPr>
  </w:style>
  <w:style w:customStyle="1" w:styleId="eSPISCCParagraphDefaultFont" w:type="character">
    <w:name w:val="eSPIS_CC_Paragraph Default Font"/>
    <w:basedOn w:val="Zadanifontodlomka"/>
    <w:rsid w:val="00D57C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C29"/>
    <w:rPr>
      <w:bdr w:color="auto" w:space="0" w:sz="0" w:val="none"/>
      <w:shd w:color="auto" w:fill="FFFFCC" w:val="clear"/>
      <w:lang w:val="hr-HR"/>
    </w:rPr>
  </w:style>
  <w:style w:customStyle="1" w:styleId="PozadinaSvijetloCrvena" w:type="character">
    <w:name w:val="Pozadina_SvijetloCrvena"/>
    <w:basedOn w:val="eSPISCCParagraphDefaultFont"/>
    <w:rsid w:val="00D57C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C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1483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St-418/2015-3</izvorni_sadrzaj>
    <derivirana_varijabla naziv="DomainObject.Oznaka_1">St-418/2015-3</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St-418/2015</izvorni_sadrzaj>
    <derivirana_varijabla naziv="DomainObject.Predmet.OznakaBroj_1">St-418/2015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O.P.M. KONCEPT d.o.o.</izvorni_sadrzaj>
    <derivirana_varijabla naziv="DomainObject.Predmet.ProtustrankaFormated_1">  O.P.M. KONCEPT d.o.o.</derivirana_varijabla>
  </DomainObject.Predmet.ProtustrankaFormated>
  <DomainObject.Predmet.ProtustrankaFormatedOIB>
    <izvorni_sadrzaj>  O.P.M. KONCEPT d.o.o., OIB 48926574287</izvorni_sadrzaj>
    <derivirana_varijabla naziv="DomainObject.Predmet.ProtustrankaFormatedOIB_1">  O.P.M. KONCEPT d.o.o., OIB 48926574287</derivirana_varijabla>
  </DomainObject.Predmet.ProtustrankaFormatedOIB>
  <DomainObject.Predmet.ProtustrankaFormatedWithAdress>
    <izvorni_sadrzaj> O.P.M. KONCEPT d.o.o., Remetinec 42, 10000 Zagreb</izvorni_sadrzaj>
    <derivirana_varijabla naziv="DomainObject.Predmet.ProtustrankaFormatedWithAdress_1"> O.P.M. KONCEPT d.o.o., Remetinec 42, 10000 Zagreb</derivirana_varijabla>
  </DomainObject.Predmet.ProtustrankaFormatedWithAdress>
  <DomainObject.Predmet.ProtustrankaFormatedWithAdressOIB>
    <izvorni_sadrzaj> O.P.M. KONCEPT d.o.o., OIB 48926574287, Remetinec 42, 10000 Zagreb</izvorni_sadrzaj>
    <derivirana_varijabla naziv="DomainObject.Predmet.ProtustrankaFormatedWithAdressOIB_1"> O.P.M. KONCEPT d.o.o., OIB 48926574287, Remetinec 42, 10000 Zagreb</derivirana_varijabla>
  </DomainObject.Predmet.ProtustrankaFormatedWithAdressOIB>
  <DomainObject.Predmet.ProtustrankaWithAdress>
    <izvorni_sadrzaj>O.P.M. KONCEPT d.o.o. Remetinec 42, 10000 Zagreb</izvorni_sadrzaj>
    <derivirana_varijabla naziv="DomainObject.Predmet.ProtustrankaWithAdress_1">O.P.M. KONCEPT d.o.o. Remetinec 42, 10000 Zagreb</derivirana_varijabla>
  </DomainObject.Predmet.ProtustrankaWithAdress>
  <DomainObject.Predmet.ProtustrankaWithAdressOIB>
    <izvorni_sadrzaj>O.P.M. KONCEPT d.o.o., OIB 48926574287, Remetinec 42, 10000 Zagreb</izvorni_sadrzaj>
    <derivirana_varijabla naziv="DomainObject.Predmet.ProtustrankaWithAdressOIB_1">O.P.M. KONCEPT d.o.o., OIB 48926574287, Remetinec 42, 10000 Zagreb</derivirana_varijabla>
  </DomainObject.Predmet.ProtustrankaWithAdressOIB>
  <DomainObject.Predmet.ProtustrankaNazivFormated>
    <izvorni_sadrzaj>O.P.M. KONCEPT d.o.o.</izvorni_sadrzaj>
    <derivirana_varijabla naziv="DomainObject.Predmet.ProtustrankaNazivFormated_1">O.P.M. KONCEPT d.o.o.</derivirana_varijabla>
  </DomainObject.Predmet.ProtustrankaNazivFormated>
  <DomainObject.Predmet.ProtustrankaNazivFormatedOIB>
    <izvorni_sadrzaj>O.P.M. KONCEPT d.o.o., OIB 48926574287</izvorni_sadrzaj>
    <derivirana_varijabla naziv="DomainObject.Predmet.ProtustrankaNazivFormatedOIB_1">O.P.M. KONCEPT d.o.o., OIB 48926574287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O.P.M. KONCEPT d.o.o.</izvorni_sadrzaj>
    <derivirana_varijabla naziv="DomainObject.Predmet.StrankaFormated_1">  O.P.M. KONCEPT d.o.o.</derivirana_varijabla>
  </DomainObject.Predmet.StrankaFormated>
  <DomainObject.Predmet.StrankaFormatedOIB>
    <izvorni_sadrzaj>  O.P.M. KONCEPT d.o.o., OIB 48926574287</izvorni_sadrzaj>
    <derivirana_varijabla naziv="DomainObject.Predmet.StrankaFormatedOIB_1">  O.P.M. KONCEPT d.o.o., OIB 48926574287</derivirana_varijabla>
  </DomainObject.Predmet.StrankaFormatedOIB>
  <DomainObject.Predmet.StrankaFormatedWithAdress>
    <izvorni_sadrzaj> O.P.M. KONCEPT d.o.o., Remetinec 42, 10000 Zagreb</izvorni_sadrzaj>
    <derivirana_varijabla naziv="DomainObject.Predmet.StrankaFormatedWithAdress_1"> O.P.M. KONCEPT d.o.o., Remetinec 42, 10000 Zagreb</derivirana_varijabla>
  </DomainObject.Predmet.StrankaFormatedWithAdress>
  <DomainObject.Predmet.StrankaFormatedWithAdressOIB>
    <izvorni_sadrzaj> O.P.M. KONCEPT d.o.o., OIB 48926574287, Remetinec 42, 10000 Zagreb</izvorni_sadrzaj>
    <derivirana_varijabla naziv="DomainObject.Predmet.StrankaFormatedWithAdressOIB_1"> O.P.M. KONCEPT d.o.o., OIB 48926574287, Remetinec 42, 10000 Zagreb</derivirana_varijabla>
  </DomainObject.Predmet.StrankaFormatedWithAdressOIB>
  <DomainObject.Predmet.StrankaWithAdress>
    <izvorni_sadrzaj>O.P.M. KONCEPT d.o.o. Remetinec 42,10000 Zagreb</izvorni_sadrzaj>
    <derivirana_varijabla naziv="DomainObject.Predmet.StrankaWithAdress_1">O.P.M. KONCEPT d.o.o. Remetinec 42,10000 Zagreb</derivirana_varijabla>
  </DomainObject.Predmet.StrankaWithAdress>
  <DomainObject.Predmet.StrankaWithAdressOIB>
    <izvorni_sadrzaj>O.P.M. KONCEPT d.o.o., OIB 48926574287, Remetinec 42,10000 Zagreb</izvorni_sadrzaj>
    <derivirana_varijabla naziv="DomainObject.Predmet.StrankaWithAdressOIB_1">O.P.M. KONCEPT d.o.o., OIB 48926574287, Remetinec 42,10000 Zagreb</derivirana_varijabla>
  </DomainObject.Predmet.StrankaWithAdressOIB>
  <DomainObject.Predmet.StrankaNazivFormated>
    <izvorni_sadrzaj>O.P.M. KONCEPT d.o.o.</izvorni_sadrzaj>
    <derivirana_varijabla naziv="DomainObject.Predmet.StrankaNazivFormated_1">O.P.M. KONCEPT d.o.o.</derivirana_varijabla>
  </DomainObject.Predmet.StrankaNazivFormated>
  <DomainObject.Predmet.StrankaNazivFormatedOIB>
    <izvorni_sadrzaj>O.P.M. KONCEPT d.o.o., OIB 48926574287</izvorni_sadrzaj>
    <derivirana_varijabla naziv="DomainObject.Predmet.StrankaNazivFormatedOIB_1">O.P.M. KONCEPT d.o.o., OIB 48926574287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O.P.M. KONCEPT d.o.o.</item>
    </izvorni_sadrzaj>
    <derivirana_varijabla naziv="DomainObject.Predmet.StrankaListFormated_1">
      <item>O.P.M. KONCEPT d.o.o.</item>
    </derivirana_varijabla>
  </DomainObject.Predmet.StrankaListFormated>
  <DomainObject.Predmet.StrankaListFormatedOIB>
    <izvorni_sadrzaj>
      <item>O.P.M. KONCEPT d.o.o., OIB 48926574287</item>
    </izvorni_sadrzaj>
    <derivirana_varijabla naziv="DomainObject.Predmet.StrankaListFormatedOIB_1">
      <item>O.P.M. KONCEPT d.o.o., OIB 48926574287</item>
    </derivirana_varijabla>
  </DomainObject.Predmet.StrankaListFormatedOIB>
  <DomainObject.Predmet.StrankaListFormatedWithAdress>
    <izvorni_sadrzaj>
      <item>O.P.M. KONCEPT d.o.o., Remetinec 42, 10000 Zagreb</item>
    </izvorni_sadrzaj>
    <derivirana_varijabla naziv="DomainObject.Predmet.StrankaListFormatedWithAdress_1">
      <item>O.P.M. KONCEPT d.o.o., Remetinec 42, 10000 Zagreb</item>
    </derivirana_varijabla>
  </DomainObject.Predmet.StrankaListFormatedWithAdress>
  <DomainObject.Predmet.StrankaListFormatedWithAdressOIB>
    <izvorni_sadrzaj>
      <item>O.P.M. KONCEPT d.o.o., OIB 48926574287, Remetinec 42, 10000 Zagreb</item>
    </izvorni_sadrzaj>
    <derivirana_varijabla naziv="DomainObject.Predmet.StrankaListFormatedWithAdressOIB_1">
      <item>O.P.M. KONCEPT d.o.o., OIB 48926574287, Remetinec 42, 10000 Zagreb</item>
    </derivirana_varijabla>
  </DomainObject.Predmet.StrankaListFormatedWithAdressOIB>
  <DomainObject.Predmet.StrankaListNazivFormated>
    <izvorni_sadrzaj>
      <item>O.P.M. KONCEPT d.o.o.</item>
    </izvorni_sadrzaj>
    <derivirana_varijabla naziv="DomainObject.Predmet.StrankaListNazivFormated_1">
      <item>O.P.M. KONCEPT d.o.o.</item>
    </derivirana_varijabla>
  </DomainObject.Predmet.StrankaListNazivFormated>
  <DomainObject.Predmet.StrankaListNazivFormatedOIB>
    <izvorni_sadrzaj>
      <item>O.P.M. KONCEPT d.o.o., OIB 48926574287</item>
    </izvorni_sadrzaj>
    <derivirana_varijabla naziv="DomainObject.Predmet.StrankaListNazivFormatedOIB_1">
      <item>O.P.M. KONCEPT d.o.o., OIB 48926574287</item>
    </derivirana_varijabla>
  </DomainObject.Predmet.StrankaListNazivFormatedOIB>
  <DomainObject.Predmet.ProtuStrankaListFormated>
    <izvorni_sadrzaj>
      <item>O.P.M. KONCEPT d.o.o.</item>
    </izvorni_sadrzaj>
    <derivirana_varijabla naziv="DomainObject.Predmet.ProtuStrankaListFormated_1">
      <item>O.P.M. KONCEPT d.o.o.</item>
    </derivirana_varijabla>
  </DomainObject.Predmet.ProtuStrankaListFormated>
  <DomainObject.Predmet.ProtuStrankaListFormatedOIB>
    <izvorni_sadrzaj>
      <item>O.P.M. KONCEPT d.o.o., OIB 48926574287</item>
    </izvorni_sadrzaj>
    <derivirana_varijabla naziv="DomainObject.Predmet.ProtuStrankaListFormatedOIB_1">
      <item>O.P.M. KONCEPT d.o.o., OIB 48926574287</item>
    </derivirana_varijabla>
  </DomainObject.Predmet.ProtuStrankaListFormatedOIB>
  <DomainObject.Predmet.ProtuStrankaListFormatedWithAdress>
    <izvorni_sadrzaj>
      <item>O.P.M. KONCEPT d.o.o., Remetinec 42, 10000 Zagreb</item>
    </izvorni_sadrzaj>
    <derivirana_varijabla naziv="DomainObject.Predmet.ProtuStrankaListFormatedWithAdress_1">
      <item>O.P.M. KONCEPT d.o.o., Remetinec 42, 10000 Zagreb</item>
    </derivirana_varijabla>
  </DomainObject.Predmet.ProtuStrankaListFormatedWithAdress>
  <DomainObject.Predmet.ProtuStrankaListFormatedWithAdressOIB>
    <izvorni_sadrzaj>
      <item>O.P.M. KONCEPT d.o.o., OIB 48926574287, Remetinec 42, 10000 Zagreb</item>
    </izvorni_sadrzaj>
    <derivirana_varijabla naziv="DomainObject.Predmet.ProtuStrankaListFormatedWithAdressOIB_1">
      <item>O.P.M. KONCEPT d.o.o., OIB 48926574287, Remetinec 42, 10000 Zagreb</item>
    </derivirana_varijabla>
  </DomainObject.Predmet.ProtuStrankaListFormatedWithAdressOIB>
  <DomainObject.Predmet.ProtuStrankaListNazivFormated>
    <izvorni_sadrzaj>
      <item>O.P.M. KONCEPT d.o.o.</item>
    </izvorni_sadrzaj>
    <derivirana_varijabla naziv="DomainObject.Predmet.ProtuStrankaListNazivFormated_1">
      <item>O.P.M. KONCEPT d.o.o.</item>
    </derivirana_varijabla>
  </DomainObject.Predmet.ProtuStrankaListNazivFormated>
  <DomainObject.Predmet.ProtuStrankaListNazivFormatedOIB>
    <izvorni_sadrzaj>
      <item>O.P.M. KONCEPT d.o.o., OIB 48926574287</item>
    </izvorni_sadrzaj>
    <derivirana_varijabla naziv="DomainObject.Predmet.ProtuStrankaListNazivFormatedOIB_1">
      <item>O.P.M. KONCEPT d.o.o., OIB 48926574287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St-418/2015-3</izvorni_sadrzaj>
    <derivirana_varijabla naziv="DomainObject.PoslovniBrojDokumenta_1">St-418/2015-3</derivirana_varijabla>
  </DomainObject.PoslovniBrojDokumenta>
  <DomainObject.Predmet.StrankaIDrugi>
    <izvorni_sadrzaj>O.P.M. KONCEPT d.o.o.</izvorni_sadrzaj>
    <derivirana_varijabla naziv="DomainObject.Predmet.StrankaIDrugi_1">O.P.M. KONCEPT d.o.o.</derivirana_varijabla>
  </DomainObject.Predmet.StrankaIDrugi>
  <DomainObject.Predmet.ProtustrankaIDrugi>
    <izvorni_sadrzaj>O.P.M. KONCEPT d.o.o.</izvorni_sadrzaj>
    <derivirana_varijabla naziv="DomainObject.Predmet.ProtustrankaIDrugi_1">O.P.M. KONCEPT d.o.o.</derivirana_varijabla>
  </DomainObject.Predmet.ProtustrankaIDrugi>
  <DomainObject.Predmet.StrankaIDrugiAdressOIB>
    <izvorni_sadrzaj>O.P.M. KONCEPT d.o.o., OIB 48926574287, Remetinec 42, 10000 Zagreb</izvorni_sadrzaj>
    <derivirana_varijabla naziv="DomainObject.Predmet.StrankaIDrugiAdressOIB_1">O.P.M. KONCEPT d.o.o., OIB 48926574287, Remetinec 42, 10000 Zagreb</derivirana_varijabla>
  </DomainObject.Predmet.StrankaIDrugiAdressOIB>
  <DomainObject.Predmet.ProtustrankaIDrugiAdressOIB>
    <izvorni_sadrzaj>O.P.M. KONCEPT d.o.o., OIB 48926574287, Remetinec 42, 10000 Zagreb</izvorni_sadrzaj>
    <derivirana_varijabla naziv="DomainObject.Predmet.ProtustrankaIDrugiAdressOIB_1">O.P.M. KONCEPT d.o.o., OIB 48926574287, Remetinec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O.P.M. KONCEPT d.o.o.</item>
      <item>O.P.M. KONCEPT d.o.o.</item>
    </izvorni_sadrzaj>
    <derivirana_varijabla naziv="DomainObject.Predmet.SudioniciListNaziv_1">
      <item>O.P.M. KONCEPT d.o.o.</item>
      <item>O.P.M. KONCEPT d.o.o.</item>
    </derivirana_varijabla>
  </DomainObject.Predmet.SudioniciListNaziv>
  <DomainObject.Predmet.SudioniciListAdressOIB>
    <izvorni_sadrzaj>
      <item>O.P.M. KONCEPT d.o.o., OIB 48926574287, Remetinec 42,10000 Zagreb</item>
      <item>O.P.M. KONCEPT d.o.o., OIB 48926574287, Remetinec 42,10000 Zagreb</item>
    </izvorni_sadrzaj>
    <derivirana_varijabla naziv="DomainObject.Predmet.SudioniciListAdressOIB_1">
      <item>O.P.M. KONCEPT d.o.o., OIB 48926574287, Remetinec 42,10000 Zagreb</item>
      <item>O.P.M. KONCEPT d.o.o., OIB 48926574287, Remetinec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48926574287</item>
      <item>, OIB 48926574287</item>
    </izvorni_sadrzaj>
    <derivirana_varijabla naziv="DomainObject.Predmet.SudioniciListNazivOIB_1">
      <item>, OIB 48926574287</item>
      <item>, OIB 48926574287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4769</properties:Characters>
  <properties:Lines>96</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2016-01-08T11:56:00Z</dcterms:created>
  <dc:creator>mkolakusic</dc:creator>
  <cp:lastModifiedBy>Ivana Stampf</cp:lastModifiedBy>
  <cp:lastPrinted>2011-10-14T10:08:00Z</cp:lastPrinted>
  <dcterms:modified xmlns:xsi="http://www.w3.org/2001/XMLSchema-instance" xsi:type="dcterms:W3CDTF">2016-01-11T11:46:00Z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St-418/2015-3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