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5266" w14:paraId="b5c526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A67EF5">
        <w:rPr>
          <w:lang w:val="hr-HR"/>
        </w:rPr>
        <w:t>6</w:t>
      </w:r>
      <w:r w:rsidR="00E053F8">
        <w:rPr>
          <w:lang w:val="hr-HR"/>
        </w:rPr>
        <w:t>47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E053F8">
        <w:rPr>
          <w:lang w:val="hr-HR"/>
        </w:rPr>
        <w:t>TANDEM. K</w:t>
      </w:r>
      <w:r w:rsidR="005351C7">
        <w:rPr>
          <w:lang w:val="hr-HR"/>
        </w:rPr>
        <w:t xml:space="preserve"> </w:t>
      </w:r>
      <w:r w:rsidR="00E053F8">
        <w:rPr>
          <w:lang w:val="hr-HR"/>
        </w:rPr>
        <w:t>uslužno proizvodna zadruga</w:t>
      </w:r>
      <w:r w:rsidR="00A67EF5">
        <w:rPr>
          <w:lang w:val="hr-HR"/>
        </w:rPr>
        <w:t xml:space="preserve">, </w:t>
      </w:r>
      <w:r w:rsidR="00E053F8">
        <w:rPr>
          <w:lang w:val="hr-HR"/>
        </w:rPr>
        <w:t>Karlovac</w:t>
      </w:r>
      <w:r w:rsidR="00B97F89">
        <w:rPr>
          <w:lang w:val="hr-HR"/>
        </w:rPr>
        <w:t>,</w:t>
      </w:r>
      <w:r w:rsidR="00E053F8">
        <w:rPr>
          <w:lang w:val="hr-HR"/>
        </w:rPr>
        <w:t xml:space="preserve"> Izidora Kršnjavoga 12,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A67EF5">
        <w:rPr>
          <w:lang w:val="hr-HR"/>
        </w:rPr>
        <w:t>08</w:t>
      </w:r>
      <w:r w:rsidR="00E053F8">
        <w:rPr>
          <w:lang w:val="hr-HR"/>
        </w:rPr>
        <w:t>0798205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E053F8">
        <w:rPr>
          <w:lang w:val="hr-HR"/>
        </w:rPr>
        <w:t>03306453895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A67EF5">
        <w:rPr>
          <w:lang w:val="hr-HR"/>
        </w:rPr>
        <w:t>6</w:t>
      </w:r>
      <w:r w:rsidR="00E053F8">
        <w:rPr>
          <w:lang w:val="hr-HR"/>
        </w:rPr>
        <w:t>47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053F8">
        <w:rPr>
          <w:lang w:val="hr-HR"/>
        </w:rPr>
        <w:t>69.219,53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E053F8">
        <w:rPr>
          <w:lang w:val="hr-HR"/>
        </w:rPr>
        <w:t xml:space="preserve">– </w:t>
      </w:r>
      <w:r w:rsidR="00F1219E">
        <w:rPr>
          <w:lang w:val="hr-HR"/>
        </w:rPr>
        <w:t>Nada Čehok</w:t>
      </w:r>
      <w:r w:rsidR="005351C7">
        <w:rPr>
          <w:lang w:val="hr-HR"/>
        </w:rPr>
        <w:t xml:space="preserve">, iz </w:t>
      </w:r>
      <w:r w:rsidR="00F1219E">
        <w:rPr>
          <w:lang w:val="hr-HR"/>
        </w:rPr>
        <w:t>Karlovca</w:t>
      </w:r>
      <w:r w:rsidR="005351C7">
        <w:rPr>
          <w:lang w:val="hr-HR"/>
        </w:rPr>
        <w:t xml:space="preserve">, </w:t>
      </w:r>
      <w:r w:rsidR="00F1219E">
        <w:rPr>
          <w:lang w:val="hr-HR"/>
        </w:rPr>
        <w:t>Maksimlijana Vrhovca 15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F1219E">
        <w:rPr>
          <w:lang w:val="hr-HR"/>
        </w:rPr>
        <w:t>90252973089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053F8">
        <w:rPr>
          <w:lang w:val="hr-HR"/>
        </w:rPr>
        <w:t>2</w:t>
      </w:r>
      <w:r w:rsidR="00557AF1">
        <w:rPr>
          <w:lang w:val="hr-HR"/>
        </w:rPr>
        <w:t>3</w:t>
      </w:r>
      <w:r w:rsidR="00E053F8">
        <w:rPr>
          <w:lang w:val="hr-HR"/>
        </w:rPr>
        <w:t>.</w:t>
      </w:r>
      <w:r w:rsidR="00A67EF5">
        <w:rPr>
          <w:lang w:val="hr-HR"/>
        </w:rPr>
        <w:t xml:space="preserve"> svibnja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</w:t>
      </w:r>
      <w:r w:rsidR="00FF4F39">
        <w:rPr>
          <w:lang w:val="hr-HR"/>
        </w:rPr>
        <w:t>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E053F8">
        <w:rPr>
          <w:lang w:val="hr-HR"/>
        </w:rPr>
        <w:t>2</w:t>
      </w:r>
      <w:r w:rsidR="00557AF1">
        <w:rPr>
          <w:lang w:val="hr-HR"/>
        </w:rPr>
        <w:t>3</w:t>
      </w:r>
      <w:r w:rsidR="00A67EF5">
        <w:rPr>
          <w:lang w:val="hr-HR"/>
        </w:rPr>
        <w:t>.05.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53A" w:rsidR="00A6253A">
      <w:r>
        <w:separator/>
      </w:r>
    </w:p>
  </w:endnote>
  <w:endnote w:id="0" w:type="continuationSeparator">
    <w:p w:rsidRDefault="00A6253A" w:rsidR="00A62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53A" w:rsidR="00A6253A">
      <w:r>
        <w:separator/>
      </w:r>
    </w:p>
  </w:footnote>
  <w:footnote w:id="0" w:type="continuationSeparator">
    <w:p w:rsidRDefault="00A6253A" w:rsidR="00A625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2B318E"/>
    <w:rsid w:val="0032457F"/>
    <w:rsid w:val="003E0954"/>
    <w:rsid w:val="003E56D2"/>
    <w:rsid w:val="004525DA"/>
    <w:rsid w:val="004629E7"/>
    <w:rsid w:val="004B7E8E"/>
    <w:rsid w:val="0052619D"/>
    <w:rsid w:val="005351C7"/>
    <w:rsid w:val="00557AF1"/>
    <w:rsid w:val="00565FF8"/>
    <w:rsid w:val="005A21BE"/>
    <w:rsid w:val="00605F99"/>
    <w:rsid w:val="006107FD"/>
    <w:rsid w:val="00617995"/>
    <w:rsid w:val="00674F9D"/>
    <w:rsid w:val="006767EE"/>
    <w:rsid w:val="006B32F7"/>
    <w:rsid w:val="006E7557"/>
    <w:rsid w:val="007E27E0"/>
    <w:rsid w:val="008259B1"/>
    <w:rsid w:val="00831DA7"/>
    <w:rsid w:val="008A217A"/>
    <w:rsid w:val="008E00AB"/>
    <w:rsid w:val="008E1678"/>
    <w:rsid w:val="008E3DB0"/>
    <w:rsid w:val="0097587E"/>
    <w:rsid w:val="00985844"/>
    <w:rsid w:val="009F1B25"/>
    <w:rsid w:val="00A475FF"/>
    <w:rsid w:val="00A6253A"/>
    <w:rsid w:val="00A67EF5"/>
    <w:rsid w:val="00A73B9E"/>
    <w:rsid w:val="00AB4255"/>
    <w:rsid w:val="00B24E12"/>
    <w:rsid w:val="00B27060"/>
    <w:rsid w:val="00B53C1D"/>
    <w:rsid w:val="00B7583B"/>
    <w:rsid w:val="00B97F89"/>
    <w:rsid w:val="00BE2EE0"/>
    <w:rsid w:val="00BF7196"/>
    <w:rsid w:val="00C10334"/>
    <w:rsid w:val="00C435AB"/>
    <w:rsid w:val="00C765CD"/>
    <w:rsid w:val="00CA6057"/>
    <w:rsid w:val="00CD08D1"/>
    <w:rsid w:val="00CD6B0C"/>
    <w:rsid w:val="00D46E25"/>
    <w:rsid w:val="00D81A66"/>
    <w:rsid w:val="00DC7979"/>
    <w:rsid w:val="00E053F8"/>
    <w:rsid w:val="00E8008F"/>
    <w:rsid w:val="00E97333"/>
    <w:rsid w:val="00EC2C0D"/>
    <w:rsid w:val="00F1219E"/>
    <w:rsid w:val="00F12ADC"/>
    <w:rsid w:val="00F178C7"/>
    <w:rsid w:val="00F7033E"/>
    <w:rsid w:val="00F77D17"/>
    <w:rsid w:val="00FA3C36"/>
    <w:rsid w:val="00FB7F79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270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0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0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0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0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270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0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0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0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0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St-647/2016</izvorni_sadrzaj>
    <derivirana_varijabla naziv="DomainObject.Predmet.OznakaBroj_1">St-647/2016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Tandem.K, uslužno proizvodna zadruga zastupanog po punomoćniku Nada Čehok</izvorni_sadrzaj>
    <derivirana_varijabla naziv="DomainObject.Predmet.ProtustrankaFormated_1">  Tandem.K, uslužno proizvodna zadruga zastupanog po punomoćniku Nada Čehok</derivirana_varijabla>
  </DomainObject.Predmet.ProtustrankaFormated>
  <DomainObject.Predmet.ProtustrankaFormatedOIB>
    <izvorni_sadrzaj>  Tandem.K, uslužno proizvodna zadruga, OIB 03306453895 zastupanog po punomoćniku Nada Čehok</izvorni_sadrzaj>
    <derivirana_varijabla naziv="DomainObject.Predmet.ProtustrankaFormatedOIB_1">  Tandem.K, uslužno proizvodna zadruga, OIB 03306453895 zastupanog po punomoćniku Nada Čehok</derivirana_varijabla>
  </DomainObject.Predmet.ProtustrankaFormatedOIB>
  <DomainObject.Predmet.ProtustrankaFormatedWithAdress>
    <izvorni_sadrzaj> Tandem.K, uslužno proizvodna zadruga, Izidora Kršnjavoga 12, 47000 Karlovac zastupanog po punomoćniku Nada Čehok</izvorni_sadrzaj>
    <derivirana_varijabla naziv="DomainObject.Predmet.ProtustrankaFormatedWithAdress_1"> Tandem.K, uslužno proizvodna zadruga, Izidora Kršnjavoga 12, 47000 Karlovac zastupanog po punomoćniku Nada Čehok</derivirana_varijabla>
  </DomainObject.Predmet.ProtustrankaFormatedWithAdress>
  <DomainObject.Predmet.ProtustrankaFormatedWithAdressOIB>
    <izvorni_sadrzaj> Tandem.K, uslužno proizvodna zadruga, OIB 03306453895, Izidora Kršnjavoga 12, 47000 Karlovac zastupanog po punomoćniku Nada Čehok</izvorni_sadrzaj>
    <derivirana_varijabla naziv="DomainObject.Predmet.ProtustrankaFormatedWithAdressOIB_1"> Tandem.K, uslužno proizvodna zadruga, OIB 03306453895, Izidora Kršnjavoga 12, 47000 Karlovac zastupanog po punomoćniku Nada Čehok</derivirana_varijabla>
  </DomainObject.Predmet.ProtustrankaFormatedWithAdressOIB>
  <DomainObject.Predmet.ProtustrankaWithAdress>
    <izvorni_sadrzaj>Tandem.K, uslužno proizvodna zadruga Izidora Kršnjavoga 12, 47000 Karlovac</izvorni_sadrzaj>
    <derivirana_varijabla naziv="DomainObject.Predmet.ProtustrankaWithAdress_1">Tandem.K, uslužno proizvodna zadruga Izidora Kršnjavoga 12, 47000 Karlovac</derivirana_varijabla>
  </DomainObject.Predmet.ProtustrankaWithAdress>
  <DomainObject.Predmet.ProtustrankaWithAdressOIB>
    <izvorni_sadrzaj>Tandem.K, uslužno proizvodna zadruga, OIB 03306453895, Izidora Kršnjavoga 12, 47000 Karlovac</izvorni_sadrzaj>
    <derivirana_varijabla naziv="DomainObject.Predmet.ProtustrankaWithAdressOIB_1">Tandem.K, uslužno proizvodna zadruga, OIB 03306453895, Izidora Kršnjavoga 12, 47000 Karlovac</derivirana_varijabla>
  </DomainObject.Predmet.ProtustrankaWithAdressOIB>
  <DomainObject.Predmet.ProtustrankaNazivFormated>
    <izvorni_sadrzaj>Tandem.K, uslužno proizvodna zadruga</izvorni_sadrzaj>
    <derivirana_varijabla naziv="DomainObject.Predmet.ProtustrankaNazivFormated_1">Tandem.K, uslužno proizvodna zadruga</derivirana_varijabla>
  </DomainObject.Predmet.ProtustrankaNazivFormated>
  <DomainObject.Predmet.ProtustrankaNazivFormatedOIB>
    <izvorni_sadrzaj>Tandem.K, uslužno proizvodna zadruga, OIB 03306453895</izvorni_sadrzaj>
    <derivirana_varijabla naziv="DomainObject.Predmet.ProtustrankaNazivFormatedOIB_1">Tandem.K, uslužno proizvodna zadruga, OIB 03306453895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Tandem.K, uslužno proizvodna zadruga zastupanog po punomoćniku Nada Čehok</item>
    </izvorni_sadrzaj>
    <derivirana_varijabla naziv="DomainObject.Predmet.ProtuStrankaListFormated_1">
      <item>Tandem.K, uslužno proizvodna zadruga zastupanog po punomoćniku Nada Čehok</item>
    </derivirana_varijabla>
  </DomainObject.Predmet.ProtuStrankaListFormated>
  <DomainObject.Predmet.ProtuStrankaListFormatedOIB>
    <izvorni_sadrzaj>
      <item>Tandem.K, uslužno proizvodna zadruga, OIB 03306453895 zastupanog po punomoćniku Nada Čehok</item>
    </izvorni_sadrzaj>
    <derivirana_varijabla naziv="DomainObject.Predmet.ProtuStrankaListFormatedOIB_1">
      <item>Tandem.K, uslužno proizvodna zadruga, OIB 03306453895 zastupanog po punomoćniku Nada Čehok</item>
    </derivirana_varijabla>
  </DomainObject.Predmet.ProtuStrankaListFormatedOIB>
  <DomainObject.Predmet.ProtuStrankaListFormatedWithAdress>
    <izvorni_sadrzaj>
      <item>Tandem.K, uslužno proizvodna zadruga, Izidora Kršnjavoga 12, 47000 Karlovac zastupanog po punomoćniku Nada Čehok</item>
    </izvorni_sadrzaj>
    <derivirana_varijabla naziv="DomainObject.Predmet.ProtuStrankaListFormatedWithAdress_1">
      <item>Tandem.K, uslužno proizvodna zadruga, Izidora Kršnjavoga 12, 47000 Karlovac zastupanog po punomoćniku Nada Čehok</item>
    </derivirana_varijabla>
  </DomainObject.Predmet.ProtuStrankaListFormatedWithAdress>
  <DomainObject.Predmet.ProtuStrankaListFormatedWithAdressOIB>
    <izvorni_sadrzaj>
      <item>Tandem.K, uslužno proizvodna zadruga, OIB 03306453895, Izidora Kršnjavoga 12, 47000 Karlovac zastupanog po punomoćniku Nada Čehok</item>
    </izvorni_sadrzaj>
    <derivirana_varijabla naziv="DomainObject.Predmet.ProtuStrankaListFormatedWithAdressOIB_1">
      <item>Tandem.K, uslužno proizvodna zadruga, OIB 03306453895, Izidora Kršnjavoga 12, 47000 Karlovac zastupanog po punomoćniku Nada Čehok</item>
    </derivirana_varijabla>
  </DomainObject.Predmet.ProtuStrankaListFormatedWithAdressOIB>
  <DomainObject.Predmet.ProtuStrankaListNazivFormated>
    <izvorni_sadrzaj>
      <item>Tandem.K, uslužno proizvodna zadruga</item>
    </izvorni_sadrzaj>
    <derivirana_varijabla naziv="DomainObject.Predmet.ProtuStrankaListNazivFormated_1">
      <item>Tandem.K, uslužno proizvodna zadruga</item>
    </derivirana_varijabla>
  </DomainObject.Predmet.ProtuStrankaListNazivFormated>
  <DomainObject.Predmet.ProtuStrankaListNazivFormatedOIB>
    <izvorni_sadrzaj>
      <item>Tandem.K, uslužno proizvodna zadruga, OIB 03306453895</item>
    </izvorni_sadrzaj>
    <derivirana_varijabla naziv="DomainObject.Predmet.ProtuStrankaListNazivFormatedOIB_1">
      <item>Tandem.K, uslužno proizvodna zadruga, OIB 03306453895</item>
    </derivirana_varijabla>
  </DomainObject.Predmet.ProtuStrankaListNazivFormatedOIB>
  <DomainObject.Predmet.OstaliListFormated>
    <izvorni_sadrzaj>
      <item>Nada Čehok punomoćnik sudionika u postupku Tandem.K, uslužno proizvodna zadruga</item>
    </izvorni_sadrzaj>
    <derivirana_varijabla naziv="DomainObject.Predmet.OstaliListFormated_1">
      <item>Nada Čehok punomoćnik sudionika u postupku Tandem.K, uslužno proizvodna zadruga</item>
    </derivirana_varijabla>
  </DomainObject.Predmet.OstaliListFormated>
  <DomainObject.Predmet.OstaliListFormatedOIB>
    <izvorni_sadrzaj>
      <item>Nada Čehok, OIB 90252973089 punomoćnik sudionika u postupku Tandem.K, uslužno proizvodna zadruga</item>
    </izvorni_sadrzaj>
    <derivirana_varijabla naziv="DomainObject.Predmet.OstaliListFormatedOIB_1">
      <item>Nada Čehok, OIB 90252973089 punomoćnik sudionika u postupku Tandem.K, uslužno proizvodna zadruga</item>
    </derivirana_varijabla>
  </DomainObject.Predmet.OstaliListFormatedOIB>
  <DomainObject.Predmet.OstaliListFormatedWithAdress>
    <izvorni_sadrzaj>
      <item>Nada Čehok, Maksimilijana Vrhovca 15, 47000 Karlovac punomoćnik sudionika u postupku Tandem.K, uslužno proizvodna zadruga</item>
    </izvorni_sadrzaj>
    <derivirana_varijabla naziv="DomainObject.Predmet.OstaliListFormatedWithAdress_1">
      <item>Nada Čehok, Maksimilijana Vrhovca 15, 47000 Karlovac punomoćnik sudionika u postupku Tandem.K, uslužno proizvodna zadruga</item>
    </derivirana_varijabla>
  </DomainObject.Predmet.OstaliListFormatedWithAdress>
  <DomainObject.Predmet.OstaliListFormatedWithAdressOIB>
    <izvorni_sadrzaj>
      <item>Nada Čehok, OIB 90252973089, Maksimilijana Vrhovca 15, 47000 Karlovac punomoćnik sudionika u postupku Tandem.K, uslužno proizvodna zadruga</item>
    </izvorni_sadrzaj>
    <derivirana_varijabla naziv="DomainObject.Predmet.OstaliListFormatedWithAdressOIB_1">
      <item>Nada Čehok, OIB 90252973089, Maksimilijana Vrhovca 15, 47000 Karlovac punomoćnik sudionika u postupku Tandem.K, uslužno proizvodna zadruga</item>
    </derivirana_varijabla>
  </DomainObject.Predmet.OstaliListFormatedWithAdressOIB>
  <DomainObject.Predmet.OstaliListNazivFormated>
    <izvorni_sadrzaj>
      <item>Nada Čehok</item>
    </izvorni_sadrzaj>
    <derivirana_varijabla naziv="DomainObject.Predmet.OstaliListNazivFormated_1">
      <item>Nada Čehok</item>
    </derivirana_varijabla>
  </DomainObject.Predmet.OstaliListNazivFormated>
  <DomainObject.Predmet.OstaliListNazivFormatedOIB>
    <izvorni_sadrzaj>
      <item>Nada Čehok, OIB 90252973089</item>
    </izvorni_sadrzaj>
    <derivirana_varijabla naziv="DomainObject.Predmet.OstaliListNazivFormatedOIB_1">
      <item>Nada Čehok, OIB 90252973089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Tandem.K, uslužno proizvodna zadruga</izvorni_sadrzaj>
    <derivirana_varijabla naziv="DomainObject.Predmet.ProtustrankaIDrugi_1">Tandem.K, uslužno proizvodna zadruga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Tandem.K, uslužno proizvodna zadruga, OIB 03306453895, Izidora Kršnjavoga 12, 47000 Karlovac</izvorni_sadrzaj>
    <derivirana_varijabla naziv="DomainObject.Predmet.ProtustrankaIDrugiAdressOIB_1">Tandem.K, uslužno proizvodna zadruga, OIB 03306453895, Izidora Kršnjavoga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Tandem.K, uslužno proizvodna zadruga</item>
      <item>Fina, regionalni centar Zagreb, podružnica Karlovac</item>
      <item>Nada Čehok</item>
    </izvorni_sadrzaj>
    <derivirana_varijabla naziv="DomainObject.Predmet.SudioniciListNaziv_1">
      <item>Tandem.K, uslužno proizvodna zadruga</item>
      <item>Fina, regionalni centar Zagreb, podružnica Karlovac</item>
      <item>Nada Čehok</item>
    </derivirana_varijabla>
  </DomainObject.Predmet.SudioniciListNaziv>
  <DomainObject.Predmet.SudioniciListAdressOIB>
    <izvorni_sadrzaj>
      <item>Tandem.K, uslužno proizvodna zadruga, OIB 03306453895, Izidora Kršnjavoga 12,47000 Karlovac</item>
      <item>Fina, regionalni centar Zagreb, podružnica Karlovac, OIB 85821130368, Vitezovićeva 1,47000 Karlovac</item>
      <item>Nada Čehok, OIB 90252973089, Maksimilijana Vrhovca 15,47000 Karlovac</item>
    </izvorni_sadrzaj>
    <derivirana_varijabla naziv="DomainObject.Predmet.SudioniciListAdressOIB_1">
      <item>Tandem.K, uslužno proizvodna zadruga, OIB 03306453895, Izidora Kršnjavoga 12,47000 Karlovac</item>
      <item>Fina, regionalni centar Zagreb, podružnica Karlovac, OIB 85821130368, Vitezovićeva 1,47000 Karlovac</item>
      <item>Nada Čehok, OIB 90252973089, Maksimilijana Vrhovca 15,47000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03306453895</item>
      <item>, OIB 85821130368</item>
      <item>, OIB 90252973089</item>
    </izvorni_sadrzaj>
    <derivirana_varijabla naziv="DomainObject.Predmet.SudioniciListNazivOIB_1">
      <item>, OIB 03306453895</item>
      <item>, OIB 85821130368</item>
      <item>, OIB 90252973089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635501-F3B9-4278-BCBA-683C1B841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304</properties:Words>
  <properties:Characters>1715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2016-05-20T06:27:00Z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2016-05-23T05:53:00Z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