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84ad4" w14:paraId="1e84ad4" w:rsidRDefault="007742FF" w:rsidP="007742FF" w:rsidR="007742FF" w:rsidRPr="00F519EE">
      <w:pPr>
        <w15:collapsed w:val="false"/>
        <w:rPr>
          <w:rFonts w:cstheme="majorBidi" w:hAnsiTheme="majorBidi" w:asciiTheme="majorBidi"/>
          <w:szCs w:val="24"/>
          <w:lang w:val="hr-HR"/>
        </w:rPr>
      </w:pPr>
      <w:bookmarkStart w:name="_GoBack" w:id="0"/>
      <w:bookmarkEnd w:id="0"/>
      <w:r w:rsidRPr="00F519EE">
        <w:rPr>
          <w:rFonts w:cstheme="majorBidi" w:hAnsiTheme="majorBidi" w:asciiTheme="majorBidi"/>
          <w:szCs w:val="24"/>
          <w:lang w:val="hr-HR"/>
        </w:rPr>
        <w:t xml:space="preserve">    </w:t>
      </w:r>
      <w:r w:rsidRPr="00F519EE">
        <w:rPr>
          <w:rFonts w:cstheme="majorBidi" w:hAnsiTheme="majorBidi" w:asciiTheme="majorBidi"/>
          <w:noProof/>
          <w:szCs w:val="24"/>
          <w:lang w:val="hr-HR"/>
        </w:rPr>
        <w:t xml:space="preserve">           </w:t>
      </w:r>
      <w:r w:rsidRPr="00F519EE">
        <w:rPr>
          <w:rFonts w:cstheme="majorBidi" w:hAnsiTheme="majorBidi" w:asciiTheme="majorBidi"/>
          <w:noProof/>
          <w:szCs w:val="24"/>
          <w:lang w:val="hr-HR"/>
        </w:rPr>
        <w:drawing>
          <wp:inline distR="0" distL="0" distB="0" distT="0">
            <wp:extent cy="76835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835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2FF" w:rsidP="007742FF" w:rsidR="007742FF" w:rsidRPr="00F519EE">
      <w:pPr>
        <w:rPr>
          <w:rFonts w:cstheme="majorBidi" w:hAnsiTheme="majorBidi" w:asciiTheme="majorBidi"/>
          <w:szCs w:val="24"/>
          <w:lang w:val="hr-HR"/>
        </w:rPr>
      </w:pPr>
      <w:r w:rsidRPr="00F519EE">
        <w:rPr>
          <w:rFonts w:cstheme="majorBidi" w:hAnsiTheme="majorBidi" w:asciiTheme="majorBidi"/>
          <w:szCs w:val="24"/>
          <w:lang w:val="hr-HR"/>
        </w:rPr>
        <w:t xml:space="preserve">    REPUBLIKA HRVATSKA</w:t>
      </w:r>
    </w:p>
    <w:p w:rsidRDefault="007742FF" w:rsidP="007742FF" w:rsidR="007742FF" w:rsidRPr="00F519EE">
      <w:pPr>
        <w:rPr>
          <w:rFonts w:cstheme="majorBidi" w:hAnsiTheme="majorBidi" w:asciiTheme="majorBidi"/>
          <w:szCs w:val="24"/>
          <w:lang w:val="hr-HR"/>
        </w:rPr>
      </w:pPr>
      <w:r w:rsidRPr="00F519EE">
        <w:rPr>
          <w:rFonts w:cstheme="majorBidi" w:hAnsiTheme="majorBidi" w:asciiTheme="majorBidi"/>
          <w:szCs w:val="24"/>
          <w:lang w:val="hr-HR"/>
        </w:rPr>
        <w:t>TRGOVAČKI SUD U ZAGREBU</w:t>
      </w:r>
    </w:p>
    <w:p w:rsidRDefault="007742FF" w:rsidP="007742FF" w:rsidR="007742FF" w:rsidRPr="00F519EE">
      <w:pPr>
        <w:tabs>
          <w:tab w:pos="2340" w:val="center"/>
          <w:tab w:pos="6480" w:val="left"/>
        </w:tabs>
        <w:jc w:val="both"/>
        <w:rPr>
          <w:rFonts w:cstheme="majorBidi" w:hAnsiTheme="majorBidi" w:asciiTheme="majorBidi"/>
          <w:szCs w:val="24"/>
          <w:lang w:val="hr-HR"/>
        </w:rPr>
      </w:pPr>
      <w:r w:rsidRPr="00F519EE">
        <w:rPr>
          <w:rFonts w:cstheme="majorBidi" w:hAnsiTheme="majorBidi" w:asciiTheme="majorBidi"/>
          <w:szCs w:val="24"/>
          <w:lang w:val="hr-HR"/>
        </w:rPr>
        <w:t xml:space="preserve">       Zagreb, Amruševa 2/II</w:t>
      </w:r>
    </w:p>
    <w:p w:rsidRDefault="008A18BD" w:rsidP="008A18BD" w:rsidR="008A18BD" w:rsidRPr="00F519EE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F519EE" w:rsidR="007742FF" w:rsidRPr="00F519EE">
      <w:pPr>
        <w:jc w:val="right"/>
        <w:rPr>
          <w:rFonts w:cstheme="majorBidi" w:hAnsiTheme="majorBidi" w:asciiTheme="majorBidi"/>
          <w:szCs w:val="24"/>
          <w:lang w:val="hr-HR"/>
        </w:rPr>
      </w:pPr>
      <w:r w:rsidRPr="00F519EE">
        <w:rPr>
          <w:rFonts w:cstheme="majorBidi" w:hAnsiTheme="majorBidi" w:asciiTheme="majorBidi"/>
          <w:szCs w:val="24"/>
          <w:lang w:val="hr-HR"/>
        </w:rPr>
        <w:t>68. St-</w:t>
      </w:r>
      <w:r w:rsidR="00F519EE" w:rsidRPr="00F519EE">
        <w:rPr>
          <w:rFonts w:cstheme="majorBidi" w:hAnsiTheme="majorBidi" w:asciiTheme="majorBidi"/>
          <w:szCs w:val="24"/>
          <w:lang w:val="hr-HR"/>
        </w:rPr>
        <w:t>3349</w:t>
      </w:r>
      <w:r w:rsidRPr="00F519EE">
        <w:rPr>
          <w:rFonts w:cstheme="majorBidi" w:hAnsiTheme="majorBidi" w:asciiTheme="majorBidi"/>
          <w:szCs w:val="24"/>
          <w:lang w:val="hr-HR"/>
        </w:rPr>
        <w:t>/15</w:t>
      </w:r>
    </w:p>
    <w:p w:rsidRDefault="007742FF" w:rsidP="007742FF" w:rsidR="007742FF" w:rsidRPr="00F519EE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F519EE">
      <w:pPr>
        <w:jc w:val="center"/>
        <w:rPr>
          <w:rFonts w:cstheme="majorBidi" w:hAnsiTheme="majorBidi" w:asciiTheme="majorBidi"/>
          <w:szCs w:val="24"/>
          <w:lang w:val="hr-HR"/>
        </w:rPr>
      </w:pPr>
      <w:r w:rsidRPr="00F519EE">
        <w:rPr>
          <w:rFonts w:cstheme="majorBidi" w:hAnsiTheme="majorBidi" w:asciiTheme="majorBidi"/>
          <w:szCs w:val="24"/>
          <w:lang w:val="hr-HR"/>
        </w:rPr>
        <w:t>U  I M E  R E P U B L I K E   H R V A T S K E</w:t>
      </w:r>
    </w:p>
    <w:p w:rsidRDefault="007742FF" w:rsidP="007742FF" w:rsidR="007742FF" w:rsidRPr="00F519EE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F519EE">
      <w:pPr>
        <w:jc w:val="center"/>
        <w:rPr>
          <w:rFonts w:cstheme="majorBidi" w:hAnsiTheme="majorBidi" w:asciiTheme="majorBidi"/>
          <w:szCs w:val="24"/>
          <w:lang w:val="hr-HR"/>
        </w:rPr>
      </w:pPr>
      <w:r w:rsidRPr="00F519EE">
        <w:rPr>
          <w:rFonts w:cstheme="majorBidi" w:hAnsiTheme="majorBidi" w:asciiTheme="majorBidi"/>
          <w:szCs w:val="24"/>
          <w:lang w:val="hr-HR"/>
        </w:rPr>
        <w:t>R J E Š E N J E</w:t>
      </w:r>
    </w:p>
    <w:p w:rsidRDefault="007742FF" w:rsidP="007742FF" w:rsidR="007742FF" w:rsidRPr="00F519EE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F519EE" w:rsidR="007742FF" w:rsidRPr="00F519EE">
      <w:pPr>
        <w:jc w:val="both"/>
        <w:rPr>
          <w:rFonts w:cstheme="majorBidi" w:hAnsiTheme="majorBidi" w:asciiTheme="majorBidi"/>
          <w:szCs w:val="24"/>
          <w:lang w:val="hr-HR"/>
        </w:rPr>
      </w:pPr>
      <w:r w:rsidRPr="00F519EE">
        <w:rPr>
          <w:rFonts w:cstheme="majorBidi" w:hAnsiTheme="majorBidi" w:asciiTheme="majorBidi"/>
          <w:szCs w:val="24"/>
          <w:lang w:val="hr-HR"/>
        </w:rPr>
        <w:tab/>
        <w:t xml:space="preserve">Trgovački sud u Zagrebu, po sucu Maji Hilje, u stečajnom predmetu povodom zahtjeva FINANCIJSKE AGENCIJE, za provedbu skraćenog stečajnog postupka nad dužnikom </w:t>
      </w:r>
      <w:r w:rsidR="00F519EE" w:rsidRPr="00F519EE">
        <w:rPr>
          <w:rFonts w:cstheme="majorBidi" w:hAnsiTheme="majorBidi" w:asciiTheme="majorBidi"/>
          <w:lang w:val="hr-HR"/>
        </w:rPr>
        <w:t>POLJOPRIVREDNA ZADRUGA HRAST, Barilović, Belaj 25B, MBS: 020046910, OIB: 93202244863</w:t>
      </w:r>
      <w:r w:rsidRPr="00F519EE">
        <w:rPr>
          <w:rFonts w:cstheme="majorBidi" w:hAnsiTheme="majorBidi" w:asciiTheme="majorBidi"/>
          <w:szCs w:val="24"/>
          <w:lang w:val="hr-HR"/>
        </w:rPr>
        <w:t xml:space="preserve">, dana </w:t>
      </w:r>
      <w:r w:rsidR="008A18BD" w:rsidRPr="00F519EE">
        <w:rPr>
          <w:rFonts w:cstheme="majorBidi" w:hAnsiTheme="majorBidi" w:asciiTheme="majorBidi"/>
          <w:szCs w:val="24"/>
          <w:lang w:val="hr-HR"/>
        </w:rPr>
        <w:t>21. rujna</w:t>
      </w:r>
      <w:r w:rsidRPr="00F519EE">
        <w:rPr>
          <w:rFonts w:cstheme="majorBidi" w:hAnsiTheme="majorBidi" w:asciiTheme="majorBidi"/>
          <w:szCs w:val="24"/>
          <w:lang w:val="hr-HR"/>
        </w:rPr>
        <w:t xml:space="preserve"> 2016., </w:t>
      </w:r>
    </w:p>
    <w:p w:rsidRDefault="007742FF" w:rsidP="007742FF" w:rsidR="007742FF" w:rsidRPr="00F519EE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F519EE">
      <w:pPr>
        <w:tabs>
          <w:tab w:pos="4536" w:val="center"/>
          <w:tab w:pos="6670" w:val="left"/>
        </w:tabs>
        <w:rPr>
          <w:rFonts w:cstheme="majorBidi" w:hAnsiTheme="majorBidi" w:asciiTheme="majorBidi"/>
          <w:szCs w:val="24"/>
          <w:lang w:val="hr-HR"/>
        </w:rPr>
      </w:pPr>
      <w:r w:rsidRPr="00F519EE">
        <w:rPr>
          <w:rFonts w:cstheme="majorBidi" w:hAnsiTheme="majorBidi" w:asciiTheme="majorBidi"/>
          <w:szCs w:val="24"/>
          <w:lang w:val="hr-HR"/>
        </w:rPr>
        <w:tab/>
        <w:t>r i j e š i o    j e</w:t>
      </w:r>
      <w:r w:rsidRPr="00F519EE">
        <w:rPr>
          <w:rFonts w:cstheme="majorBidi" w:hAnsiTheme="majorBidi" w:asciiTheme="majorBidi"/>
          <w:szCs w:val="24"/>
          <w:lang w:val="hr-HR"/>
        </w:rPr>
        <w:tab/>
      </w:r>
    </w:p>
    <w:p w:rsidRDefault="007742FF" w:rsidP="007742FF" w:rsidR="007742FF" w:rsidRPr="00F519EE">
      <w:pPr>
        <w:tabs>
          <w:tab w:pos="7384" w:val="left"/>
        </w:tabs>
        <w:rPr>
          <w:rFonts w:cstheme="majorBidi" w:hAnsiTheme="majorBidi" w:asciiTheme="majorBidi"/>
          <w:szCs w:val="24"/>
          <w:lang w:val="hr-HR"/>
        </w:rPr>
      </w:pPr>
      <w:r w:rsidRPr="00F519EE">
        <w:rPr>
          <w:rFonts w:cstheme="majorBidi" w:hAnsiTheme="majorBidi" w:asciiTheme="majorBidi"/>
          <w:szCs w:val="24"/>
          <w:lang w:val="hr-HR"/>
        </w:rPr>
        <w:tab/>
      </w:r>
    </w:p>
    <w:p w:rsidRDefault="007742FF" w:rsidP="00F519EE" w:rsidR="007742FF" w:rsidRPr="00F519EE">
      <w:pPr>
        <w:pStyle w:val="BodyText21"/>
        <w:ind w:hanging="709" w:left="709"/>
        <w:rPr>
          <w:rFonts w:cstheme="majorBidi" w:hAnsiTheme="majorBidi" w:asciiTheme="majorBidi"/>
          <w:szCs w:val="24"/>
        </w:rPr>
      </w:pPr>
      <w:r w:rsidRPr="00F519EE">
        <w:rPr>
          <w:rFonts w:cstheme="majorBidi" w:hAnsiTheme="majorBidi" w:asciiTheme="majorBidi"/>
          <w:szCs w:val="24"/>
        </w:rPr>
        <w:t>I.</w:t>
      </w:r>
      <w:r w:rsidRPr="00F519EE">
        <w:rPr>
          <w:rFonts w:cstheme="majorBidi" w:hAnsiTheme="majorBidi" w:asciiTheme="majorBidi"/>
          <w:szCs w:val="24"/>
        </w:rPr>
        <w:tab/>
        <w:t xml:space="preserve">Otvara se stečajni postupak nad dužnikom </w:t>
      </w:r>
      <w:r w:rsidR="00F519EE" w:rsidRPr="00F519EE">
        <w:rPr>
          <w:rFonts w:cstheme="majorBidi" w:hAnsiTheme="majorBidi" w:asciiTheme="majorBidi"/>
        </w:rPr>
        <w:t>POLJOPRIVREDNA ZADRUGA HRAST, Barilović, Belaj 25B, MBS: 020046910, OIB: 93202244863</w:t>
      </w:r>
      <w:r w:rsidRPr="00F519EE">
        <w:rPr>
          <w:rFonts w:cstheme="majorBidi" w:hAnsiTheme="majorBidi" w:asciiTheme="majorBidi"/>
          <w:szCs w:val="24"/>
        </w:rPr>
        <w:t xml:space="preserve">.  Stečajni postupak otvoren je dana </w:t>
      </w:r>
      <w:r w:rsidR="00B0381B" w:rsidRPr="00F519EE">
        <w:rPr>
          <w:rFonts w:cstheme="majorBidi" w:hAnsiTheme="majorBidi" w:asciiTheme="majorBidi"/>
          <w:szCs w:val="24"/>
        </w:rPr>
        <w:t xml:space="preserve">21. rujna </w:t>
      </w:r>
      <w:r w:rsidRPr="00F519EE">
        <w:rPr>
          <w:rFonts w:cstheme="majorBidi" w:hAnsiTheme="majorBidi" w:asciiTheme="majorBidi"/>
          <w:szCs w:val="24"/>
        </w:rPr>
        <w:t>2016. u 15:00 sati kada je ovo rješenje objavljeno na mrežnoj stranici e-Oglasna ploča ovog suda.</w:t>
      </w:r>
    </w:p>
    <w:p w:rsidRDefault="007742FF" w:rsidP="007742FF" w:rsidR="007742FF" w:rsidRPr="00F519EE">
      <w:pPr>
        <w:pStyle w:val="BodyText21"/>
        <w:ind w:firstLine="0" w:left="0"/>
        <w:rPr>
          <w:rFonts w:cstheme="majorBidi" w:hAnsiTheme="majorBidi" w:asciiTheme="majorBidi"/>
          <w:szCs w:val="24"/>
        </w:rPr>
      </w:pPr>
    </w:p>
    <w:p w:rsidRDefault="007742FF" w:rsidP="00F519EE" w:rsidR="007742FF" w:rsidRPr="00F519EE">
      <w:pPr>
        <w:pStyle w:val="BodyText21"/>
        <w:rPr>
          <w:rFonts w:cstheme="majorBidi" w:hAnsiTheme="majorBidi" w:asciiTheme="majorBidi"/>
          <w:szCs w:val="24"/>
        </w:rPr>
      </w:pPr>
      <w:r w:rsidRPr="00F519EE">
        <w:rPr>
          <w:rFonts w:cstheme="majorBidi" w:hAnsiTheme="majorBidi" w:asciiTheme="majorBidi"/>
          <w:szCs w:val="24"/>
        </w:rPr>
        <w:t>II.</w:t>
      </w:r>
      <w:r w:rsidRPr="00F519EE">
        <w:rPr>
          <w:rFonts w:cstheme="majorBidi" w:hAnsiTheme="majorBidi" w:asciiTheme="majorBidi"/>
          <w:szCs w:val="24"/>
        </w:rPr>
        <w:tab/>
        <w:t>Za stečajnog upravitelja imenuje s</w:t>
      </w:r>
      <w:r w:rsidR="008A18BD" w:rsidRPr="00F519EE">
        <w:rPr>
          <w:rFonts w:cstheme="majorBidi" w:hAnsiTheme="majorBidi" w:asciiTheme="majorBidi"/>
          <w:szCs w:val="24"/>
        </w:rPr>
        <w:t xml:space="preserve">e </w:t>
      </w:r>
      <w:r w:rsidR="00F519EE">
        <w:rPr>
          <w:rFonts w:cstheme="majorBidi" w:hAnsiTheme="majorBidi" w:asciiTheme="majorBidi"/>
          <w:szCs w:val="24"/>
        </w:rPr>
        <w:t>Marko Marić, Zagreb, Petrinjska 59a, OIB: 40578632064.</w:t>
      </w:r>
    </w:p>
    <w:p w:rsidRDefault="007742FF" w:rsidP="007742FF" w:rsidR="007742FF" w:rsidRPr="00F519EE">
      <w:pPr>
        <w:pStyle w:val="BodyText21"/>
        <w:rPr>
          <w:rFonts w:cstheme="majorBidi" w:hAnsiTheme="majorBidi" w:asciiTheme="majorBidi"/>
          <w:szCs w:val="24"/>
          <w:u w:val="single"/>
        </w:rPr>
      </w:pPr>
    </w:p>
    <w:p w:rsidRDefault="007742FF" w:rsidP="00F519EE" w:rsidR="007742FF" w:rsidRPr="00F519EE">
      <w:pPr>
        <w:ind w:hanging="709" w:left="709"/>
        <w:jc w:val="both"/>
        <w:rPr>
          <w:rFonts w:cstheme="majorBidi" w:hAnsiTheme="majorBidi" w:asciiTheme="majorBidi"/>
          <w:szCs w:val="24"/>
          <w:lang w:val="hr-HR"/>
        </w:rPr>
      </w:pPr>
      <w:r w:rsidRPr="00F519EE">
        <w:rPr>
          <w:rFonts w:cstheme="majorBidi" w:hAnsiTheme="majorBidi" w:asciiTheme="majorBidi"/>
          <w:szCs w:val="24"/>
          <w:lang w:val="hr-HR"/>
        </w:rPr>
        <w:t>III.</w:t>
      </w:r>
      <w:r w:rsidRPr="00F519EE">
        <w:rPr>
          <w:rFonts w:cstheme="majorBidi" w:hAnsiTheme="majorBidi" w:asciiTheme="majorBidi"/>
          <w:szCs w:val="24"/>
          <w:lang w:val="hr-HR"/>
        </w:rPr>
        <w:tab/>
        <w:t xml:space="preserve">Zaključuje se stečajni postupak nad dužnikom </w:t>
      </w:r>
      <w:r w:rsidR="00F519EE" w:rsidRPr="00F519EE">
        <w:rPr>
          <w:rFonts w:cstheme="majorBidi" w:hAnsiTheme="majorBidi" w:asciiTheme="majorBidi"/>
          <w:lang w:val="hr-HR"/>
        </w:rPr>
        <w:t>POLJOPRIVREDNA ZADRUGA HRAST, Barilović, Belaj 25B, MBS: 020046910, OIB: 93202244863</w:t>
      </w:r>
      <w:r w:rsidRPr="00F519EE">
        <w:rPr>
          <w:rFonts w:cstheme="majorBidi" w:hAnsiTheme="majorBidi" w:asciiTheme="majorBidi"/>
          <w:szCs w:val="24"/>
          <w:lang w:val="hr-HR"/>
        </w:rPr>
        <w:t>.</w:t>
      </w:r>
    </w:p>
    <w:p w:rsidRDefault="007742FF" w:rsidP="007742FF" w:rsidR="007742FF" w:rsidRPr="00F519EE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ED049E" w:rsidR="007742FF" w:rsidRPr="00F519EE">
      <w:pPr>
        <w:jc w:val="both"/>
        <w:rPr>
          <w:rFonts w:cstheme="majorBidi" w:hAnsiTheme="majorBidi" w:asciiTheme="majorBidi"/>
          <w:szCs w:val="24"/>
          <w:lang w:val="hr-HR"/>
        </w:rPr>
      </w:pPr>
      <w:r w:rsidRPr="00F519EE">
        <w:rPr>
          <w:rFonts w:cstheme="majorBidi" w:hAnsiTheme="majorBidi" w:asciiTheme="majorBidi"/>
          <w:szCs w:val="24"/>
          <w:lang w:val="hr-HR"/>
        </w:rPr>
        <w:t>IV.</w:t>
      </w:r>
      <w:r w:rsidRPr="00F519EE">
        <w:rPr>
          <w:rFonts w:cstheme="majorBidi" w:hAnsiTheme="majorBidi" w:asciiTheme="majorBidi"/>
          <w:szCs w:val="24"/>
          <w:lang w:val="hr-HR"/>
        </w:rPr>
        <w:tab/>
        <w:t>Nakon pravomoćnosti ovog rješenja, dužnik će se  brisati iz sudskog registra.</w:t>
      </w:r>
    </w:p>
    <w:p w:rsidRDefault="007742FF" w:rsidP="007742FF" w:rsidR="007742FF" w:rsidRPr="00F519EE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F519EE">
      <w:pPr>
        <w:jc w:val="center"/>
        <w:rPr>
          <w:rFonts w:cstheme="majorBidi" w:hAnsiTheme="majorBidi" w:asciiTheme="majorBidi"/>
          <w:szCs w:val="24"/>
          <w:lang w:val="hr-HR"/>
        </w:rPr>
      </w:pPr>
      <w:r w:rsidRPr="00F519EE">
        <w:rPr>
          <w:rFonts w:cstheme="majorBidi" w:hAnsiTheme="majorBidi" w:asciiTheme="majorBidi"/>
          <w:szCs w:val="24"/>
          <w:lang w:val="hr-HR"/>
        </w:rPr>
        <w:t>Obrazloženje</w:t>
      </w:r>
    </w:p>
    <w:p w:rsidRDefault="007742FF" w:rsidP="007742FF" w:rsidR="007742FF" w:rsidRPr="00F519EE">
      <w:pPr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F519EE">
      <w:pPr>
        <w:jc w:val="both"/>
        <w:rPr>
          <w:rFonts w:cstheme="majorBidi" w:hAnsiTheme="majorBidi" w:asciiTheme="majorBidi"/>
          <w:szCs w:val="24"/>
          <w:lang w:val="hr-HR"/>
        </w:rPr>
      </w:pPr>
      <w:r w:rsidRPr="00F519EE">
        <w:rPr>
          <w:rFonts w:cstheme="majorBidi" w:hAnsiTheme="majorBidi" w:asciiTheme="majorBidi"/>
          <w:szCs w:val="24"/>
          <w:lang w:val="hr-HR"/>
        </w:rPr>
        <w:tab/>
        <w:t>Zahtjev za provedbu skraćenog stečajnog postupka podnijela je ovome sudu Financijska agencija (dalje: FINA) temeljem odredbe čl. 444 st. 1 Stečajnog zakona ("Narodne novine" broj: 71/15 – dalje: SZ), nakon čega je ovaj sud pokrenuo skraćeni stečajni postupak nad gore navedenim dužnikom budući su ostvareni  uvjeti iz čl. 428 SZ.</w:t>
      </w:r>
    </w:p>
    <w:p w:rsidRDefault="007742FF" w:rsidP="007742FF" w:rsidR="007742FF" w:rsidRPr="00F519EE">
      <w:pPr>
        <w:jc w:val="both"/>
        <w:rPr>
          <w:rFonts w:cstheme="majorBidi" w:hAnsiTheme="majorBidi" w:asciiTheme="majorBidi"/>
          <w:szCs w:val="24"/>
          <w:lang w:val="hr-HR"/>
        </w:rPr>
      </w:pPr>
      <w:r w:rsidRPr="00F519EE">
        <w:rPr>
          <w:rFonts w:cstheme="majorBidi" w:hAnsiTheme="majorBidi" w:asciiTheme="majorBidi"/>
          <w:szCs w:val="24"/>
          <w:lang w:val="hr-HR"/>
        </w:rPr>
        <w:tab/>
        <w:t>Ovaj sud je pozvao osobe ovlaštene za zastupanje dužnika po zakonu dostaviti javnobilježnički ovjerovljen popis imovine i obveza dužnika na propisanom obrascu sukladno čl. 430, čl. 17 i čl. 13. SZ. Nakon ovog poziva utvrđeno je da dužnik nema imovinu dostatnu za namirenje troškova postupka.</w:t>
      </w:r>
    </w:p>
    <w:p w:rsidRDefault="007742FF" w:rsidP="007742FF" w:rsidR="007742FF" w:rsidRPr="00F519EE">
      <w:pPr>
        <w:jc w:val="both"/>
        <w:rPr>
          <w:rFonts w:cstheme="majorBidi" w:hAnsiTheme="majorBidi" w:asciiTheme="majorBidi"/>
          <w:szCs w:val="24"/>
          <w:lang w:val="hr-HR"/>
        </w:rPr>
      </w:pPr>
      <w:r w:rsidRPr="00F519EE">
        <w:rPr>
          <w:rFonts w:cstheme="majorBidi" w:hAnsiTheme="majorBidi" w:asciiTheme="majorBidi"/>
          <w:szCs w:val="24"/>
          <w:lang w:val="hr-HR"/>
        </w:rPr>
        <w:tab/>
        <w:t>Nadalje je ovaj sud pozvao dužnikove vjerovnike sukladno članku 430 i čl. 431 SZ predložiti otvaranje stečajnog postupka na dužnikom te predujmiti sredstva za namirenje troškova postupka uz upozorenje na pravne posljedice nepodnošenja istog.</w:t>
      </w:r>
    </w:p>
    <w:p w:rsidRDefault="007742FF" w:rsidP="007742FF" w:rsidR="007742FF" w:rsidRPr="00F519EE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F519EE">
        <w:rPr>
          <w:rFonts w:cstheme="majorBidi" w:hAnsiTheme="majorBidi" w:asciiTheme="majorBidi"/>
          <w:szCs w:val="24"/>
          <w:lang w:val="hr-HR"/>
        </w:rPr>
        <w:t xml:space="preserve">Niti jedan od vjerovnika nije u ostavljenom roku podnio prijedlog za otvaranje redovnog stečajnog postupka. </w:t>
      </w:r>
    </w:p>
    <w:p w:rsidRDefault="008A18BD" w:rsidP="008A18BD" w:rsidR="008A18BD" w:rsidRPr="00F519EE">
      <w:pPr>
        <w:ind w:firstLine="720"/>
        <w:jc w:val="both"/>
        <w:rPr>
          <w:rFonts w:cstheme="majorBidi" w:hAnsiTheme="majorBidi" w:asciiTheme="majorBidi"/>
          <w:lang w:val="hr-HR"/>
        </w:rPr>
      </w:pPr>
      <w:r w:rsidRPr="00F519EE">
        <w:rPr>
          <w:rFonts w:cstheme="majorBidi" w:hAnsiTheme="majorBidi" w:asciiTheme="majorBidi"/>
          <w:szCs w:val="24"/>
          <w:lang w:val="hr-HR"/>
        </w:rPr>
        <w:lastRenderedPageBreak/>
        <w:t xml:space="preserve">Sud je prije donošenje ove odluke službenim putem pribavio od FINA-e potvrdu o broju dana blokade dužnikova računa iz čl. 6 st. 4 SZ te je utvrdio da dužnik u Očevidniku redoslijeda osnova za plaćanje na dan izdavanja potvrde ima evidentirane neizvršene osnove za plaćanje u </w:t>
      </w:r>
      <w:r w:rsidRPr="00F519EE">
        <w:rPr>
          <w:rFonts w:cstheme="majorBidi" w:hAnsiTheme="majorBidi" w:asciiTheme="majorBidi"/>
          <w:lang w:val="hr-HR"/>
        </w:rPr>
        <w:t>neprekinutom razdoblju od 120 dana.</w:t>
      </w:r>
    </w:p>
    <w:p w:rsidRDefault="007742FF" w:rsidP="008A18BD" w:rsidR="007742FF" w:rsidRPr="00F519EE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F519EE">
        <w:rPr>
          <w:rFonts w:cstheme="majorBidi" w:hAnsiTheme="majorBidi" w:asciiTheme="majorBidi"/>
          <w:szCs w:val="24"/>
          <w:lang w:val="hr-HR"/>
        </w:rPr>
        <w:t>Temeljem gore navedenog smatra se da je dužnik nesposoban za plaćanje pa je stoga temeljem odredbe čl. 431 SZ odlučeno kao u izreci ovog rješenja.</w:t>
      </w:r>
    </w:p>
    <w:p w:rsidRDefault="007742FF" w:rsidP="007742FF" w:rsidR="007742FF" w:rsidRPr="00F519EE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F519EE">
        <w:rPr>
          <w:rFonts w:cstheme="majorBidi" w:hAnsiTheme="majorBidi" w:asciiTheme="majorBidi"/>
          <w:szCs w:val="24"/>
          <w:lang w:val="hr-HR"/>
        </w:rPr>
        <w:t>Izbor stečajnog upravitelja izvršen je primjenom odredbe čl. 432 SZ.</w:t>
      </w:r>
    </w:p>
    <w:p w:rsidRDefault="007742FF" w:rsidP="007742FF" w:rsidR="007742FF" w:rsidRPr="00F519EE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8A18BD" w:rsidR="007742FF" w:rsidRPr="00F519EE">
      <w:pPr>
        <w:jc w:val="center"/>
        <w:rPr>
          <w:rFonts w:cstheme="majorBidi" w:hAnsiTheme="majorBidi" w:asciiTheme="majorBidi"/>
          <w:szCs w:val="24"/>
          <w:lang w:val="hr-HR"/>
        </w:rPr>
      </w:pPr>
      <w:r w:rsidRPr="00F519EE">
        <w:rPr>
          <w:rFonts w:cstheme="majorBidi" w:hAnsiTheme="majorBidi" w:asciiTheme="majorBidi"/>
          <w:szCs w:val="24"/>
          <w:lang w:val="hr-HR"/>
        </w:rPr>
        <w:t xml:space="preserve">U Zagrebu, </w:t>
      </w:r>
      <w:r w:rsidR="008A18BD" w:rsidRPr="00F519EE">
        <w:rPr>
          <w:rFonts w:cstheme="majorBidi" w:hAnsiTheme="majorBidi" w:asciiTheme="majorBidi"/>
          <w:szCs w:val="24"/>
          <w:lang w:val="hr-HR"/>
        </w:rPr>
        <w:t>21. rujna</w:t>
      </w:r>
      <w:r w:rsidRPr="00F519EE">
        <w:rPr>
          <w:rFonts w:cstheme="majorBidi" w:hAnsiTheme="majorBidi" w:asciiTheme="majorBidi"/>
          <w:szCs w:val="24"/>
          <w:lang w:val="hr-HR"/>
        </w:rPr>
        <w:t xml:space="preserve"> 2016.</w:t>
      </w:r>
    </w:p>
    <w:p w:rsidRDefault="007742FF" w:rsidP="007742FF" w:rsidR="007742FF" w:rsidRPr="00F519EE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F519EE">
      <w:pPr>
        <w:ind w:left="6480"/>
        <w:rPr>
          <w:rFonts w:cstheme="majorBidi" w:hAnsiTheme="majorBidi" w:asciiTheme="majorBidi"/>
          <w:szCs w:val="24"/>
          <w:lang w:val="hr-HR"/>
        </w:rPr>
      </w:pPr>
      <w:r w:rsidRPr="00F519EE">
        <w:rPr>
          <w:rFonts w:cstheme="majorBidi" w:hAnsiTheme="majorBidi" w:asciiTheme="majorBidi"/>
          <w:szCs w:val="24"/>
          <w:lang w:val="hr-HR"/>
        </w:rPr>
        <w:t>SUDAC</w:t>
      </w:r>
    </w:p>
    <w:p w:rsidRDefault="007742FF" w:rsidP="008A18BD" w:rsidR="007742FF" w:rsidRPr="00F519EE">
      <w:pPr>
        <w:ind w:left="6480"/>
        <w:rPr>
          <w:rFonts w:cstheme="majorBidi" w:hAnsiTheme="majorBidi" w:asciiTheme="majorBidi"/>
          <w:szCs w:val="24"/>
          <w:lang w:val="hr-HR"/>
        </w:rPr>
      </w:pPr>
      <w:r w:rsidRPr="00F519EE">
        <w:rPr>
          <w:rFonts w:cstheme="majorBidi" w:hAnsiTheme="majorBidi" w:asciiTheme="majorBidi"/>
          <w:szCs w:val="24"/>
          <w:lang w:val="hr-HR"/>
        </w:rPr>
        <w:t xml:space="preserve">Maja Hilje </w:t>
      </w:r>
    </w:p>
    <w:p w:rsidRDefault="007742FF" w:rsidP="007742FF" w:rsidR="007742FF" w:rsidRPr="00F519EE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F519EE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F519EE">
      <w:pPr>
        <w:jc w:val="both"/>
        <w:rPr>
          <w:rFonts w:cstheme="majorBidi" w:hAnsiTheme="majorBidi" w:asciiTheme="majorBidi"/>
          <w:szCs w:val="24"/>
          <w:lang w:val="hr-HR"/>
        </w:rPr>
      </w:pPr>
      <w:r w:rsidRPr="00F519EE">
        <w:rPr>
          <w:rFonts w:cstheme="majorBidi" w:hAnsiTheme="majorBidi" w:asciiTheme="majorBidi"/>
          <w:szCs w:val="24"/>
          <w:lang w:val="hr-HR"/>
        </w:rPr>
        <w:t>UPUTA O PRAVNOM LIJEKU</w:t>
      </w:r>
    </w:p>
    <w:p w:rsidRDefault="007742FF" w:rsidP="007742FF" w:rsidR="007742FF" w:rsidRPr="00F519EE">
      <w:pPr>
        <w:jc w:val="both"/>
        <w:rPr>
          <w:rFonts w:cstheme="majorBidi" w:hAnsiTheme="majorBidi" w:asciiTheme="majorBidi"/>
          <w:szCs w:val="24"/>
          <w:lang w:val="hr-HR"/>
        </w:rPr>
      </w:pPr>
      <w:r w:rsidRPr="00F519EE">
        <w:rPr>
          <w:rFonts w:cstheme="majorBidi" w:hAnsiTheme="majorBidi" w:asciiTheme="majorBidi"/>
          <w:szCs w:val="24"/>
          <w:lang w:val="hr-HR"/>
        </w:rPr>
        <w:t>Protiv ovog rješenja dopuštena je žalba u roku 8 (osam) dana računajući od dana primitka rješenja. Žalba se podnosi putem ovog suda u 3 (tri) primjerka, a o žalbi odlučuje Visoki trgovački sudu Republike Hrvatske.</w:t>
      </w:r>
    </w:p>
    <w:p w:rsidRDefault="007742FF" w:rsidP="007742FF" w:rsidR="007742FF" w:rsidRPr="00F519EE">
      <w:pPr>
        <w:jc w:val="center"/>
        <w:rPr>
          <w:rFonts w:cstheme="majorBidi" w:hAnsiTheme="majorBidi" w:asciiTheme="majorBidi"/>
          <w:szCs w:val="24"/>
          <w:lang w:val="hr-HR"/>
        </w:rPr>
      </w:pPr>
    </w:p>
    <w:sectPr w:rsidSect="00F86F83" w:rsidR="007742FF" w:rsidRPr="00F519EE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1650893074"/>
      <w:docPartObj>
        <w:docPartGallery w:val="Page Numbers (Top of Page)"/>
        <w:docPartUnique/>
      </w:docPartObj>
    </w:sdtPr>
    <w:sdtEndPr/>
    <w:sdtContent>
      <w:p w:rsidRDefault="00E03AFE" w:rsidP="00E03AFE" w:rsidR="00E03AFE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t>-2-</w:t>
        </w:r>
      </w:p>
      <w:p w:rsidRDefault="00E03AFE" w:rsidP="00F519EE" w:rsidR="00F86F83" w:rsidRPr="00E03AFE">
        <w:pPr>
          <w:pStyle w:val="Zaglavlje"/>
          <w:jc w:val="right"/>
          <w:rPr>
            <w:rFonts w:hAnsi="Times New Roman" w:ascii="Times New Roman"/>
          </w:rPr>
        </w:pPr>
        <w:r w:rsidRPr="00E03AFE">
          <w:rPr>
            <w:rFonts w:hAnsi="Times New Roman" w:ascii="Times New Roman"/>
          </w:rPr>
          <w:t>68. St-</w:t>
        </w:r>
        <w:r w:rsidR="00F519EE">
          <w:rPr>
            <w:rFonts w:hAnsi="Times New Roman" w:ascii="Times New Roman"/>
          </w:rPr>
          <w:t>3349</w:t>
        </w:r>
        <w:r w:rsidR="0010556D">
          <w:rPr>
            <w:rFonts w:hAnsi="Times New Roman" w:ascii="Times New Roman"/>
          </w:rPr>
          <w:t>/</w:t>
        </w:r>
        <w:r w:rsidRPr="00E03AFE">
          <w:rPr>
            <w:rFonts w:hAnsi="Times New Roman" w:ascii="Times New Roman"/>
          </w:rPr>
          <w:t>15</w:t>
        </w:r>
      </w:p>
    </w:sdtContent>
  </w:sdt>
  <w:p w:rsidRDefault="00DB4528" w:rsidP="00E03AFE" w:rsidR="00DB4528" w:rsidRPr="00E03AFE">
    <w:pPr>
      <w:pStyle w:val="Zaglavlje"/>
      <w:jc w:val="right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39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698"/>
    <w:rsid w:val="00035830"/>
    <w:rsid w:val="00052D93"/>
    <w:rsid w:val="0006381E"/>
    <w:rsid w:val="000676A4"/>
    <w:rsid w:val="00083AAA"/>
    <w:rsid w:val="0009026B"/>
    <w:rsid w:val="000B609B"/>
    <w:rsid w:val="000C47B3"/>
    <w:rsid w:val="000F23D9"/>
    <w:rsid w:val="0010153D"/>
    <w:rsid w:val="00102EF2"/>
    <w:rsid w:val="0010556D"/>
    <w:rsid w:val="00110F1B"/>
    <w:rsid w:val="00112B50"/>
    <w:rsid w:val="00112D9A"/>
    <w:rsid w:val="0012189B"/>
    <w:rsid w:val="00132B87"/>
    <w:rsid w:val="00146043"/>
    <w:rsid w:val="00160C5A"/>
    <w:rsid w:val="00182088"/>
    <w:rsid w:val="00192F79"/>
    <w:rsid w:val="001963C9"/>
    <w:rsid w:val="001C360D"/>
    <w:rsid w:val="00204524"/>
    <w:rsid w:val="002138EE"/>
    <w:rsid w:val="002E1551"/>
    <w:rsid w:val="00343AEE"/>
    <w:rsid w:val="003448F6"/>
    <w:rsid w:val="00353964"/>
    <w:rsid w:val="00385410"/>
    <w:rsid w:val="003A104D"/>
    <w:rsid w:val="003A1381"/>
    <w:rsid w:val="003E3A62"/>
    <w:rsid w:val="0042162E"/>
    <w:rsid w:val="004323FA"/>
    <w:rsid w:val="0044662D"/>
    <w:rsid w:val="004544C1"/>
    <w:rsid w:val="00495874"/>
    <w:rsid w:val="004C3A8E"/>
    <w:rsid w:val="004C69B9"/>
    <w:rsid w:val="0050121B"/>
    <w:rsid w:val="0052754B"/>
    <w:rsid w:val="00532B71"/>
    <w:rsid w:val="005940E9"/>
    <w:rsid w:val="005B16A7"/>
    <w:rsid w:val="005D55AF"/>
    <w:rsid w:val="006223F5"/>
    <w:rsid w:val="00622893"/>
    <w:rsid w:val="006356C5"/>
    <w:rsid w:val="00637512"/>
    <w:rsid w:val="00640F49"/>
    <w:rsid w:val="00647B73"/>
    <w:rsid w:val="00663B0A"/>
    <w:rsid w:val="00685E1A"/>
    <w:rsid w:val="006866A9"/>
    <w:rsid w:val="006D13C5"/>
    <w:rsid w:val="006D4241"/>
    <w:rsid w:val="006F3197"/>
    <w:rsid w:val="0071050D"/>
    <w:rsid w:val="00730EAB"/>
    <w:rsid w:val="00754D3B"/>
    <w:rsid w:val="00756A53"/>
    <w:rsid w:val="007742FF"/>
    <w:rsid w:val="00794B4B"/>
    <w:rsid w:val="007A29F9"/>
    <w:rsid w:val="007A37AE"/>
    <w:rsid w:val="007A52C5"/>
    <w:rsid w:val="007B31E5"/>
    <w:rsid w:val="007F5775"/>
    <w:rsid w:val="00813326"/>
    <w:rsid w:val="00814A75"/>
    <w:rsid w:val="0081718B"/>
    <w:rsid w:val="00826187"/>
    <w:rsid w:val="00840E3D"/>
    <w:rsid w:val="00867F16"/>
    <w:rsid w:val="0088293F"/>
    <w:rsid w:val="008A18BD"/>
    <w:rsid w:val="00956B1E"/>
    <w:rsid w:val="00961D9E"/>
    <w:rsid w:val="00997BA9"/>
    <w:rsid w:val="009C6C32"/>
    <w:rsid w:val="009D557F"/>
    <w:rsid w:val="009F5765"/>
    <w:rsid w:val="00A04B6E"/>
    <w:rsid w:val="00A06394"/>
    <w:rsid w:val="00A40131"/>
    <w:rsid w:val="00A57763"/>
    <w:rsid w:val="00A67C9A"/>
    <w:rsid w:val="00A95334"/>
    <w:rsid w:val="00AB1856"/>
    <w:rsid w:val="00AB6C5F"/>
    <w:rsid w:val="00AB7883"/>
    <w:rsid w:val="00AF1213"/>
    <w:rsid w:val="00AF40B4"/>
    <w:rsid w:val="00B03169"/>
    <w:rsid w:val="00B0381B"/>
    <w:rsid w:val="00B2463B"/>
    <w:rsid w:val="00B33625"/>
    <w:rsid w:val="00B36ABC"/>
    <w:rsid w:val="00B8494A"/>
    <w:rsid w:val="00B90BB5"/>
    <w:rsid w:val="00C105EB"/>
    <w:rsid w:val="00C17143"/>
    <w:rsid w:val="00C33511"/>
    <w:rsid w:val="00C3758E"/>
    <w:rsid w:val="00C531C8"/>
    <w:rsid w:val="00C57CAF"/>
    <w:rsid w:val="00C94840"/>
    <w:rsid w:val="00CA2B28"/>
    <w:rsid w:val="00CE73F7"/>
    <w:rsid w:val="00CF2939"/>
    <w:rsid w:val="00CF6DC8"/>
    <w:rsid w:val="00D142D1"/>
    <w:rsid w:val="00D27428"/>
    <w:rsid w:val="00D33DC3"/>
    <w:rsid w:val="00D36B5F"/>
    <w:rsid w:val="00D44D4F"/>
    <w:rsid w:val="00D706C6"/>
    <w:rsid w:val="00D80F4D"/>
    <w:rsid w:val="00D955F3"/>
    <w:rsid w:val="00DA2AB9"/>
    <w:rsid w:val="00DB29D2"/>
    <w:rsid w:val="00DB4528"/>
    <w:rsid w:val="00DB6A80"/>
    <w:rsid w:val="00DB79FA"/>
    <w:rsid w:val="00DC1F67"/>
    <w:rsid w:val="00DC34DC"/>
    <w:rsid w:val="00DC6B57"/>
    <w:rsid w:val="00DD5B8E"/>
    <w:rsid w:val="00DF49E3"/>
    <w:rsid w:val="00DF4B45"/>
    <w:rsid w:val="00DF5BE0"/>
    <w:rsid w:val="00E03AFE"/>
    <w:rsid w:val="00E72F6B"/>
    <w:rsid w:val="00E958D9"/>
    <w:rsid w:val="00EC3898"/>
    <w:rsid w:val="00EC79BC"/>
    <w:rsid w:val="00ED049E"/>
    <w:rsid w:val="00EE5750"/>
    <w:rsid w:val="00EE69E5"/>
    <w:rsid w:val="00EF0421"/>
    <w:rsid w:val="00EF68FC"/>
    <w:rsid w:val="00F000B2"/>
    <w:rsid w:val="00F13199"/>
    <w:rsid w:val="00F174ED"/>
    <w:rsid w:val="00F519EE"/>
    <w:rsid w:val="00F62A72"/>
    <w:rsid w:val="00F667BC"/>
    <w:rsid w:val="00F77311"/>
    <w:rsid w:val="00F81EB7"/>
    <w:rsid w:val="00F86F83"/>
    <w:rsid w:val="00FA3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39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36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36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36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36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51726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2059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5281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rujna 2016.</izvorni_sadrzaj>
    <derivirana_varijabla naziv="DomainObject.DatumDonosenjaOdluke_1">21.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St-3349/2015-9</izvorni_sadrzaj>
    <derivirana_varijabla naziv="DomainObject.Oznaka_1">St-3349/2015-9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3349</izvorni_sadrzaj>
    <derivirana_varijabla naziv="DomainObject.Predmet.Broj_1">3349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St-3349/2015</izvorni_sadrzaj>
    <derivirana_varijabla naziv="DomainObject.Predmet.OznakaBroj_1">St-3349/2015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Hrast</izvorni_sadrzaj>
    <derivirana_varijabla naziv="DomainObject.Predmet.ProtustrankaFormated_1">  Poljoprivredna zadruga Hrast</derivirana_varijabla>
  </DomainObject.Predmet.ProtustrankaFormated>
  <DomainObject.Predmet.ProtustrankaFormatedOIB>
    <izvorni_sadrzaj>  Poljoprivredna zadruga Hrast, OIB 93202244863</izvorni_sadrzaj>
    <derivirana_varijabla naziv="DomainObject.Predmet.ProtustrankaFormatedOIB_1">  Poljoprivredna zadruga Hrast, OIB 93202244863</derivirana_varijabla>
  </DomainObject.Predmet.ProtustrankaFormatedOIB>
  <DomainObject.Predmet.ProtustrankaFormatedWithAdress>
    <izvorni_sadrzaj> Poljoprivredna zadruga Hrast, Belaj 25/B, 47252 Barilović</izvorni_sadrzaj>
    <derivirana_varijabla naziv="DomainObject.Predmet.ProtustrankaFormatedWithAdress_1"> Poljoprivredna zadruga Hrast, Belaj 25/B, 47252 Barilović</derivirana_varijabla>
  </DomainObject.Predmet.ProtustrankaFormatedWithAdress>
  <DomainObject.Predmet.ProtustrankaFormatedWithAdressOIB>
    <izvorni_sadrzaj> Poljoprivredna zadruga Hrast, OIB 93202244863, Belaj 25/B, 47252 Barilović</izvorni_sadrzaj>
    <derivirana_varijabla naziv="DomainObject.Predmet.ProtustrankaFormatedWithAdressOIB_1"> Poljoprivredna zadruga Hrast, OIB 93202244863, Belaj 25/B, 47252 Barilović</derivirana_varijabla>
  </DomainObject.Predmet.ProtustrankaFormatedWithAdressOIB>
  <DomainObject.Predmet.ProtustrankaWithAdress>
    <izvorni_sadrzaj>Poljoprivredna zadruga Hrast Belaj 25/B, 47252 Barilović</izvorni_sadrzaj>
    <derivirana_varijabla naziv="DomainObject.Predmet.ProtustrankaWithAdress_1">Poljoprivredna zadruga Hrast Belaj 25/B, 47252 Barilović</derivirana_varijabla>
  </DomainObject.Predmet.ProtustrankaWithAdress>
  <DomainObject.Predmet.ProtustrankaWithAdressOIB>
    <izvorni_sadrzaj>Poljoprivredna zadruga Hrast, OIB 93202244863, Belaj 25/B, 47252 Barilović</izvorni_sadrzaj>
    <derivirana_varijabla naziv="DomainObject.Predmet.ProtustrankaWithAdressOIB_1">Poljoprivredna zadruga Hrast, OIB 93202244863, Belaj 25/B, 47252 Barilović</derivirana_varijabla>
  </DomainObject.Predmet.ProtustrankaWithAdressOIB>
  <DomainObject.Predmet.ProtustrankaNazivFormated>
    <izvorni_sadrzaj>Poljoprivredna zadruga Hrast</izvorni_sadrzaj>
    <derivirana_varijabla naziv="DomainObject.Predmet.ProtustrankaNazivFormated_1">Poljoprivredna zadruga Hrast</derivirana_varijabla>
  </DomainObject.Predmet.ProtustrankaNazivFormated>
  <DomainObject.Predmet.ProtustrankaNazivFormatedOIB>
    <izvorni_sadrzaj>Poljoprivredna zadruga Hrast, OIB 93202244863</izvorni_sadrzaj>
    <derivirana_varijabla naziv="DomainObject.Predmet.ProtustrankaNazivFormatedOIB_1">Poljoprivredna zadruga Hrast, OIB 93202244863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93202244863</izvorni_sadrzaj>
    <derivirana_varijabla naziv="DomainObject.Predmet.StrankaFormatedOIB_1">  FINA, Regionalni centar Zagreb, Podružnica Karlovac, OIB 93202244863</derivirana_varijabla>
  </DomainObject.Predmet.StrankaFormatedOIB>
  <DomainObject.Predmet.StrankaFormatedWithAdress>
    <izvorni_sadrzaj> FINA, Regionalni centar Zagreb, Podružnica Karlovac, Ul. P. Vitezovića 1, 47000 Karlovac</izvorni_sadrzaj>
    <derivirana_varijabla naziv="DomainObject.Predmet.StrankaFormatedWithAdress_1"> FINA, Regionalni centar Zagreb, Podružnica Karlovac, Ul. P. Vitezovića 1, 47000 Karlovac</derivirana_varijabla>
  </DomainObject.Predmet.StrankaFormatedWithAdress>
  <DomainObject.Predmet.StrankaFormatedWithAdressOIB>
    <izvorni_sadrzaj> FINA, Regionalni centar Zagreb, Podružnica Karlovac, OIB 93202244863, Ul. P. Vitezovića 1, 47000 Karlovac</izvorni_sadrzaj>
    <derivirana_varijabla naziv="DomainObject.Predmet.StrankaFormatedWithAdressOIB_1"> FINA, Regionalni centar Zagreb, Podružnica Karlovac, OIB 93202244863, Ul. P. Vitezovića 1, 47000 Karlovac</derivirana_varijabla>
  </DomainObject.Predmet.StrankaFormatedWithAdressOIB>
  <DomainObject.Predmet.StrankaWithAdress>
    <izvorni_sadrzaj>FINA, Regionalni centar Zagreb, Podružnica Karlovac Ul. P. Vitezovića 1,47000 Karlovac</izvorni_sadrzaj>
    <derivirana_varijabla naziv="DomainObject.Predmet.StrankaWithAdress_1">FINA, Regionalni centar Zagreb, Podružnica Karlovac Ul. P. Vitezovića 1,47000 Karlovac</derivirana_varijabla>
  </DomainObject.Predmet.StrankaWithAdress>
  <DomainObject.Predmet.StrankaWithAdressOIB>
    <izvorni_sadrzaj>FINA, Regionalni centar Zagreb, Podružnica Karlovac, OIB 93202244863, Ul. P. Vitezovića 1,47000 Karlovac</izvorni_sadrzaj>
    <derivirana_varijabla naziv="DomainObject.Predmet.StrankaWithAdressOIB_1">FINA, Regionalni centar Zagreb, Podružnica Karlovac, OIB 93202244863, Ul. P. Vitezovića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93202244863</izvorni_sadrzaj>
    <derivirana_varijabla naziv="DomainObject.Predmet.StrankaNazivFormatedOIB_1">FINA, Regionalni centar Zagreb, Podružnica Karlovac, OIB 93202244863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93202244863</item>
    </izvorni_sadrzaj>
    <derivirana_varijabla naziv="DomainObject.Predmet.StrankaListFormatedOIB_1">
      <item>FINA, Regionalni centar Zagreb, Podružnica Karlovac, OIB 93202244863</item>
    </derivirana_varijabla>
  </DomainObject.Predmet.StrankaListFormatedOIB>
  <DomainObject.Predmet.StrankaListFormatedWithAdress>
    <izvorni_sadrzaj>
      <item>FINA, Regionalni centar Zagreb, Podružnica Karlovac, Ul. P. Vitezovića 1, 47000 Karlovac</item>
    </izvorni_sadrzaj>
    <derivirana_varijabla naziv="DomainObject.Predmet.StrankaListFormatedWithAdress_1">
      <item>FINA, Regionalni centar Zagreb, Podružnica Karlovac, Ul. P. Vitezovića 1, 47000 Karlovac</item>
    </derivirana_varijabla>
  </DomainObject.Predmet.StrankaListFormatedWithAdress>
  <DomainObject.Predmet.StrankaListFormatedWithAdressOIB>
    <izvorni_sadrzaj>
      <item>FINA, Regionalni centar Zagreb, Podružnica Karlovac, OIB 93202244863, Ul. P. Vitezovića 1, 47000 Karlovac</item>
    </izvorni_sadrzaj>
    <derivirana_varijabla naziv="DomainObject.Predmet.StrankaListFormatedWithAdressOIB_1">
      <item>FINA, Regionalni centar Zagreb, Podružnica Karlovac, OIB 93202244863, Ul. P. Vitezovića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93202244863</item>
    </izvorni_sadrzaj>
    <derivirana_varijabla naziv="DomainObject.Predmet.StrankaListNazivFormatedOIB_1">
      <item>FINA, Regionalni centar Zagreb, Podružnica Karlovac, OIB 93202244863</item>
    </derivirana_varijabla>
  </DomainObject.Predmet.StrankaListNazivFormatedOIB>
  <DomainObject.Predmet.ProtuStrankaListFormated>
    <izvorni_sadrzaj>
      <item>Poljoprivredna zadruga Hrast</item>
    </izvorni_sadrzaj>
    <derivirana_varijabla naziv="DomainObject.Predmet.ProtuStrankaListFormated_1">
      <item>Poljoprivredna zadruga Hrast</item>
    </derivirana_varijabla>
  </DomainObject.Predmet.ProtuStrankaListFormated>
  <DomainObject.Predmet.ProtuStrankaListFormatedOIB>
    <izvorni_sadrzaj>
      <item>Poljoprivredna zadruga Hrast, OIB 93202244863</item>
    </izvorni_sadrzaj>
    <derivirana_varijabla naziv="DomainObject.Predmet.ProtuStrankaListFormatedOIB_1">
      <item>Poljoprivredna zadruga Hrast, OIB 93202244863</item>
    </derivirana_varijabla>
  </DomainObject.Predmet.ProtuStrankaListFormatedOIB>
  <DomainObject.Predmet.ProtuStrankaListFormatedWithAdress>
    <izvorni_sadrzaj>
      <item>Poljoprivredna zadruga Hrast, Belaj 25/B, 47252 Barilović</item>
    </izvorni_sadrzaj>
    <derivirana_varijabla naziv="DomainObject.Predmet.ProtuStrankaListFormatedWithAdress_1">
      <item>Poljoprivredna zadruga Hrast, Belaj 25/B, 47252 Barilović</item>
    </derivirana_varijabla>
  </DomainObject.Predmet.ProtuStrankaListFormatedWithAdress>
  <DomainObject.Predmet.ProtuStrankaListFormatedWithAdressOIB>
    <izvorni_sadrzaj>
      <item>Poljoprivredna zadruga Hrast, OIB 93202244863, Belaj 25/B, 47252 Barilović</item>
    </izvorni_sadrzaj>
    <derivirana_varijabla naziv="DomainObject.Predmet.ProtuStrankaListFormatedWithAdressOIB_1">
      <item>Poljoprivredna zadruga Hrast, OIB 93202244863, Belaj 25/B, 47252 Barilović</item>
    </derivirana_varijabla>
  </DomainObject.Predmet.ProtuStrankaListFormatedWithAdressOIB>
  <DomainObject.Predmet.ProtuStrankaListNazivFormated>
    <izvorni_sadrzaj>
      <item>Poljoprivredna zadruga Hrast</item>
    </izvorni_sadrzaj>
    <derivirana_varijabla naziv="DomainObject.Predmet.ProtuStrankaListNazivFormated_1">
      <item>Poljoprivredna zadruga Hrast</item>
    </derivirana_varijabla>
  </DomainObject.Predmet.ProtuStrankaListNazivFormated>
  <DomainObject.Predmet.ProtuStrankaListNazivFormatedOIB>
    <izvorni_sadrzaj>
      <item>Poljoprivredna zadruga Hrast, OIB 93202244863</item>
    </izvorni_sadrzaj>
    <derivirana_varijabla naziv="DomainObject.Predmet.ProtuStrankaListNazivFormatedOIB_1">
      <item>Poljoprivredna zadruga Hrast, OIB 93202244863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2016.</izvorni_sadrzaj>
    <derivirana_varijabla naziv="DomainObject.Datum_1">21. rujna 2016.</derivirana_varijabla>
  </DomainObject.Datum>
  <DomainObject.PoslovniBrojDokumenta>
    <izvorni_sadrzaj>St-3349/2015-9</izvorni_sadrzaj>
    <derivirana_varijabla naziv="DomainObject.PoslovniBrojDokumenta_1">St-3349/2015-9</derivirana_varijabla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Poljoprivredna zadruga Hrast</izvorni_sadrzaj>
    <derivirana_varijabla naziv="DomainObject.Predmet.ProtustrankaIDrugi_1">Poljoprivredna zadruga Hrast</derivirana_varijabla>
  </DomainObject.Predmet.ProtustrankaIDrugi>
  <DomainObject.Predmet.StrankaIDrugiAdressOIB>
    <izvorni_sadrzaj>FINA, Regionalni centar Zagreb, Podružnica Karlovac, OIB 93202244863, Ul. P. Vitezovića 1, 47000 Karlovac</izvorni_sadrzaj>
    <derivirana_varijabla naziv="DomainObject.Predmet.StrankaIDrugiAdressOIB_1">FINA, Regionalni centar Zagreb, Podružnica Karlovac, OIB 93202244863, Ul. P. Vitezovića 1, 47000 Karlovac</derivirana_varijabla>
  </DomainObject.Predmet.StrankaIDrugiAdressOIB>
  <DomainObject.Predmet.ProtustrankaIDrugiAdressOIB>
    <izvorni_sadrzaj>Poljoprivredna zadruga Hrast, OIB 93202244863, Belaj 25/B, 47252 Barilović</izvorni_sadrzaj>
    <derivirana_varijabla naziv="DomainObject.Predmet.ProtustrankaIDrugiAdressOIB_1">Poljoprivredna zadruga Hrast, OIB 93202244863, Belaj 25/B, 47252 Barilović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Zagreb, Podružnica Karlovac</item>
      <item>Poljoprivredna zadruga Hrast</item>
    </izvorni_sadrzaj>
    <derivirana_varijabla naziv="DomainObject.Predmet.SudioniciListNaziv_1">
      <item>FINA, Regionalni centar Zagreb, Podružnica Karlovac</item>
      <item>Poljoprivredna zadruga Hrast</item>
    </derivirana_varijabla>
  </DomainObject.Predmet.SudioniciListNaziv>
  <DomainObject.Predmet.SudioniciListAdressOIB>
    <izvorni_sadrzaj>
      <item>FINA, Regionalni centar Zagreb, Podružnica Karlovac, OIB 93202244863, Ul. P. Vitezovića 1,47000 Karlovac</item>
      <item>Poljoprivredna zadruga Hrast, OIB 93202244863, Belaj 25/B,47252 Barilović</item>
    </izvorni_sadrzaj>
    <derivirana_varijabla naziv="DomainObject.Predmet.SudioniciListAdressOIB_1">
      <item>FINA, Regionalni centar Zagreb, Podružnica Karlovac, OIB 93202244863, Ul. P. Vitezovića 1,47000 Karlovac</item>
      <item>Poljoprivredna zadruga Hrast, OIB 93202244863, Belaj 25/B,47252 Barilović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93202244863</item>
      <item>, OIB 93202244863</item>
    </izvorni_sadrzaj>
    <derivirana_varijabla naziv="DomainObject.Predmet.SudioniciListNazivOIB_1">
      <item>, OIB 93202244863</item>
      <item>, OIB 93202244863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Marić, OIB 40578632064, Petrinjska 59a Zagreb</item>
    </izvorni_sadrzaj>
    <derivirana_varijabla naziv="DomainObject.Predmet.StecajniUpraviteljiListAddressOIB_1">
      <item>Marko Marić, OIB 40578632064, Petrinjska 59a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3979AB9-5C90-45F4-8547-8A718787629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444</properties:Words>
  <properties:Characters>2354</properties:Characters>
  <properties:Lines>64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2016-09-20T07:50:00Z</dcterms:created>
  <dc:creator>Sudsko vijeæe</dc:creator>
  <cp:lastModifiedBy>Maja Hilje</cp:lastModifiedBy>
  <cp:lastPrinted>2016-09-20T07:56:00Z</cp:lastPrinted>
  <dcterms:modified xmlns:xsi="http://www.w3.org/2001/XMLSchema-instance" xsi:type="dcterms:W3CDTF">2016-09-21T07:51:00Z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St-3349/2015-9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