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86e2" w14:paraId="5bf86e2" w:rsidRDefault="00AB4602" w:rsidP="00CA7E8C" w:rsidR="00CA7E8C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7E8C" w:rsidRPr="00CA7E8C">
        <w:rPr>
          <w:rFonts w:cs="Times New Roman"/>
        </w:rPr>
        <w:tab/>
      </w:r>
      <w:r w:rsidR="00CA7E8C" w:rsidRPr="00CA7E8C">
        <w:rPr>
          <w:rFonts w:cs="Times New Roman"/>
        </w:rPr>
        <w:tab/>
      </w:r>
      <w:r w:rsidR="00CA7E8C" w:rsidRPr="00CA7E8C">
        <w:rPr>
          <w:rFonts w:cs="Times New Roman"/>
        </w:rPr>
        <w:tab/>
      </w:r>
      <w:r w:rsidR="00CA7E8C" w:rsidRPr="00CA7E8C">
        <w:rPr>
          <w:rFonts w:cs="Times New Roman"/>
        </w:rPr>
        <w:tab/>
      </w:r>
      <w:r w:rsidR="00CA7E8C" w:rsidRPr="00CA7E8C">
        <w:rPr>
          <w:rFonts w:cs="Times New Roman"/>
        </w:rPr>
        <w:tab/>
      </w:r>
      <w:r w:rsidR="00CA7E8C" w:rsidRPr="00CA7E8C">
        <w:rPr>
          <w:rFonts w:cs="Times New Roman"/>
        </w:rPr>
        <w:tab/>
      </w:r>
      <w:r w:rsidR="00CA7E8C" w:rsidRPr="00CA7E8C">
        <w:rPr>
          <w:rFonts w:cs="Times New Roman"/>
        </w:rPr>
        <w:tab/>
      </w:r>
      <w:r w:rsidR="00CA7E8C" w:rsidRPr="00CA7E8C">
        <w:rPr>
          <w:rFonts w:cs="Times New Roman"/>
        </w:rPr>
        <w:tab/>
      </w:r>
      <w:r w:rsidR="00CA7E8C" w:rsidRPr="00CA7E8C">
        <w:rPr>
          <w:rFonts w:cs="Times New Roman"/>
        </w:rPr>
        <w:tab/>
      </w:r>
      <w:r w:rsidR="00CA7E8C" w:rsidRPr="00CA7E8C">
        <w:rPr>
          <w:rFonts w:cs="Times New Roman"/>
        </w:rPr>
        <w:tab/>
        <w:t>1 St-6375/16</w:t>
      </w:r>
    </w:p>
    <w:p w:rsidRDefault="00CA7E8C" w:rsidP="00CA7E8C" w:rsidR="00CA7E8C" w:rsidRPr="00CA7E8C">
      <w:pPr>
        <w:spacing w:after="0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b/>
          <w:lang w:eastAsia="hr-HR"/>
        </w:rPr>
        <w:t xml:space="preserve">      </w:t>
      </w:r>
      <w:r w:rsidRPr="00CA7E8C">
        <w:rPr>
          <w:rFonts w:cs="Times New Roman" w:eastAsia="Times New Roman"/>
          <w:lang w:eastAsia="hr-HR"/>
        </w:rPr>
        <w:t xml:space="preserve">REPUBLIKA HRVATSKA </w:t>
      </w:r>
    </w:p>
    <w:p w:rsidRDefault="00CA7E8C" w:rsidP="00CA7E8C" w:rsidR="00CA7E8C" w:rsidRPr="00CA7E8C">
      <w:pPr>
        <w:spacing w:after="0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 xml:space="preserve"> TRGOVAČKI SUD U ZAGREBU</w:t>
      </w:r>
    </w:p>
    <w:p w:rsidRDefault="00CA7E8C" w:rsidP="00CA7E8C" w:rsidR="00CA7E8C" w:rsidRPr="00CA7E8C">
      <w:pPr>
        <w:spacing w:after="0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 xml:space="preserve">        Stalna služba u Karlovcu </w:t>
      </w:r>
    </w:p>
    <w:p w:rsidRDefault="00CA7E8C" w:rsidP="00CA7E8C" w:rsidR="00CA7E8C" w:rsidRPr="00CA7E8C">
      <w:pPr>
        <w:spacing w:after="0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CA7E8C" w:rsidP="00CA7E8C" w:rsidR="00CA7E8C" w:rsidRPr="00CA7E8C">
      <w:pPr>
        <w:spacing w:after="0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spacing w:after="0"/>
        <w:jc w:val="center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>R E P U B L I K A   H R V A T S K A</w:t>
      </w:r>
    </w:p>
    <w:p w:rsidRDefault="00CA7E8C" w:rsidP="00CA7E8C" w:rsidR="00CA7E8C" w:rsidRPr="00CA7E8C">
      <w:pPr>
        <w:spacing w:after="0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ab/>
        <w:t>R J E Š E N J E</w:t>
      </w:r>
    </w:p>
    <w:p w:rsidRDefault="00CA7E8C" w:rsidP="00CA7E8C" w:rsidR="00CA7E8C" w:rsidRPr="00CA7E8C">
      <w:pPr>
        <w:spacing w:after="0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spacing w:after="0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spacing w:after="0"/>
        <w:jc w:val="both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ab/>
        <w:t>Trgovački sud u Zagrebu, Stalna služba u Karlovcu</w:t>
      </w:r>
      <w:r w:rsidRPr="00CA7E8C">
        <w:rPr>
          <w:rFonts w:cs="Times New Roman" w:eastAsia="Times New Roman"/>
          <w:b/>
          <w:lang w:eastAsia="hr-HR"/>
        </w:rPr>
        <w:t>,</w:t>
      </w:r>
      <w:r w:rsidRPr="00CA7E8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PROJEKT PODOVI d.o.o. u stečaju, Zagreb, </w:t>
      </w:r>
      <w:proofErr w:type="spellStart"/>
      <w:r w:rsidRPr="00CA7E8C">
        <w:rPr>
          <w:rFonts w:cs="Times New Roman" w:eastAsia="Times New Roman"/>
          <w:lang w:eastAsia="hr-HR"/>
        </w:rPr>
        <w:t>Pavlenski</w:t>
      </w:r>
      <w:proofErr w:type="spellEnd"/>
      <w:r w:rsidRPr="00CA7E8C">
        <w:rPr>
          <w:rFonts w:cs="Times New Roman" w:eastAsia="Times New Roman"/>
          <w:lang w:eastAsia="hr-HR"/>
        </w:rPr>
        <w:t xml:space="preserve"> put 5, OIB: 51332447312, 26. ožujka 2018.</w:t>
      </w:r>
    </w:p>
    <w:p w:rsidRDefault="00CA7E8C" w:rsidP="00CA7E8C" w:rsidR="00CA7E8C" w:rsidRPr="00CA7E8C">
      <w:pPr>
        <w:spacing w:after="0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spacing w:after="0"/>
        <w:jc w:val="center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>r i j e š i o   j e</w:t>
      </w:r>
    </w:p>
    <w:p w:rsidRDefault="00CA7E8C" w:rsidP="00CA7E8C" w:rsidR="00CA7E8C" w:rsidRPr="00CA7E8C">
      <w:pPr>
        <w:spacing w:after="0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 xml:space="preserve">Saziva se Skupština vjerovnika za </w:t>
      </w:r>
      <w:r w:rsidRPr="00CA7E8C">
        <w:rPr>
          <w:rFonts w:cs="Times New Roman" w:eastAsia="Times New Roman"/>
          <w:b/>
          <w:lang w:eastAsia="hr-HR"/>
        </w:rPr>
        <w:t>26. travnja 2018</w:t>
      </w:r>
      <w:r w:rsidRPr="00CA7E8C">
        <w:rPr>
          <w:rFonts w:cs="Times New Roman" w:eastAsia="Times New Roman"/>
          <w:lang w:eastAsia="hr-HR"/>
        </w:rPr>
        <w:t>.</w:t>
      </w:r>
      <w:r w:rsidRPr="00CA7E8C">
        <w:rPr>
          <w:rFonts w:cs="Times New Roman" w:eastAsia="Times New Roman"/>
          <w:b/>
          <w:lang w:eastAsia="hr-HR"/>
        </w:rPr>
        <w:t xml:space="preserve"> u 13,00 sati u zgradi ovog suda u Karlovcu, Trg hrvatskih branitelja 1/II, soba broj 207</w:t>
      </w:r>
      <w:r w:rsidRPr="00CA7E8C">
        <w:rPr>
          <w:rFonts w:cs="Times New Roman" w:eastAsia="Times New Roman"/>
          <w:lang w:eastAsia="hr-HR"/>
        </w:rPr>
        <w:t>, sa slijedećim dnevnim redom:</w:t>
      </w:r>
    </w:p>
    <w:p w:rsidRDefault="00CA7E8C" w:rsidP="00CA7E8C" w:rsidR="00CA7E8C" w:rsidRPr="00CA7E8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CA7E8C" w:rsidP="00CA7E8C" w:rsidR="00CA7E8C" w:rsidRPr="00CA7E8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>Donošenje odluke o unovčenju obveznica.</w:t>
      </w:r>
    </w:p>
    <w:p w:rsidRDefault="00CA7E8C" w:rsidP="00CA7E8C" w:rsidR="00CA7E8C" w:rsidRPr="00CA7E8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>Obrazloženje</w:t>
      </w:r>
    </w:p>
    <w:p w:rsidRDefault="00CA7E8C" w:rsidP="00CA7E8C" w:rsidR="00CA7E8C" w:rsidRPr="00CA7E8C">
      <w:pPr>
        <w:spacing w:after="0"/>
        <w:jc w:val="both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ab/>
      </w:r>
    </w:p>
    <w:p w:rsidRDefault="00CA7E8C" w:rsidP="00CA7E8C" w:rsidR="00CA7E8C" w:rsidRPr="00CA7E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spacing w:after="0"/>
        <w:jc w:val="both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ab/>
        <w:t>Temeljem čl. 103. st. 1. Stečajnog zakona (NN 71/15, 104/17, dalje:SZ) riješeno je kao u izreci, a na prijedlog stečajnog upravitelja.</w:t>
      </w:r>
    </w:p>
    <w:p w:rsidRDefault="00CA7E8C" w:rsidP="00CA7E8C" w:rsidR="00CA7E8C" w:rsidRPr="00CA7E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spacing w:after="0"/>
        <w:jc w:val="both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 xml:space="preserve">          </w:t>
      </w:r>
      <w:r w:rsidRPr="00CA7E8C">
        <w:rPr>
          <w:rFonts w:cs="Times New Roman" w:eastAsia="Times New Roman"/>
          <w:lang w:eastAsia="hr-HR"/>
        </w:rPr>
        <w:tab/>
      </w:r>
      <w:r w:rsidRPr="00CA7E8C">
        <w:rPr>
          <w:rFonts w:cs="Times New Roman" w:eastAsia="Times New Roman"/>
          <w:lang w:eastAsia="hr-HR"/>
        </w:rPr>
        <w:tab/>
      </w:r>
    </w:p>
    <w:p w:rsidRDefault="00CA7E8C" w:rsidP="00CA7E8C" w:rsidR="00CA7E8C" w:rsidRPr="00CA7E8C">
      <w:pPr>
        <w:spacing w:after="0"/>
        <w:jc w:val="center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>U Karlovcu, 26. ožujka 2018.</w:t>
      </w:r>
    </w:p>
    <w:p w:rsidRDefault="00CA7E8C" w:rsidP="00CA7E8C" w:rsidR="00CA7E8C" w:rsidRPr="00CA7E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CA7E8C" w:rsidP="00CA7E8C" w:rsidR="00CA7E8C">
      <w:pPr>
        <w:spacing w:after="0"/>
        <w:jc w:val="center"/>
        <w:rPr>
          <w:rFonts w:cs="Times New Roman" w:eastAsia="Times New Roman"/>
          <w:lang w:eastAsia="hr-HR"/>
        </w:rPr>
      </w:pPr>
      <w:r w:rsidRPr="00CA7E8C">
        <w:rPr>
          <w:rFonts w:cs="Times New Roman" w:eastAsia="Times New Roman"/>
          <w:lang w:eastAsia="hr-HR"/>
        </w:rPr>
        <w:t xml:space="preserve">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CA7E8C" w:rsidP="00CA7E8C" w:rsidR="00CA7E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7E8C" w:rsidP="00CA7E8C" w:rsidR="00CA7E8C" w:rsidRPr="00CA7E8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Draženka Prpić</w:t>
      </w:r>
    </w:p>
    <w:p w:rsidRDefault="00CA7E8C" w:rsidP="00CA7E8C" w:rsidR="00CA7E8C" w:rsidRPr="00CA7E8C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CA7E8C" w:rsidRPr="00CA7E8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A7E8C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824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St-6375/2016-32</izvorni_sadrzaj>
    <derivirana_varijabla naziv="DomainObject.Oznaka_1">St-6375/2016-32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6375</izvorni_sadrzaj>
    <derivirana_varijabla naziv="DomainObject.Predmet.Broj_1">6375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St-6375/2016</izvorni_sadrzaj>
    <derivirana_varijabla naziv="DomainObject.Predmet.OznakaBroj_1">St-6375/2016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PROJEKT PODOVI d.o.o. u stečaju</izvorni_sadrzaj>
    <derivirana_varijabla naziv="DomainObject.Predmet.ProtustrankaFormated_1">  Stečajna masa iza PROJEKT PODOVI d.o.o. u stečaju</derivirana_varijabla>
  </DomainObject.Predmet.ProtustrankaFormated>
  <DomainObject.Predmet.ProtustrankaFormatedOIB>
    <izvorni_sadrzaj>  Stečajna masa iza PROJEKT PODOVI d.o.o. u stečaju, OIB 51332447312</izvorni_sadrzaj>
    <derivirana_varijabla naziv="DomainObject.Predmet.ProtustrankaFormatedOIB_1">  Stečajna masa iza PROJEKT PODOVI d.o.o. u stečaju, OIB 51332447312</derivirana_varijabla>
  </DomainObject.Predmet.ProtustrankaFormatedOIB>
  <DomainObject.Predmet.ProtustrankaFormatedWithAdress>
    <izvorni_sadrzaj> Stečajna masa iza PROJEKT PODOVI d.o.o. u stečaju, Ribnjak 52, 10000 Zagreb</izvorni_sadrzaj>
    <derivirana_varijabla naziv="DomainObject.Predmet.ProtustrankaFormatedWithAdress_1"> Stečajna masa iza PROJEKT PODOVI d.o.o. u stečaju, Ribnjak 52, 10000 Zagreb</derivirana_varijabla>
  </DomainObject.Predmet.ProtustrankaFormatedWithAdress>
  <DomainObject.Predmet.ProtustrankaFormatedWithAdressOIB>
    <izvorni_sadrzaj> Stečajna masa iza PROJEKT PODOVI d.o.o. u stečaju, OIB 51332447312, Ribnjak 52, 10000 Zagreb</izvorni_sadrzaj>
    <derivirana_varijabla naziv="DomainObject.Predmet.ProtustrankaFormatedWithAdressOIB_1"> Stečajna masa iza PROJEKT PODOVI d.o.o. u stečaju, OIB 51332447312, Ribnjak 52, 10000 Zagreb</derivirana_varijabla>
  </DomainObject.Predmet.ProtustrankaFormatedWithAdressOIB>
  <DomainObject.Predmet.ProtustrankaWithAdress>
    <izvorni_sadrzaj>Stečajna masa iza PROJEKT PODOVI d.o.o. u stečaju Ribnjak 52, 10000 Zagreb</izvorni_sadrzaj>
    <derivirana_varijabla naziv="DomainObject.Predmet.ProtustrankaWithAdress_1">Stečajna masa iza PROJEKT PODOVI d.o.o. u stečaju Ribnjak 52, 10000 Zagreb</derivirana_varijabla>
  </DomainObject.Predmet.ProtustrankaWithAdress>
  <DomainObject.Predmet.ProtustrankaWithAdressOIB>
    <izvorni_sadrzaj>Stečajna masa iza PROJEKT PODOVI d.o.o. u stečaju, OIB 51332447312, Ribnjak 52, 10000 Zagreb</izvorni_sadrzaj>
    <derivirana_varijabla naziv="DomainObject.Predmet.ProtustrankaWithAdressOIB_1">Stečajna masa iza PROJEKT PODOVI d.o.o. u stečaju, OIB 51332447312, Ribnjak 52, 10000 Zagreb</derivirana_varijabla>
  </DomainObject.Predmet.ProtustrankaWithAdressOIB>
  <DomainObject.Predmet.ProtustrankaNazivFormated>
    <izvorni_sadrzaj>Stečajna masa iza PROJEKT PODOVI d.o.o. u stečaju</izvorni_sadrzaj>
    <derivirana_varijabla naziv="DomainObject.Predmet.ProtustrankaNazivFormated_1">Stečajna masa iza PROJEKT PODOVI d.o.o. u stečaju</derivirana_varijabla>
  </DomainObject.Predmet.ProtustrankaNazivFormated>
  <DomainObject.Predmet.ProtustrankaNazivFormatedOIB>
    <izvorni_sadrzaj>Stečajna masa iza PROJEKT PODOVI d.o.o. u stečaju, OIB 51332447312</izvorni_sadrzaj>
    <derivirana_varijabla naziv="DomainObject.Predmet.ProtustrankaNazivFormatedOIB_1">Stečajna masa iza PROJEKT PODOVI d.o.o. u stečaju, OIB 51332447312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 Područni ured Zagreb zastupanog po punomoćniku Županijsko državno odvjetništvo u Zagrebu</izvorni_sadrzaj>
    <derivirana_varijabla naziv="DomainObject.Predmet.StrankaFormated_1">  FINA Regionalni centar Zagreb; Ministarstvo financija RH,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 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Ministarstvo financija RH,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1995.1, 10000 Zagreb; Ministarstvo financija RH,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Ministarstvo financija RH,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Ministarstvo financija RH,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Zagreb,Ministarstvo financija RH, Porezna uprava, Područni ured Zagreb Av. Dubrovnik 32,10000 Zagreb</izvorni_sadrzaj>
    <derivirana_varijabla naziv="DomainObject.Predmet.StrankaWithAdress_1">FINA Regionalni centar Zagreb Trg svibanjskih žrtava 1995.1,10000 Zagreb,Ministarstvo financija RH,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1995.1,10000 Zagreb,Ministarstvo financija RH, Porezna uprava, Područni ured Zagreb, OIB 18683136487, Av. Dubrovnik 32,10000 Zagreb</izvorni_sadrzaj>
    <derivirana_varijabla naziv="DomainObject.Predmet.StrankaWithAdressOIB_1">FINA Regionalni centar Zagreb, OIB 85821130368, Trg svibanjskih žrtava 1995.1,10000 Zagreb,Ministarstvo financija RH, Porezna uprava, Područni ured Zagreb, OIB 18683136487, Av. Dubrovnik 32,10000 Zagreb</derivirana_varijabla>
  </DomainObject.Predmet.StrankaWithAdressOIB>
  <DomainObject.Predmet.StrankaNazivFormated>
    <izvorni_sadrzaj>FINA Regionalni centar Zagreb,Ministarstvo financija RH, Porezna uprava, Područni ured Zagreb</izvorni_sadrzaj>
    <derivirana_varijabla naziv="DomainObject.Predmet.StrankaNazivFormated_1">FINA Regionalni centar Zagreb,Ministarstvo financija RH, Porezna uprava, Područni ured Zagreb</derivirana_varijabla>
  </DomainObject.Predmet.StrankaNazivFormated>
  <DomainObject.Predmet.StrankaNazivFormatedOIB>
    <izvorni_sadrzaj>FINA Regionalni centar Zagreb, OIB 85821130368,Ministarstvo financija RH, Porezna uprava, Područni ured Zagreb, OIB 18683136487</izvorni_sadrzaj>
    <derivirana_varijabla naziv="DomainObject.Predmet.StrankaNazivFormatedOIB_1">FINA Regionalni centar Zagreb, OIB 85821130368,Ministarstvo financija RH,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Ministarstvo financija RH, 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Ministarstvo financija RH,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Ministarstvo financija RH,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Ministarstvo financija RH,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 Područni ured Zagreb</item>
    </izvorni_sadrzaj>
    <derivirana_varijabla naziv="DomainObject.Predmet.StrankaListNazivFormated_1">
      <item>FINA Regionalni centar Zagreb</item>
      <item>Ministarstvo financija RH,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 Područni ured Zagreb, OIB 18683136487</item>
    </izvorni_sadrzaj>
    <derivirana_varijabla naziv="DomainObject.Predmet.StrankaListNazivFormatedOIB_1">
      <item>FINA Regionalni centar Zagreb, OIB 85821130368</item>
      <item>Ministarstvo financija RH, Porezna uprava, Područni ured Zagreb, OIB 18683136487</item>
    </derivirana_varijabla>
  </DomainObject.Predmet.StrankaListNazivFormatedOIB>
  <DomainObject.Predmet.ProtuStrankaListFormated>
    <izvorni_sadrzaj>
      <item>Stečajna masa iza PROJEKT PODOVI d.o.o. u stečaju</item>
    </izvorni_sadrzaj>
    <derivirana_varijabla naziv="DomainObject.Predmet.ProtuStrankaListFormated_1">
      <item>Stečajna masa iza PROJEKT PODOVI d.o.o. u stečaju</item>
    </derivirana_varijabla>
  </DomainObject.Predmet.ProtuStrankaListFormated>
  <DomainObject.Predmet.ProtuStrankaListFormatedOIB>
    <izvorni_sadrzaj>
      <item>Stečajna masa iza PROJEKT PODOVI d.o.o. u stečaju, OIB 51332447312</item>
    </izvorni_sadrzaj>
    <derivirana_varijabla naziv="DomainObject.Predmet.ProtuStrankaListFormatedOIB_1">
      <item>Stečajna masa iza PROJEKT PODOVI d.o.o. u stečaju, OIB 51332447312</item>
    </derivirana_varijabla>
  </DomainObject.Predmet.ProtuStrankaListFormatedOIB>
  <DomainObject.Predmet.ProtuStrankaListFormatedWithAdress>
    <izvorni_sadrzaj>
      <item>Stečajna masa iza PROJEKT PODOVI d.o.o. u stečaju, Ribnjak 52, 10000 Zagreb</item>
    </izvorni_sadrzaj>
    <derivirana_varijabla naziv="DomainObject.Predmet.ProtuStrankaListFormatedWithAdress_1">
      <item>Stečajna masa iza PROJEKT PODOVI d.o.o. u stečaju, Ribnjak 52, 10000 Zagreb</item>
    </derivirana_varijabla>
  </DomainObject.Predmet.ProtuStrankaListFormatedWithAdress>
  <DomainObject.Predmet.ProtuStrankaListFormatedWithAdressOIB>
    <izvorni_sadrzaj>
      <item>Stečajna masa iza PROJEKT PODOVI d.o.o. u stečaju, OIB 51332447312, Ribnjak 52, 10000 Zagreb</item>
    </izvorni_sadrzaj>
    <derivirana_varijabla naziv="DomainObject.Predmet.ProtuStrankaListFormatedWithAdressOIB_1">
      <item>Stečajna masa iza PROJEKT PODOVI d.o.o. u stečaju, OIB 51332447312, Ribnjak 52, 10000 Zagreb</item>
    </derivirana_varijabla>
  </DomainObject.Predmet.ProtuStrankaListFormatedWithAdressOIB>
  <DomainObject.Predmet.ProtuStrankaListNazivFormated>
    <izvorni_sadrzaj>
      <item>Stečajna masa iza PROJEKT PODOVI d.o.o. u stečaju</item>
    </izvorni_sadrzaj>
    <derivirana_varijabla naziv="DomainObject.Predmet.ProtuStrankaListNazivFormated_1">
      <item>Stečajna masa iza PROJEKT PODOVI d.o.o. u stečaju</item>
    </derivirana_varijabla>
  </DomainObject.Predmet.ProtuStrankaListNazivFormated>
  <DomainObject.Predmet.ProtuStrankaListNazivFormatedOIB>
    <izvorni_sadrzaj>
      <item>Stečajna masa iza PROJEKT PODOVI d.o.o. u stečaju, OIB 51332447312</item>
    </izvorni_sadrzaj>
    <derivirana_varijabla naziv="DomainObject.Predmet.ProtuStrankaListNazivFormatedOIB_1">
      <item>Stečajna masa iza PROJEKT PODOVI d.o.o. u stečaju, OIB 51332447312</item>
    </derivirana_varijabla>
  </DomainObject.Predmet.ProtuStrankaListNazivFormatedOIB>
  <DomainObject.Predmet.OstaliListFormated>
    <izvorni_sadrzaj>
      <item>David Vidrih</item>
      <item>Joško Vidrih</item>
      <item>Ivan Hrgović</item>
      <item>Županijsko državno odvjetništvo u Zagrebu punomoćnik sudionika u postupku Ministarstvo financija RH, Porezna uprava, Područni ured Zagreb</item>
    </izvorni_sadrzaj>
    <derivirana_varijabla naziv="DomainObject.Predmet.OstaliListFormated_1">
      <item>David Vidrih</item>
      <item>Joško Vidrih</item>
      <item>Ivan Hrgović</item>
      <item>Županijsko državno odvjetništvo u Zagrebu punomoćnik sudionika u postupku Ministarstvo financija RH, Porezna uprava, Područni ured Zagreb</item>
    </derivirana_varijabla>
  </DomainObject.Predmet.OstaliListFormated>
  <DomainObject.Predmet.OstaliListFormatedOIB>
    <izvorni_sadrzaj>
      <item>David Vidrih</item>
      <item>Joško Vidrih</item>
      <item>Ivan Hrgović, OIB 59243679526</item>
      <item>Županijsko državno odvjetništvo u Zagrebu, OIB 16488001145 punomoćnik sudionika u postupku Ministarstvo financija RH, Porezna uprava, Područni ured Zagreb</item>
    </izvorni_sadrzaj>
    <derivirana_varijabla naziv="DomainObject.Predmet.OstaliListFormatedOIB_1">
      <item>David Vidrih</item>
      <item>Joško Vidrih</item>
      <item>Ivan Hrgović, OIB 59243679526</item>
      <item>Županijsko državno odvjetništvo u Zagrebu, OIB 16488001145 punomoćnik sudionika u postupku Ministarstvo financija RH, Porezna uprava, Područni ured Zagreb</item>
    </derivirana_varijabla>
  </DomainObject.Predmet.OstaliListFormatedOIB>
  <DomainObject.Predmet.OstaliListFormatedWithAdress>
    <izvorni_sadrzaj>
      <item>David Vidrih, Tacenska cesta 155, 1000 Ljubljana</item>
      <item>Joško Vidrih, Tacenska 155, Ljubljana</item>
      <item>Ivan Hrgović, Sigetečka 4, 10000 Zagreb</item>
      <item>Županijsko državno odvjetništvo u Zagrebu, Savska cesta 41, 10000 Zagreb punomoćnik sudionika u postupku Ministarstvo financija RH, Porezna uprava, Područni ured Zagreb</item>
    </izvorni_sadrzaj>
    <derivirana_varijabla naziv="DomainObject.Predmet.OstaliListFormatedWithAdress_1">
      <item>David Vidrih, Tacenska cesta 155, 1000 Ljubljana</item>
      <item>Joško Vidrih, Tacenska 155, Ljubljana</item>
      <item>Ivan Hrgović, Sigetečka 4, 10000 Zagreb</item>
      <item>Županijsko državno odvjetništvo u Zagrebu, Savska cesta 41, 10000 Zagreb punomoćnik sudionika u postupku Ministarstvo financija RH, Porezna uprava, Područni ured Zagreb</item>
    </derivirana_varijabla>
  </DomainObject.Predmet.OstaliListFormatedWithAdress>
  <DomainObject.Predmet.OstaliListFormatedWithAdressOIB>
    <izvorni_sadrzaj>
      <item>David Vidrih, Tacenska cesta 155, 1000 Ljubljana</item>
      <item>Joško Vidrih, Tacenska 155, Ljubljana</item>
      <item>Ivan Hrgović, OIB 59243679526, Sigetečka 4, 10000 Zagreb</item>
      <item>Županijsko državno odvjetništvo u Zagrebu, OIB 16488001145, Savska cesta 41, 10000 Zagreb punomoćnik sudionika u postupku Ministarstvo financija RH, Porezna uprava, Područni ured Zagreb</item>
    </izvorni_sadrzaj>
    <derivirana_varijabla naziv="DomainObject.Predmet.OstaliListFormatedWithAdressOIB_1">
      <item>David Vidrih, Tacenska cesta 155, 1000 Ljubljana</item>
      <item>Joško Vidrih, Tacenska 155, Ljubljana</item>
      <item>Ivan Hrgović, OIB 59243679526, Sigetečka 4, 10000 Zagreb</item>
      <item>Županijsko državno odvjetništvo u Zagrebu, OIB 16488001145, Savska cesta 41, 10000 Zagreb punomoćnik sudionika u postupku Ministarstvo financija RH, Porezna uprava, Područni ured Zagreb</item>
    </derivirana_varijabla>
  </DomainObject.Predmet.OstaliListFormatedWithAdressOIB>
  <DomainObject.Predmet.OstaliListNazivFormated>
    <izvorni_sadrzaj>
      <item>David Vidrih</item>
      <item>Joško Vidrih</item>
      <item>Ivan Hrgović</item>
      <item>Županijsko državno odvjetništvo u Zagrebu</item>
    </izvorni_sadrzaj>
    <derivirana_varijabla naziv="DomainObject.Predmet.OstaliListNazivFormated_1">
      <item>David Vidrih</item>
      <item>Joško Vidrih</item>
      <item>Ivan Hrgović</item>
      <item>Županijsko državno odvjetništvo u Zagrebu</item>
    </derivirana_varijabla>
  </DomainObject.Predmet.OstaliListNazivFormated>
  <DomainObject.Predmet.OstaliListNazivFormatedOIB>
    <izvorni_sadrzaj>
      <item>David Vidrih</item>
      <item>Joško Vidrih</item>
      <item>Ivan Hrgović, OIB 59243679526</item>
      <item>Županijsko državno odvjetništvo u Zagrebu, OIB 16488001145</item>
    </izvorni_sadrzaj>
    <derivirana_varijabla naziv="DomainObject.Predmet.OstaliListNazivFormatedOIB_1">
      <item>David Vidrih</item>
      <item>Joško Vidrih</item>
      <item>Ivan Hrgović, OIB 59243679526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St-6375/2016-32</izvorni_sadrzaj>
    <derivirana_varijabla naziv="DomainObject.PoslovniBrojDokumenta_1">St-6375/2016-32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PROJEKT PODOVI d.o.o. u stečaju</izvorni_sadrzaj>
    <derivirana_varijabla naziv="DomainObject.Predmet.ProtustrankaIDrugi_1">Stečajna masa iza PROJEKT PODOVI d.o.o. u stečaju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Stečajna masa iza PROJEKT PODOVI d.o.o. u stečaju, OIB 51332447312, Ribnjak 52, 10000 Zagreb</izvorni_sadrzaj>
    <derivirana_varijabla naziv="DomainObject.Predmet.ProtustrankaIDrugiAdressOIB_1">Stečajna masa iza PROJEKT PODOVI d.o.o. u stečaju, OIB 51332447312, Ribnjak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Vidrih</item>
      <item>FINA Regionalni centar Zagreb</item>
      <item>Joško Vidrih</item>
      <item>Ivan Hrgović</item>
      <item>Ministarstvo financija RH, Porezna uprava, Područni ured Zagreb</item>
      <item>Županijsko državno odvjetništvo u Zagrebu</item>
      <item>Stečajna masa iza PROJEKT PODOVI d.o.o. u stečaju</item>
    </izvorni_sadrzaj>
    <derivirana_varijabla naziv="DomainObject.Predmet.SudioniciListNaziv_1">
      <item>David Vidrih</item>
      <item>FINA Regionalni centar Zagreb</item>
      <item>Joško Vidrih</item>
      <item>Ivan Hrgović</item>
      <item>Ministarstvo financija RH, Porezna uprava, Područni ured Zagreb</item>
      <item>Županijsko državno odvjetništvo u Zagrebu</item>
      <item>Stečajna masa iza PROJEKT PODOVI d.o.o. u stečaju</item>
    </derivirana_varijabla>
  </DomainObject.Predmet.SudioniciListNaziv>
  <DomainObject.Predmet.SudioniciListAdressOIB>
    <izvorni_sadrzaj>
      <item>David Vidrih, Tacenska cesta 155,1000 Ljubljana</item>
      <item>FINA Regionalni centar Zagreb, OIB 85821130368, Trg svibanjskih žrtava 1995.1,10000 Zagreb</item>
      <item>Joško Vidrih, Tacenska 155,Ljubljana</item>
      <item>Ivan Hrgović, OIB 59243679526, Sigetečka 4,10000 Zagreb</item>
      <item>Ministarstvo financija RH, Porezna uprava, Područni ured Zagreb, OIB 18683136487, Av. Dubrovnik 32,10000 Zagreb</item>
      <item>Županijsko državno odvjetništvo u Zagrebu, OIB 16488001145, Savska cesta 41,10000 Zagreb</item>
      <item>Stečajna masa iza PROJEKT PODOVI d.o.o. u stečaju, OIB 51332447312, Ribnjak 52,10000 Zagreb</item>
    </izvorni_sadrzaj>
    <derivirana_varijabla naziv="DomainObject.Predmet.SudioniciListAdressOIB_1">
      <item>David Vidrih, Tacenska cesta 155,1000 Ljubljana</item>
      <item>FINA Regionalni centar Zagreb, OIB 85821130368, Trg svibanjskih žrtava 1995.1,10000 Zagreb</item>
      <item>Joško Vidrih, Tacenska 155,Ljubljana</item>
      <item>Ivan Hrgović, OIB 59243679526, Sigetečka 4,10000 Zagreb</item>
      <item>Ministarstvo financija RH, Porezna uprava, Područni ured Zagreb, OIB 18683136487, Av. Dubrovnik 32,10000 Zagreb</item>
      <item>Županijsko državno odvjetništvo u Zagrebu, OIB 16488001145, Savska cesta 41,10000 Zagreb</item>
      <item>Stečajna masa iza PROJEKT PODOVI d.o.o. u stečaju, OIB 51332447312,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14E0BE-75B9-4CDB-B8FB-744237E42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832</properties:Characters>
  <properties:Lines>40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2018-03-26T12:27:00Z</cp:lastPrinted>
  <dcterms:modified xmlns:xsi="http://www.w3.org/2001/XMLSchema-instance" xsi:type="dcterms:W3CDTF">2018-03-26T12:27:00Z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St-6375/2016-32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