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6ab9" w14:paraId="af86ab9" w:rsidRDefault="00136B1B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1F5B48" w:rsidP="001F5B48" w:rsidR="001F5B48" w:rsidRPr="00DE453A">
      <w:pPr>
        <w:rPr>
          <w:b/>
        </w:rPr>
      </w:pPr>
      <w:r w:rsidRPr="00B44C46">
        <w:t>Poslovni broj spisa</w:t>
      </w:r>
      <w:r>
        <w:t xml:space="preserve">: </w:t>
      </w:r>
      <w:r w:rsidRPr="00384F83">
        <w:rPr>
          <w:sz w:val="22"/>
          <w:szCs w:val="22"/>
        </w:rPr>
        <w:t xml:space="preserve">:       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1F5B48" w:rsidP="001F5B48" w:rsidR="001F5B48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1F5B48" w:rsidP="001F5B48" w:rsidR="001F5B48">
      <w:pPr>
        <w:pBdr>
          <w:bottom w:space="1" w:sz="12" w:color="auto" w:val="single"/>
        </w:pBd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1F5B48" w:rsidP="001F5B48" w:rsidR="001F5B48">
      <w:pPr>
        <w:rPr>
          <w:b/>
        </w:rPr>
      </w:pPr>
    </w:p>
    <w:p w:rsidRDefault="00DB2AF8" w:rsidP="001F5B48" w:rsidR="00DB2AF8">
      <w:pPr>
        <w:rPr>
          <w:b/>
        </w:rPr>
      </w:pPr>
    </w:p>
    <w:p w:rsidRDefault="00895806" w:rsidR="00895806"/>
    <w:p w:rsidRDefault="00895806" w:rsidR="00895806"/>
    <w:p w:rsidRDefault="0060550B" w:rsidP="00DE453A" w:rsidR="0060550B" w:rsidRPr="00DE453A">
      <w:pPr>
        <w:jc w:val="center"/>
        <w:rPr>
          <w:b/>
        </w:rPr>
      </w:pPr>
    </w:p>
    <w:p w:rsidRDefault="003D09D9" w:rsidP="003D09D9" w:rsidR="003D09D9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</w:p>
    <w:p w:rsidRDefault="003D09D9" w:rsidP="003D09D9" w:rsidR="003D09D9" w:rsidRPr="00A407DD">
      <w:pPr>
        <w:jc w:val="center"/>
        <w:rPr>
          <w:b/>
        </w:rPr>
      </w:pPr>
      <w:r w:rsidRPr="00A407DD">
        <w:rPr>
          <w:b/>
        </w:rPr>
        <w:t>O GOSPODARSKOM POLOŽAJU</w:t>
      </w:r>
    </w:p>
    <w:p w:rsidRDefault="003D09D9" w:rsidP="003D09D9" w:rsidR="003D09D9" w:rsidRPr="00A407DD">
      <w:pPr>
        <w:jc w:val="center"/>
        <w:rPr>
          <w:b/>
        </w:rPr>
      </w:pPr>
      <w:r w:rsidRPr="00A407DD">
        <w:rPr>
          <w:b/>
        </w:rPr>
        <w:t>STEČAJNOG DUŽNIKA</w:t>
      </w:r>
    </w:p>
    <w:p w:rsidRDefault="003D09D9" w:rsidP="003D09D9" w:rsidR="003D09D9"/>
    <w:p w:rsidRDefault="00B90646" w:rsidR="00B90646" w:rsidRPr="003D09D9">
      <w:pPr>
        <w:rPr>
          <w:b/>
        </w:rPr>
      </w:pPr>
    </w:p>
    <w:p w:rsidRDefault="003D09D9" w:rsidP="003D09D9" w:rsidR="003D09D9">
      <w:pPr>
        <w:numPr>
          <w:ilvl w:val="0"/>
          <w:numId w:val="2"/>
        </w:numPr>
        <w:rPr>
          <w:b/>
        </w:rPr>
      </w:pPr>
      <w:r w:rsidRPr="003D09D9">
        <w:rPr>
          <w:b/>
        </w:rPr>
        <w:t>Uvodni dio</w:t>
      </w:r>
    </w:p>
    <w:p w:rsidRDefault="003D09D9" w:rsidP="003D09D9" w:rsidR="003D09D9">
      <w:pPr>
        <w:rPr>
          <w:b/>
        </w:rPr>
      </w:pPr>
    </w:p>
    <w:p w:rsidRDefault="008E7D4B" w:rsidP="004B0DAE" w:rsidR="003D09D9">
      <w:pPr>
        <w:jc w:val="both"/>
      </w:pPr>
      <w:r>
        <w:t>Rješenjem Tr</w:t>
      </w:r>
      <w:r w:rsidR="001F5B48">
        <w:t>govačkog suda u Varaždinu broj 3</w:t>
      </w:r>
      <w:r>
        <w:t xml:space="preserve"> St-</w:t>
      </w:r>
      <w:r w:rsidR="001F5B48">
        <w:t>253/16-22 od 19. siječnja 2017.</w:t>
      </w:r>
      <w:r>
        <w:t xml:space="preserve">  godine, nad dužnikom </w:t>
      </w:r>
      <w:r w:rsidR="001F5B48">
        <w:t>JERO d.o.o., Trnovec, Varaždinska 82</w:t>
      </w:r>
      <w:r>
        <w:t xml:space="preserve">, otvoren je stečajni postupak. </w:t>
      </w:r>
    </w:p>
    <w:p w:rsidRDefault="008E7D4B" w:rsidP="004B0DAE" w:rsidR="008E7D4B">
      <w:pPr>
        <w:jc w:val="both"/>
      </w:pPr>
    </w:p>
    <w:p w:rsidRDefault="008D3807" w:rsidP="004B0DAE" w:rsidR="001F5B48">
      <w:pPr>
        <w:jc w:val="both"/>
      </w:pPr>
      <w:r>
        <w:t xml:space="preserve">Sud je rješenjem broj St-799/15  od 14. prosinca 2015. godine obustavio skraćeni stečajni postupak nad dužnikom, budući da  </w:t>
      </w:r>
      <w:r w:rsidR="008E7D4B">
        <w:t xml:space="preserve"> </w:t>
      </w:r>
      <w:r w:rsidR="004B0DAE">
        <w:t xml:space="preserve">je </w:t>
      </w:r>
      <w:r w:rsidR="001F5B48">
        <w:t>Županijsko državno odvjetništvo</w:t>
      </w:r>
      <w:r>
        <w:t xml:space="preserve"> podnijelo prijedlog za otvaranje stečajnog  postupka,  </w:t>
      </w:r>
      <w:r w:rsidR="001F5B48">
        <w:t xml:space="preserve">  s obzirom </w:t>
      </w:r>
      <w:r>
        <w:t xml:space="preserve">na postojanje duga prema Poreznoj upravi u iznosu od </w:t>
      </w:r>
      <w:r w:rsidR="001F5B48">
        <w:t xml:space="preserve">76.580,22 kn </w:t>
      </w:r>
      <w:r>
        <w:t xml:space="preserve"> te na činjenicu da dužnik ima u vlasništvu nekoliko voz</w:t>
      </w:r>
      <w:r w:rsidR="001F5B48">
        <w:t>i</w:t>
      </w:r>
      <w:r>
        <w:t>la.</w:t>
      </w:r>
      <w:r w:rsidR="001F5B48">
        <w:t xml:space="preserve">  </w:t>
      </w:r>
    </w:p>
    <w:p w:rsidRDefault="008D3807" w:rsidP="004B0DAE" w:rsidR="008D3807">
      <w:pPr>
        <w:jc w:val="both"/>
      </w:pPr>
    </w:p>
    <w:p w:rsidRDefault="001F5B48" w:rsidP="004B0DAE" w:rsidR="001F5B48">
      <w:pPr>
        <w:jc w:val="both"/>
      </w:pPr>
      <w:r>
        <w:t>Na dan 1</w:t>
      </w:r>
      <w:r w:rsidR="006257ED">
        <w:t>.</w:t>
      </w:r>
      <w:r>
        <w:t xml:space="preserve"> rujna 2015. godine, žiro-račun stečajnog dužnika bio je neprekidno blokiran 944 dana, a blok</w:t>
      </w:r>
      <w:r w:rsidR="006257ED">
        <w:t>a</w:t>
      </w:r>
      <w:r>
        <w:t>da je iznosila 94.981,55 kn.</w:t>
      </w:r>
    </w:p>
    <w:p w:rsidRDefault="001F5B48" w:rsidP="004B0DAE" w:rsidR="001F5B48">
      <w:pPr>
        <w:jc w:val="both"/>
      </w:pPr>
    </w:p>
    <w:p w:rsidRDefault="008E7D4B" w:rsidP="004B0DAE" w:rsidR="008E7D4B">
      <w:pPr>
        <w:jc w:val="both"/>
      </w:pPr>
      <w:r>
        <w:t xml:space="preserve">Stečajni dužnik </w:t>
      </w:r>
      <w:r w:rsidR="006257ED">
        <w:t xml:space="preserve">je </w:t>
      </w:r>
      <w:r>
        <w:t xml:space="preserve">osnovan  Izjavom o osnivanju društva od dana </w:t>
      </w:r>
      <w:r w:rsidR="006257ED">
        <w:t>28. srpnja 2003</w:t>
      </w:r>
      <w:r>
        <w:t xml:space="preserve">. godine, a osnovna djelatnost bila mu je </w:t>
      </w:r>
      <w:r w:rsidR="006257ED">
        <w:t xml:space="preserve">prijevoz tereta u unutarnjem i međunarodnom cestovnom prijevozu. </w:t>
      </w:r>
    </w:p>
    <w:p w:rsidRDefault="008E7D4B" w:rsidP="004B0DAE" w:rsidR="008E7D4B">
      <w:pPr>
        <w:jc w:val="both"/>
      </w:pPr>
    </w:p>
    <w:p w:rsidRDefault="006257ED" w:rsidP="004B0DAE" w:rsidR="008E7D4B">
      <w:pPr>
        <w:jc w:val="both"/>
      </w:pPr>
      <w:r>
        <w:t>Stečajni dužnik prestao je poslovati u 2013. godini.</w:t>
      </w:r>
      <w:r w:rsidR="00E853F6">
        <w:t xml:space="preserve"> Na dan otvaranja stečajnog postupka nije bilo zaposlenih radnika. </w:t>
      </w:r>
    </w:p>
    <w:p w:rsidRDefault="00F83CE8" w:rsidP="004B0DAE" w:rsidR="00F83CE8">
      <w:pPr>
        <w:jc w:val="both"/>
      </w:pPr>
    </w:p>
    <w:p w:rsidRDefault="00136B1B" w:rsidP="004B0DAE" w:rsidR="00F83CE8">
      <w:pPr>
        <w:jc w:val="both"/>
      </w:pPr>
      <w:r>
        <w:t>S</w:t>
      </w:r>
      <w:r w:rsidR="006257ED">
        <w:t xml:space="preserve">tečajni dužnik </w:t>
      </w:r>
      <w:r>
        <w:t xml:space="preserve">  poslovne knjige nije vodio  </w:t>
      </w:r>
      <w:r w:rsidR="006257ED">
        <w:t>od 01.01.2013. godine</w:t>
      </w:r>
      <w:r>
        <w:t xml:space="preserve">, </w:t>
      </w:r>
      <w:r w:rsidR="006257ED">
        <w:t xml:space="preserve"> pa </w:t>
      </w:r>
      <w:r>
        <w:t xml:space="preserve"> sve </w:t>
      </w:r>
      <w:r w:rsidR="006257ED">
        <w:t>do otvaranja stečajnog postupka</w:t>
      </w:r>
      <w:r>
        <w:t xml:space="preserve">. </w:t>
      </w:r>
      <w:r w:rsidR="00483922">
        <w:t xml:space="preserve">Dokumentacija za navedeno razdoblje nije predana stečajnom upravitelju. </w:t>
      </w:r>
      <w:r w:rsidR="00BB3BF5">
        <w:t xml:space="preserve">Nesumnjivo je da je u tom razdoblju bilo poslovnih promjena koje nisu evidentirane u poslovnim knjigama, a koje se prvenstveno odnose na raspolaganja vozilima ( prodaja vozila radi namirenja poreznog duga, predaja vozila </w:t>
      </w:r>
      <w:r w:rsidR="00530B84">
        <w:t xml:space="preserve">leasing društvima, davanje vozila u najam i dr.).  </w:t>
      </w:r>
      <w:r>
        <w:t>Prije toga, poslovne knjige vodio je knjigovodstveni servi</w:t>
      </w:r>
      <w:r w:rsidR="00687B1B">
        <w:t>s</w:t>
      </w:r>
      <w:r>
        <w:t xml:space="preserve"> BS</w:t>
      </w:r>
      <w:r w:rsidR="00687B1B">
        <w:t>, vl. Biserke Skupnjak, Varaždin, Optujska 30.</w:t>
      </w:r>
      <w:r w:rsidR="006257ED">
        <w:t xml:space="preserve"> </w:t>
      </w:r>
    </w:p>
    <w:p w:rsidRDefault="006257ED" w:rsidP="004B0DAE" w:rsidR="006257ED">
      <w:pPr>
        <w:jc w:val="both"/>
      </w:pPr>
    </w:p>
    <w:p w:rsidRDefault="006257ED" w:rsidP="004B0DAE" w:rsidR="00951B77">
      <w:pPr>
        <w:jc w:val="both"/>
      </w:pPr>
      <w:r>
        <w:t>Stečajni dužnik JERO d.o.o.</w:t>
      </w:r>
      <w:r w:rsidR="00951B77">
        <w:t xml:space="preserve"> </w:t>
      </w:r>
      <w:r w:rsidR="00687B1B">
        <w:t>značajan je dio prihoda ostvarivao pružanjem  usluga</w:t>
      </w:r>
      <w:r>
        <w:t xml:space="preserve"> prijevoza </w:t>
      </w:r>
      <w:r w:rsidR="00687B1B">
        <w:t xml:space="preserve"> robe </w:t>
      </w:r>
      <w:r>
        <w:t>tvrtkama GUŠTI d.o.o. i Industrija mesa Ivanec d.</w:t>
      </w:r>
      <w:r w:rsidR="0035651D">
        <w:t>o.o.</w:t>
      </w:r>
      <w:r w:rsidR="00687B1B">
        <w:t xml:space="preserve"> Kako je nad navedenim društvima </w:t>
      </w:r>
      <w:r w:rsidR="008D3807">
        <w:t xml:space="preserve">tijekom 2013. </w:t>
      </w:r>
      <w:r w:rsidR="00D1384B">
        <w:t xml:space="preserve"> i 2014. godine </w:t>
      </w:r>
      <w:r>
        <w:t xml:space="preserve">otvoren stečajni postupak,  </w:t>
      </w:r>
      <w:r w:rsidR="00D1384B">
        <w:t xml:space="preserve">osnivač </w:t>
      </w:r>
      <w:r>
        <w:t xml:space="preserve"> stečajnog dužnika, Božidar Jerešić, smatra da  </w:t>
      </w:r>
      <w:r w:rsidR="00D1384B">
        <w:t xml:space="preserve">se  financijska situacija u navedenim  društvima negativno odrazila </w:t>
      </w:r>
      <w:r w:rsidR="00483922">
        <w:t>i</w:t>
      </w:r>
      <w:r w:rsidR="00D1384B">
        <w:t xml:space="preserve"> na poslovanje JERO d.o.o.</w:t>
      </w:r>
      <w:r w:rsidR="0035651D">
        <w:t xml:space="preserve"> </w:t>
      </w:r>
      <w:r w:rsidR="00483922">
        <w:t xml:space="preserve">i dovela ga do nesposobnosti za plaćanje. </w:t>
      </w:r>
    </w:p>
    <w:p w:rsidRDefault="00951B77" w:rsidP="004B0DAE" w:rsidR="00951B77">
      <w:pPr>
        <w:jc w:val="both"/>
      </w:pPr>
    </w:p>
    <w:p w:rsidRDefault="00F83CE8" w:rsidP="004B0DAE" w:rsidR="00F83CE8">
      <w:pPr>
        <w:jc w:val="both"/>
      </w:pPr>
      <w:r>
        <w:t>Nastavak poslovanja stečajnog dužnika nije moguć.</w:t>
      </w:r>
    </w:p>
    <w:p w:rsidRDefault="00F14EA0" w:rsidP="004B0DAE" w:rsidR="00F14EA0">
      <w:pPr>
        <w:jc w:val="both"/>
      </w:pPr>
    </w:p>
    <w:p w:rsidRDefault="00F83CE8" w:rsidP="004B0DAE" w:rsidR="00F83CE8">
      <w:pPr>
        <w:numPr>
          <w:ilvl w:val="0"/>
          <w:numId w:val="2"/>
        </w:numPr>
        <w:jc w:val="both"/>
        <w:rPr>
          <w:b/>
        </w:rPr>
      </w:pPr>
      <w:r w:rsidRPr="00B90646">
        <w:rPr>
          <w:b/>
        </w:rPr>
        <w:lastRenderedPageBreak/>
        <w:t>Stanje imovine stečajnog dužnika na dan otvaranja stečajnog postupka</w:t>
      </w:r>
    </w:p>
    <w:p w:rsidRDefault="00B90646" w:rsidP="004B0DAE" w:rsidR="00B90646">
      <w:pPr>
        <w:jc w:val="both"/>
      </w:pPr>
    </w:p>
    <w:p w:rsidRDefault="00B90646" w:rsidP="004B0DAE" w:rsidR="00B90646">
      <w:pPr>
        <w:jc w:val="both"/>
      </w:pPr>
      <w:r>
        <w:t xml:space="preserve">Na dan otvaranja stečajnog postupka, imovina stečajnog dužnika sastoji se od slijedećih </w:t>
      </w:r>
      <w:r w:rsidR="00214AB7">
        <w:t>pokretnina</w:t>
      </w:r>
      <w:r w:rsidR="005A115C">
        <w:t>:</w:t>
      </w:r>
    </w:p>
    <w:p w:rsidRDefault="005A115C" w:rsidP="004B0DAE" w:rsidR="005A115C">
      <w:pPr>
        <w:jc w:val="both"/>
      </w:pP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  <w:r>
        <w:t xml:space="preserve">1. teretnog automobila marke Iveco, 2007. godište, reg.oznake VŽ295LO, broj šasije: ZCFC35A6105683589, </w:t>
      </w: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  <w:r>
        <w:t xml:space="preserve">2. osobnog automobila marke Peugeot, 2010. godište, reg. oznake VŽ287JT, broj šasije: VF3WC5FS09T058640, </w:t>
      </w:r>
    </w:p>
    <w:p w:rsidRDefault="00214AB7" w:rsidP="00214AB7" w:rsidR="00AA6B71">
      <w:pPr>
        <w:autoSpaceDE w:val="false"/>
        <w:autoSpaceDN w:val="false"/>
        <w:adjustRightInd w:val="false"/>
        <w:ind w:firstLine="708"/>
        <w:jc w:val="both"/>
      </w:pPr>
      <w:r>
        <w:t>3. teretnog automobil marke MAN, 2000. godište, reg. oznake VŽ323LG, broj šasije: WMAL33ZZZYY056532 – nalazi se u Ludbregu na parkingu Tentorium d.o.o., V. Lisinskog 36 ( razlučno pravo ima Porezna uprava, prilikom pljenidbe procijenjen na 70.000,00 kn )</w:t>
      </w:r>
    </w:p>
    <w:p w:rsidRDefault="00AA6B71" w:rsidP="00214AB7" w:rsidR="00AA6B71">
      <w:pPr>
        <w:autoSpaceDE w:val="false"/>
        <w:autoSpaceDN w:val="false"/>
        <w:adjustRightInd w:val="false"/>
        <w:ind w:firstLine="708"/>
        <w:jc w:val="both"/>
      </w:pPr>
    </w:p>
    <w:p w:rsidRDefault="00DE02A0" w:rsidP="00214AB7" w:rsidR="00214AB7">
      <w:pPr>
        <w:jc w:val="both"/>
      </w:pPr>
      <w:r>
        <w:t>Prema potvrdi Policijske uprave</w:t>
      </w:r>
      <w:r w:rsidR="00214AB7">
        <w:t xml:space="preserve"> varaždinske, Službe zajedničkih i upravnih poslova, stečajni dužnik JERO d.o.o.  vlasnik</w:t>
      </w:r>
      <w:r w:rsidR="00530B84">
        <w:t xml:space="preserve"> je</w:t>
      </w:r>
      <w:r w:rsidR="00214AB7">
        <w:t xml:space="preserve"> i slijedećih vozila, koja  na dan otvaranja stečajnog nisu bila u posjedu stečajnog dužnika:</w:t>
      </w: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  <w:r>
        <w:t xml:space="preserve">1. teretni automobil marke Mercedes Actros, 2000. godište, reg. oznake VŽ962LR, broj šasije: WDB9500371K515027,  </w:t>
      </w: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  <w:r>
        <w:t xml:space="preserve">2.  teretni automobil marke Mercedes, 1984. godište, reg. oznake VŽ231FL, broj šasije: 61702615127734, </w:t>
      </w:r>
    </w:p>
    <w:p w:rsidRDefault="00214AB7" w:rsidP="00214AB7" w:rsidR="00214AB7">
      <w:pPr>
        <w:autoSpaceDE w:val="false"/>
        <w:autoSpaceDN w:val="false"/>
        <w:adjustRightInd w:val="false"/>
        <w:ind w:firstLine="708"/>
        <w:jc w:val="both"/>
      </w:pPr>
      <w:r>
        <w:t xml:space="preserve">3. teretni automobil marke Iveco, 1998. godište, reg. oznake VŽ851JD, broj šasije: ZCFC4980105182798, </w:t>
      </w:r>
    </w:p>
    <w:p w:rsidRDefault="00D67DC3" w:rsidP="004B0DAE" w:rsidR="00D67DC3">
      <w:pPr>
        <w:jc w:val="both"/>
      </w:pPr>
    </w:p>
    <w:p w:rsidRDefault="00530B84" w:rsidP="007F0038" w:rsidR="007F0038">
      <w:pPr>
        <w:jc w:val="both"/>
      </w:pPr>
      <w:r>
        <w:t xml:space="preserve">Osnivač stečajnog dužnika, Božidar Jerešić, izjavio je da su vozila registarske oznake VŽ231FL i VŽ851JD </w:t>
      </w:r>
      <w:r w:rsidR="007F0038">
        <w:t xml:space="preserve">odjavljena u 2011.  i 2012. godini i odvezena na otpad. </w:t>
      </w:r>
    </w:p>
    <w:p w:rsidRDefault="007F0038" w:rsidP="007F0038" w:rsidR="007F0038">
      <w:pPr>
        <w:jc w:val="both"/>
      </w:pPr>
    </w:p>
    <w:p w:rsidRDefault="007F0038" w:rsidP="007F0038" w:rsidR="007F0038">
      <w:pPr>
        <w:jc w:val="both"/>
      </w:pPr>
      <w:r>
        <w:t xml:space="preserve">Teretni automobil marke Mercedes Actros, 2000. godište, reg. oznake VŽ962LR, broj šasije: WDB9500371K515027,  predan je na temelju Ugovora o najmu do otkupa broj 01/2014 od  16.10.2014. godine, najmoprimcu MTM j.d.o.o., Branimirova 50, Trnovec Bartolovečki. </w:t>
      </w:r>
    </w:p>
    <w:p w:rsidRDefault="00C50995" w:rsidP="00C50995" w:rsidR="00C50995">
      <w:pPr>
        <w:jc w:val="both"/>
      </w:pPr>
      <w:r>
        <w:t xml:space="preserve">Člankom 1. toč. 1.2. Ugovora utvrđeno je da  ukupna cijena za predmetno vozilo u najmu iznosi 7.000,00 EUR-a s uključenim PDV-om, te da vozilo ostaje u vlasništvu najmodavca sve do potpune isplate kupoprodajne cijene. Prema odredbama čl. 4. Ugovora, isplata ugovorene cijene u iznosu od 7.000,00 EUR-a, trebala je biti izvršena u roku od 14 mjeseci, počevši od 16.10.2014. godine, u 14 mjesečnih anuiteta u iznosu od 500,00 EUR-a. Vlasnik stečajnog dužnika, Božidar Jerešić,  je   izjavio  da na ime  ugovorene  cijene, odnosno ugovorenih rata za najam vozila,  najmoprimac MTM j.d.o.o. ništa nije platio. </w:t>
      </w:r>
      <w:r w:rsidR="007A446E">
        <w:t>S druge pak strane, direktor najmoprimca MTM j.d.o.o., Marin Zagorščak, tvrdi da je najmoprimac svoje obveze iz ugovora u cijelosti ispunio i da je najmodavac JERO d.o.o. izdao najmoprimcu MTM j.d.o.o. i račun za predmetno vozilo na kojem je navedeno da j</w:t>
      </w:r>
      <w:r w:rsidR="00342C3C">
        <w:t xml:space="preserve">e plaćanje izvršeno u gotovini. Isprave kojima bi dokazao navedeno,  Marin Zagorščak nije dostavio.  Najmoprimcu </w:t>
      </w:r>
      <w:r>
        <w:t xml:space="preserve">  </w:t>
      </w:r>
      <w:r w:rsidR="00342C3C">
        <w:t>MTM j.d.o.o.</w:t>
      </w:r>
      <w:r w:rsidR="00903043">
        <w:t xml:space="preserve">,  preporučenom je pošiljkom dana </w:t>
      </w:r>
      <w:r w:rsidR="00342C3C">
        <w:t xml:space="preserve"> 22.03.2017. godine</w:t>
      </w:r>
      <w:r w:rsidR="00903043">
        <w:t xml:space="preserve"> poslan </w:t>
      </w:r>
      <w:r w:rsidR="00342C3C">
        <w:t xml:space="preserve"> dopis kojim je zatraženo da vozilo preda u posjed stečajnom upravitelju, odnosno da izvrši  plaćanje ugovorenog iznosa od 7.000,00 EUR-a. Preporučena pošiljka vraćena </w:t>
      </w:r>
      <w:r w:rsidR="00903043">
        <w:t>je natrag 30.03.2017. godine</w:t>
      </w:r>
      <w:r w:rsidR="006930A0">
        <w:t xml:space="preserve"> budući da je MTM j.d.o.o. nije podigao</w:t>
      </w:r>
      <w:r w:rsidR="00903043">
        <w:t>, te je nakon toga isti dopis poslan na e-mail direktora Zagorščak Marina. Odgovor još uvijek nije primljen.</w:t>
      </w:r>
      <w:r w:rsidR="00342C3C">
        <w:t xml:space="preserve"> </w:t>
      </w:r>
    </w:p>
    <w:p w:rsidRDefault="00F14EA0" w:rsidP="00A142B0" w:rsidR="00F14EA0">
      <w:pPr>
        <w:jc w:val="both"/>
      </w:pPr>
    </w:p>
    <w:p w:rsidRDefault="00F14EA0" w:rsidP="00A142B0" w:rsidR="00F14EA0">
      <w:pPr>
        <w:jc w:val="both"/>
      </w:pPr>
    </w:p>
    <w:p w:rsidRDefault="00F14EA0" w:rsidP="00A142B0" w:rsidR="00F14EA0">
      <w:pPr>
        <w:jc w:val="both"/>
      </w:pPr>
    </w:p>
    <w:p w:rsidRDefault="00903043" w:rsidP="00A142B0" w:rsidR="00C50995">
      <w:pPr>
        <w:jc w:val="both"/>
      </w:pPr>
      <w:r>
        <w:lastRenderedPageBreak/>
        <w:t>Potraživanje koje stečajni dužnik ima prema GUŠTI d.o.o. u stečaju, Križevci, u iznosu od 49.155,10 kn</w:t>
      </w:r>
      <w:r w:rsidR="00F27DCF">
        <w:t xml:space="preserve">, </w:t>
      </w:r>
      <w:r>
        <w:t xml:space="preserve"> potrebno je zbog nemogućnosti naplate otpisati. Naime, stečajni postupak nad dužnikom GUŠTI d.o.o. zaključen </w:t>
      </w:r>
      <w:r w:rsidR="00F27DCF">
        <w:t xml:space="preserve">je rješenjem ovoga suda broj St-272/12-173 od 03.06.2016. godine. </w:t>
      </w:r>
    </w:p>
    <w:p w:rsidRDefault="00F27DCF" w:rsidP="00A142B0" w:rsidR="00F27DCF">
      <w:pPr>
        <w:jc w:val="both"/>
      </w:pPr>
    </w:p>
    <w:p w:rsidRDefault="00D67DC3" w:rsidP="00F27DCF" w:rsidR="00D67DC3">
      <w:pPr>
        <w:numPr>
          <w:ilvl w:val="0"/>
          <w:numId w:val="2"/>
        </w:numPr>
        <w:rPr>
          <w:b/>
        </w:rPr>
      </w:pPr>
      <w:r w:rsidRPr="00D67DC3">
        <w:rPr>
          <w:b/>
        </w:rPr>
        <w:t>Obveze stečajnog dužnika</w:t>
      </w:r>
    </w:p>
    <w:p w:rsidRDefault="00D802BE" w:rsidP="004B0DAE" w:rsidR="00D802BE">
      <w:pPr>
        <w:jc w:val="both"/>
      </w:pPr>
    </w:p>
    <w:p w:rsidRDefault="00D67DC3" w:rsidP="004B0DAE" w:rsidR="00D67DC3">
      <w:pPr>
        <w:jc w:val="both"/>
      </w:pPr>
      <w:r w:rsidRPr="00D67DC3">
        <w:t xml:space="preserve">Ukupne obveze stečajnog dužnika iznose </w:t>
      </w:r>
      <w:r w:rsidR="00A768E5">
        <w:t>119.299,68</w:t>
      </w:r>
      <w:r w:rsidR="00904398">
        <w:t xml:space="preserve"> kn, a sastoje se od: </w:t>
      </w:r>
    </w:p>
    <w:p w:rsidRDefault="00904398" w:rsidP="004B0DAE" w:rsidR="00904398">
      <w:pPr>
        <w:jc w:val="both"/>
      </w:pPr>
    </w:p>
    <w:p w:rsidRDefault="00481C37" w:rsidP="004B0DAE" w:rsidR="00481C37" w:rsidRPr="00DE02A0">
      <w:pPr>
        <w:numPr>
          <w:ilvl w:val="0"/>
          <w:numId w:val="3"/>
        </w:numPr>
        <w:jc w:val="both"/>
      </w:pPr>
      <w:r w:rsidRPr="00DE02A0">
        <w:t xml:space="preserve">tražbina stečajnih  vjerovnika 1. višeg isplatnog reda u iznosu od </w:t>
      </w:r>
      <w:r w:rsidR="00A768E5" w:rsidRPr="00DE02A0">
        <w:t xml:space="preserve">6.465,03 </w:t>
      </w:r>
      <w:r w:rsidRPr="00DE02A0">
        <w:t xml:space="preserve"> kn,</w:t>
      </w:r>
    </w:p>
    <w:p w:rsidRDefault="00481C37" w:rsidP="004B0DAE" w:rsidR="00481C37" w:rsidRPr="00DE02A0">
      <w:pPr>
        <w:numPr>
          <w:ilvl w:val="0"/>
          <w:numId w:val="3"/>
        </w:numPr>
        <w:jc w:val="both"/>
      </w:pPr>
      <w:r w:rsidRPr="00DE02A0">
        <w:t xml:space="preserve">tražbina stečajnih  vjerovnika 2. višeg isplatnog reda u iznosu od </w:t>
      </w:r>
      <w:r w:rsidR="00A768E5" w:rsidRPr="00DE02A0">
        <w:t>112.834,65</w:t>
      </w:r>
      <w:r w:rsidRPr="00DE02A0">
        <w:t xml:space="preserve"> kn.</w:t>
      </w:r>
    </w:p>
    <w:p w:rsidRDefault="00481C37" w:rsidP="004B0DAE" w:rsidR="00481C37">
      <w:pPr>
        <w:jc w:val="both"/>
      </w:pPr>
    </w:p>
    <w:p w:rsidRDefault="00A768E5" w:rsidP="004B0DAE" w:rsidR="009E3508">
      <w:pPr>
        <w:jc w:val="both"/>
      </w:pPr>
      <w:r>
        <w:t>U bilanci stanja na dan 31.12.2012. godine iskazane su i obveze prema bivšem članu uprave Ankici Jerešić</w:t>
      </w:r>
      <w:r w:rsidR="00DB2AF8">
        <w:t xml:space="preserve">, </w:t>
      </w:r>
      <w:r>
        <w:t xml:space="preserve"> u iznosu od 27.166,93 kn po osnovu dane pozajmice,   te u iznosu od 124.963,66 kn po osnovu plaćenih računa u gotovini.  U stečajnom postupku tražbine Anki</w:t>
      </w:r>
      <w:r w:rsidR="00DB2AF8">
        <w:t xml:space="preserve">ce Jerešić smatrale bi se tražbinama stečajnog vjerovnika nižeg isplatnog reda. </w:t>
      </w:r>
    </w:p>
    <w:p w:rsidRDefault="00EB2552" w:rsidP="004B0DAE" w:rsidR="00EB2552">
      <w:pPr>
        <w:jc w:val="both"/>
      </w:pPr>
    </w:p>
    <w:p w:rsidRDefault="005F34E7" w:rsidP="004B0DAE" w:rsidR="005F34E7" w:rsidRPr="005F34E7">
      <w:pPr>
        <w:numPr>
          <w:ilvl w:val="0"/>
          <w:numId w:val="2"/>
        </w:numPr>
        <w:jc w:val="both"/>
        <w:rPr>
          <w:b/>
        </w:rPr>
      </w:pPr>
      <w:r w:rsidRPr="005F34E7">
        <w:rPr>
          <w:b/>
        </w:rPr>
        <w:t>Razlučna prava</w:t>
      </w:r>
    </w:p>
    <w:p w:rsidRDefault="005F34E7" w:rsidP="004B0DAE" w:rsidR="005F34E7">
      <w:pPr>
        <w:jc w:val="both"/>
      </w:pPr>
    </w:p>
    <w:p w:rsidRDefault="006167AF" w:rsidP="00AF21AB" w:rsidR="00AF21AB">
      <w:pPr>
        <w:autoSpaceDE w:val="false"/>
        <w:autoSpaceDN w:val="false"/>
        <w:adjustRightInd w:val="false"/>
        <w:ind w:left="10"/>
        <w:jc w:val="both"/>
      </w:pPr>
      <w:r>
        <w:t xml:space="preserve">Ministarstvo financija, Porezna uprava, Područni ured sjeverna Hrvatska, </w:t>
      </w:r>
      <w:r w:rsidR="00AF21AB">
        <w:t xml:space="preserve"> radi namirenja novčane tražbine u iznosu od 69.575,51 kn,  </w:t>
      </w:r>
      <w:r>
        <w:t xml:space="preserve"> ima razlučno pravo   na temelju Rješenja</w:t>
      </w:r>
      <w:r w:rsidRPr="006167AF">
        <w:t xml:space="preserve"> o ovrsi od 11.12.2013., Klasa: Up/I-415-02/2013-001/00</w:t>
      </w:r>
      <w:r>
        <w:t xml:space="preserve">530, Urbroj: 513-007-05/2013-01 i </w:t>
      </w:r>
      <w:r w:rsidRPr="006167AF">
        <w:t>Zapisnik</w:t>
      </w:r>
      <w:r>
        <w:t>a</w:t>
      </w:r>
      <w:r w:rsidRPr="006167AF">
        <w:t xml:space="preserve"> o izvršenoj pljenidbi i procjeni pokretne imovine od 07.03.2014., Klasa: UP/I-415-02/13-01/530, Urbroj: 513-07-05/14-07</w:t>
      </w:r>
      <w:r w:rsidR="00AF21AB">
        <w:t xml:space="preserve">, </w:t>
      </w:r>
      <w:r w:rsidR="00AF21AB" w:rsidRPr="00AF21AB">
        <w:t xml:space="preserve">na </w:t>
      </w:r>
      <w:r w:rsidR="00AF21AB">
        <w:t>t</w:t>
      </w:r>
      <w:r w:rsidR="00AF21AB" w:rsidRPr="00AF21AB">
        <w:t>eretn</w:t>
      </w:r>
      <w:r w:rsidR="00AF21AB">
        <w:t xml:space="preserve">om </w:t>
      </w:r>
      <w:r w:rsidR="00AF21AB" w:rsidRPr="00AF21AB">
        <w:t xml:space="preserve"> automobil</w:t>
      </w:r>
      <w:r w:rsidR="00AF21AB">
        <w:t>u</w:t>
      </w:r>
      <w:r w:rsidR="00AF21AB" w:rsidRPr="00AF21AB">
        <w:t xml:space="preserve"> marke Man, 2000. godište, reg. oznake VŽ323LG, broj šasije: WMAL33ZZZYY056532</w:t>
      </w:r>
      <w:r w:rsidR="00AF21AB">
        <w:t xml:space="preserve">. </w:t>
      </w:r>
    </w:p>
    <w:p w:rsidRDefault="00AF21AB" w:rsidP="00AF21AB" w:rsidR="00AF21AB">
      <w:pPr>
        <w:autoSpaceDE w:val="false"/>
        <w:autoSpaceDN w:val="false"/>
        <w:adjustRightInd w:val="false"/>
        <w:ind w:left="10"/>
        <w:jc w:val="both"/>
      </w:pPr>
    </w:p>
    <w:p w:rsidRDefault="00AF21AB" w:rsidP="008F247D" w:rsidR="00AF21AB" w:rsidRPr="00D15FCD">
      <w:pPr>
        <w:jc w:val="both"/>
        <w:rPr>
          <w:b/>
          <w:sz w:val="20"/>
          <w:szCs w:val="20"/>
        </w:rPr>
      </w:pPr>
      <w:r>
        <w:t xml:space="preserve">Založno pravo Porezne uprave bilo je upisano i na </w:t>
      </w:r>
      <w:r w:rsidR="008F247D">
        <w:t xml:space="preserve">teretnom </w:t>
      </w:r>
      <w:r w:rsidR="008F247D" w:rsidRPr="008F247D">
        <w:t xml:space="preserve"> auto</w:t>
      </w:r>
      <w:r w:rsidR="008F247D">
        <w:t xml:space="preserve">mobilu </w:t>
      </w:r>
      <w:r w:rsidR="008F247D" w:rsidRPr="008F247D">
        <w:t xml:space="preserve"> Fiat Doblo 1.9  D, god. proizv. 2004. , broj šasije ZFA22300005306660</w:t>
      </w:r>
      <w:r w:rsidR="008F247D">
        <w:t xml:space="preserve"> i na m</w:t>
      </w:r>
      <w:r w:rsidR="008F247D" w:rsidRPr="008F247D">
        <w:t>oped</w:t>
      </w:r>
      <w:r w:rsidR="008F247D">
        <w:t>u</w:t>
      </w:r>
      <w:r w:rsidR="008F247D" w:rsidRPr="008F247D">
        <w:t xml:space="preserve"> L6Adly ATV-50R, god. proizv. 2008. , broj šasije RFLMH05207AOO2924</w:t>
      </w:r>
      <w:r w:rsidR="008F247D">
        <w:t xml:space="preserve">. Ta su </w:t>
      </w:r>
      <w:r w:rsidRPr="00D15FCD">
        <w:rPr>
          <w:b/>
          <w:sz w:val="20"/>
          <w:szCs w:val="20"/>
        </w:rPr>
        <w:t xml:space="preserve"> </w:t>
      </w:r>
      <w:r w:rsidRPr="008F247D">
        <w:t>vozila  stavljena Poreznoj upravi na raspolaganje i u 2015. godini prodana su na javnoj prodaji radi namirenja poreznog duga</w:t>
      </w:r>
      <w:r w:rsidR="00DE02A0">
        <w:rPr>
          <w:b/>
          <w:sz w:val="20"/>
          <w:szCs w:val="20"/>
        </w:rPr>
        <w:t>.</w:t>
      </w:r>
      <w:r w:rsidRPr="00D15FCD">
        <w:rPr>
          <w:b/>
          <w:sz w:val="20"/>
          <w:szCs w:val="20"/>
        </w:rPr>
        <w:t xml:space="preserve"> </w:t>
      </w:r>
    </w:p>
    <w:p w:rsidRDefault="00AF21AB" w:rsidP="00AF21AB" w:rsidR="00AF21AB">
      <w:pPr>
        <w:jc w:val="both"/>
        <w:rPr>
          <w:sz w:val="20"/>
          <w:szCs w:val="20"/>
        </w:rPr>
      </w:pPr>
    </w:p>
    <w:p w:rsidRDefault="00F14EA0" w:rsidP="00AF21AB" w:rsidR="00F14EA0">
      <w:pPr>
        <w:jc w:val="both"/>
        <w:rPr>
          <w:sz w:val="20"/>
          <w:szCs w:val="20"/>
        </w:rPr>
      </w:pPr>
    </w:p>
    <w:p w:rsidRDefault="00EB2552" w:rsidP="004B0DAE" w:rsidR="00EB2552">
      <w:pPr>
        <w:numPr>
          <w:ilvl w:val="0"/>
          <w:numId w:val="2"/>
        </w:numPr>
        <w:jc w:val="both"/>
        <w:rPr>
          <w:b/>
        </w:rPr>
      </w:pPr>
      <w:r w:rsidRPr="00EB2552">
        <w:rPr>
          <w:b/>
        </w:rPr>
        <w:t xml:space="preserve">Prijedlog odluka </w:t>
      </w:r>
    </w:p>
    <w:p w:rsidRDefault="00D802BE" w:rsidP="004B0DAE" w:rsidR="00D802BE">
      <w:pPr>
        <w:jc w:val="both"/>
        <w:rPr>
          <w:b/>
        </w:rPr>
      </w:pPr>
    </w:p>
    <w:p w:rsidRDefault="00300D24" w:rsidP="004B0DAE" w:rsidR="00300D24">
      <w:pPr>
        <w:jc w:val="both"/>
      </w:pPr>
      <w:r>
        <w:t>Predlaže se da skupština vjerovnika na izvještajnom ročištu donese slijedeće odluke:</w:t>
      </w:r>
    </w:p>
    <w:p w:rsidRDefault="00300D24" w:rsidP="004B0DAE" w:rsidR="00300D24">
      <w:pPr>
        <w:jc w:val="both"/>
      </w:pPr>
    </w:p>
    <w:p w:rsidRDefault="00300D24" w:rsidP="00C46A90" w:rsidR="00300D24">
      <w:pPr>
        <w:numPr>
          <w:ilvl w:val="0"/>
          <w:numId w:val="3"/>
        </w:numPr>
        <w:jc w:val="both"/>
      </w:pPr>
      <w:r>
        <w:t>prihvaća se izvješće stečajne upraviteljice o gospodarskom položaju stečajnog dužnika</w:t>
      </w:r>
      <w:r w:rsidR="00D802BE">
        <w:t>,</w:t>
      </w:r>
    </w:p>
    <w:p w:rsidRDefault="00C46A90" w:rsidP="00F14EA0" w:rsidR="00F1183E">
      <w:pPr>
        <w:ind w:hanging="360" w:left="720"/>
        <w:jc w:val="both"/>
      </w:pPr>
      <w:r>
        <w:t xml:space="preserve">- </w:t>
      </w:r>
      <w:r w:rsidR="00F14EA0">
        <w:t xml:space="preserve">   </w:t>
      </w:r>
      <w:r w:rsidR="00300D24">
        <w:t xml:space="preserve">unovčenje </w:t>
      </w:r>
      <w:r w:rsidR="008F247D">
        <w:t xml:space="preserve">vozila u vlasništvu i posjedu stečajnog dužnika izvršit će se prikupljanjem </w:t>
      </w:r>
      <w:r w:rsidR="00F14EA0">
        <w:t xml:space="preserve"> p</w:t>
      </w:r>
      <w:r w:rsidR="008F247D">
        <w:t xml:space="preserve">isanih ponuda,   po početnoj cijeni koja odgovara procijenjenoj tržišnoj vrijednosti, s time da se </w:t>
      </w:r>
      <w:r w:rsidR="00F1183E">
        <w:t xml:space="preserve">u slučaju da se </w:t>
      </w:r>
      <w:r>
        <w:t xml:space="preserve">pojedino </w:t>
      </w:r>
      <w:r w:rsidR="00F1183E">
        <w:t>vozilo  ne uspije prodati, kod svake slijedeće prodaje početna cijena iz prethodne prodaje  umanji za 10 %.</w:t>
      </w:r>
      <w:r>
        <w:t xml:space="preserve"> </w:t>
      </w:r>
    </w:p>
    <w:p w:rsidRDefault="00300D24" w:rsidP="00C46A90" w:rsidR="00300D24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DE02A0" w:rsidP="00C46A90" w:rsidR="00DE02A0">
      <w:pPr>
        <w:ind w:left="360"/>
        <w:jc w:val="both"/>
      </w:pPr>
    </w:p>
    <w:p w:rsidRDefault="00B9631C" w:rsidP="00F14EA0" w:rsidR="00F14EA0">
      <w:pPr>
        <w:jc w:val="both"/>
      </w:pPr>
      <w:r>
        <w:lastRenderedPageBreak/>
        <w:t>P</w:t>
      </w:r>
      <w:r w:rsidR="00C46A90">
        <w:t xml:space="preserve">redlaže </w:t>
      </w:r>
      <w:r>
        <w:t xml:space="preserve"> se </w:t>
      </w:r>
      <w:r w:rsidR="00C46A90">
        <w:t>da se</w:t>
      </w:r>
      <w:r>
        <w:t xml:space="preserve"> tržišna vrijednost vozila zatraži od Porezne uprave. U slučaju da to neće biti moguće, potrebno je da stečajni vjerovnici predujme iznos za troškove vještaka koji će izvršiti procjenu vozila. </w:t>
      </w:r>
    </w:p>
    <w:p w:rsidRDefault="00F14EA0" w:rsidP="00F14EA0" w:rsidR="00F14EA0">
      <w:pPr>
        <w:jc w:val="both"/>
      </w:pPr>
    </w:p>
    <w:p w:rsidRDefault="00B9631C" w:rsidP="00F14EA0" w:rsidR="00B9631C">
      <w:pPr>
        <w:jc w:val="both"/>
      </w:pPr>
      <w:r>
        <w:t xml:space="preserve">Također se predlaže da se donese odluka o daljnjem postupanju u odnosu na teretni automobil marke Mercedes Actros, 2000. godište, reg. oznake VŽ962LR, broj šasije: WDB9500371K515027.  </w:t>
      </w:r>
    </w:p>
    <w:p w:rsidRDefault="00B9631C" w:rsidP="004B0DAE" w:rsidR="00C0095E">
      <w:pPr>
        <w:jc w:val="both"/>
      </w:pPr>
      <w:r>
        <w:t xml:space="preserve"> </w:t>
      </w:r>
    </w:p>
    <w:p w:rsidRDefault="00F14EA0" w:rsidP="004B0DAE" w:rsidR="00F14EA0">
      <w:pPr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B9631C">
        <w:t xml:space="preserve"> 11. travnja</w:t>
      </w:r>
      <w:r w:rsidR="00DA5427">
        <w:t xml:space="preserve"> </w:t>
      </w:r>
      <w:r w:rsidR="00682B9B">
        <w:t xml:space="preserve"> 2017</w:t>
      </w:r>
      <w:r>
        <w:t>.</w:t>
      </w:r>
    </w:p>
    <w:p w:rsidRDefault="00B71977" w:rsidP="004B0DAE" w:rsidR="00B71977">
      <w:pPr>
        <w:jc w:val="both"/>
      </w:pP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sectPr w:rsidSect="00252347" w:rsidR="00B7197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E33" w:rsidR="00DB6E33">
      <w:r>
        <w:separator/>
      </w:r>
    </w:p>
  </w:endnote>
  <w:endnote w:id="0" w:type="continuationSeparator">
    <w:p w:rsidRDefault="00DB6E33" w:rsidR="00DB6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2A0" w:rsidP="00742220" w:rsidR="00DE02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02A0" w:rsidP="00F83CE8" w:rsidR="00DE02A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2A0" w:rsidP="00742220" w:rsidR="00DE02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61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E02A0" w:rsidP="00F83CE8" w:rsidR="00DE02A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E33" w:rsidR="00DB6E33">
      <w:r>
        <w:separator/>
      </w:r>
    </w:p>
  </w:footnote>
  <w:footnote w:id="0" w:type="continuationSeparator">
    <w:p w:rsidRDefault="00DB6E33" w:rsidR="00DB6E3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A54570"/>
    <w:multiLevelType w:val="hybridMultilevel"/>
    <w:tmpl w:val="A5461A44"/>
    <w:lvl w:tplc="0D745564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06F3"/>
    <w:rsid w:val="00131874"/>
    <w:rsid w:val="00132416"/>
    <w:rsid w:val="0013408D"/>
    <w:rsid w:val="0013511D"/>
    <w:rsid w:val="00135F63"/>
    <w:rsid w:val="001369FB"/>
    <w:rsid w:val="00136AA1"/>
    <w:rsid w:val="00136B1B"/>
    <w:rsid w:val="00136C76"/>
    <w:rsid w:val="00137164"/>
    <w:rsid w:val="00141232"/>
    <w:rsid w:val="00142E8C"/>
    <w:rsid w:val="00151A4D"/>
    <w:rsid w:val="00154612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5B48"/>
    <w:rsid w:val="001F6EF6"/>
    <w:rsid w:val="001F7A14"/>
    <w:rsid w:val="0020636E"/>
    <w:rsid w:val="002103EE"/>
    <w:rsid w:val="002111D1"/>
    <w:rsid w:val="00214AB7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3CFC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2C3C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5651D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3DD3"/>
    <w:rsid w:val="003E5298"/>
    <w:rsid w:val="003E611B"/>
    <w:rsid w:val="003E66D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2C64"/>
    <w:rsid w:val="00483922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09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0B84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1E61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167AF"/>
    <w:rsid w:val="006202F3"/>
    <w:rsid w:val="00620708"/>
    <w:rsid w:val="00621649"/>
    <w:rsid w:val="00622992"/>
    <w:rsid w:val="00622A40"/>
    <w:rsid w:val="006236B3"/>
    <w:rsid w:val="006252BB"/>
    <w:rsid w:val="006257ED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87B1B"/>
    <w:rsid w:val="0069067D"/>
    <w:rsid w:val="006927B7"/>
    <w:rsid w:val="00692B85"/>
    <w:rsid w:val="006930A0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46E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038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C49"/>
    <w:rsid w:val="008313CB"/>
    <w:rsid w:val="00834AAE"/>
    <w:rsid w:val="00835DE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6E03"/>
    <w:rsid w:val="008D0C5B"/>
    <w:rsid w:val="008D0EED"/>
    <w:rsid w:val="008D276B"/>
    <w:rsid w:val="008D3807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247D"/>
    <w:rsid w:val="008F3031"/>
    <w:rsid w:val="008F64DE"/>
    <w:rsid w:val="008F76F9"/>
    <w:rsid w:val="0090036B"/>
    <w:rsid w:val="00901078"/>
    <w:rsid w:val="00901FA2"/>
    <w:rsid w:val="00902925"/>
    <w:rsid w:val="00903043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1B77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2B0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33F6"/>
    <w:rsid w:val="00A74EB8"/>
    <w:rsid w:val="00A764AA"/>
    <w:rsid w:val="00A768E5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6B71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AB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0646"/>
    <w:rsid w:val="00B93D3C"/>
    <w:rsid w:val="00B94574"/>
    <w:rsid w:val="00B9631C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3BF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6A90"/>
    <w:rsid w:val="00C5099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5E5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5270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384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67DC3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2AF8"/>
    <w:rsid w:val="00DB3F50"/>
    <w:rsid w:val="00DB6E33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02A0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275B2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3F6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183E"/>
    <w:rsid w:val="00F120DD"/>
    <w:rsid w:val="00F14EA0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27DCF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5F1A"/>
    <w:rsid w:val="00FC6802"/>
    <w:rsid w:val="00FD31F6"/>
    <w:rsid w:val="00FD5A5D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154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154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St-253/2016-25</izvorni_sadrzaj>
    <derivirana_varijabla naziv="DomainObject.Oznaka_1">St-253/2016-25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1138</properties:Words>
  <properties:Characters>6787</properties:Characters>
  <properties:Lines>163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8120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2017-04-12T10:34:00Z</dcterms:created>
  <dc:creator>Revisio</dc:creator>
  <cp:lastModifiedBy>Tea Meister</cp:lastModifiedBy>
  <cp:lastPrinted>2017-04-12T06:08:00Z</cp:lastPrinted>
  <dcterms:modified xmlns:xsi="http://www.w3.org/2001/XMLSchema-instance" xsi:type="dcterms:W3CDTF">2017-04-12T10:40:00Z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