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8af9e" w14:paraId="728af9e" w:rsidRDefault="002E7991" w:rsidP="00910611" w:rsidR="002E799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7991" w:rsidP="00910611" w:rsidR="002E7991">
      <w:r>
        <w:rPr>
          <w:rFonts w:eastAsia="MS Mincho"/>
          <w:szCs w:val="24"/>
        </w:rPr>
        <w:t>REPUBLIKA HRVATSKA</w:t>
      </w:r>
    </w:p>
    <w:p w:rsidRDefault="002E7991" w:rsidP="00910611" w:rsidR="002E7991">
      <w:r>
        <w:rPr>
          <w:rFonts w:eastAsia="MS Mincho"/>
          <w:szCs w:val="24"/>
        </w:rPr>
        <w:t>TRGOVAČKI SUD U RIJECI</w:t>
      </w:r>
    </w:p>
    <w:p w:rsidRDefault="002E7991" w:rsidR="002E799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EA695E" w:rsidR="00C31925" w:rsidRPr="00E91A7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D50E52" w:rsidRPr="00D50E52">
        <w:rPr>
          <w:bCs/>
          <w:sz w:val="24"/>
          <w:szCs w:val="24"/>
        </w:rPr>
        <w:t>STANOUSLUGA</w:t>
      </w:r>
      <w:r w:rsidR="00D50E52" w:rsidRPr="00D50E52">
        <w:rPr>
          <w:sz w:val="24"/>
          <w:szCs w:val="24"/>
        </w:rPr>
        <w:t xml:space="preserve"> društvo s ograničenom odgovornošću za završne radove u graditeljstvu Rijeka, </w:t>
      </w:r>
      <w:proofErr w:type="spellStart"/>
      <w:r w:rsidR="00D50E52" w:rsidRPr="00D50E52">
        <w:rPr>
          <w:sz w:val="24"/>
          <w:szCs w:val="24"/>
        </w:rPr>
        <w:t>Becićeva</w:t>
      </w:r>
      <w:proofErr w:type="spellEnd"/>
      <w:r w:rsidR="00D50E52" w:rsidRPr="00D50E52">
        <w:rPr>
          <w:sz w:val="24"/>
          <w:szCs w:val="24"/>
        </w:rPr>
        <w:t xml:space="preserve"> 2, MBS: 040256561, </w:t>
      </w:r>
      <w:r w:rsidR="009E57FF" w:rsidRPr="00D50E52">
        <w:rPr>
          <w:sz w:val="24"/>
          <w:szCs w:val="24"/>
        </w:rPr>
        <w:t xml:space="preserve">OIB: </w:t>
      </w:r>
      <w:r w:rsidR="00D50E52" w:rsidRPr="00D50E52">
        <w:rPr>
          <w:sz w:val="24"/>
          <w:szCs w:val="24"/>
        </w:rPr>
        <w:t>57509325091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EA695E">
        <w:rPr>
          <w:sz w:val="24"/>
          <w:szCs w:val="24"/>
        </w:rPr>
        <w:t>2.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lj</w:t>
      </w:r>
      <w:proofErr w:type="spellEnd"/>
      <w:r w:rsidRPr="00BF318E">
        <w:rPr>
          <w:sz w:val="24"/>
          <w:szCs w:val="24"/>
        </w:rPr>
        <w:t xml:space="preserve">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D50E52" w:rsidRPr="00D50E52">
        <w:rPr>
          <w:bCs/>
          <w:sz w:val="24"/>
          <w:szCs w:val="24"/>
        </w:rPr>
        <w:t>STANOUSLUGA</w:t>
      </w:r>
      <w:r w:rsidR="00D50E52" w:rsidRPr="00D50E52">
        <w:rPr>
          <w:sz w:val="24"/>
          <w:szCs w:val="24"/>
        </w:rPr>
        <w:t xml:space="preserve"> društvo s ograničenom odgovornošću za završne radove u graditeljstvu Rijeka, </w:t>
      </w:r>
      <w:proofErr w:type="spellStart"/>
      <w:r w:rsidR="00D50E52" w:rsidRPr="00D50E52">
        <w:rPr>
          <w:sz w:val="24"/>
          <w:szCs w:val="24"/>
        </w:rPr>
        <w:t>Becićeva</w:t>
      </w:r>
      <w:proofErr w:type="spellEnd"/>
      <w:r w:rsidR="00D50E52" w:rsidRPr="00D50E52">
        <w:rPr>
          <w:sz w:val="24"/>
          <w:szCs w:val="24"/>
        </w:rPr>
        <w:t xml:space="preserve"> 2, MBS: 040256561, OIB: 57509325091</w:t>
      </w:r>
      <w:r w:rsidR="00D50E52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D9221A" w:rsidP="00C31925" w:rsidR="00D9221A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(NN br.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nad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D50E52" w:rsidRPr="00D50E52">
        <w:rPr>
          <w:bCs/>
          <w:sz w:val="24"/>
          <w:szCs w:val="24"/>
        </w:rPr>
        <w:t>STANOUSLUGA</w:t>
      </w:r>
      <w:r w:rsidR="00D50E52" w:rsidRPr="00D50E52">
        <w:rPr>
          <w:sz w:val="24"/>
          <w:szCs w:val="24"/>
        </w:rPr>
        <w:t xml:space="preserve"> društvo s ograničenom odgovornošću za završne radove u graditeljstvu Rijeka, </w:t>
      </w:r>
      <w:proofErr w:type="spellStart"/>
      <w:r w:rsidR="00D50E52" w:rsidRPr="00D50E52">
        <w:rPr>
          <w:sz w:val="24"/>
          <w:szCs w:val="24"/>
        </w:rPr>
        <w:t>Becićeva</w:t>
      </w:r>
      <w:proofErr w:type="spellEnd"/>
      <w:r w:rsidR="00D50E52" w:rsidRPr="00D50E52">
        <w:rPr>
          <w:sz w:val="24"/>
          <w:szCs w:val="24"/>
        </w:rPr>
        <w:t xml:space="preserve"> 2, MBS: 040256561, OIB: 57509325091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EA695E">
        <w:rPr>
          <w:sz w:val="24"/>
          <w:szCs w:val="24"/>
        </w:rPr>
        <w:t>2.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6BC" w:rsidP="00C31925" w:rsidR="004566BC">
      <w:r>
        <w:separator/>
      </w:r>
    </w:p>
  </w:endnote>
  <w:endnote w:id="0" w:type="continuationSeparator">
    <w:p w:rsidRDefault="004566BC" w:rsidP="00C31925" w:rsidR="00456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6BC" w:rsidP="00C31925" w:rsidR="004566BC">
      <w:r>
        <w:separator/>
      </w:r>
    </w:p>
  </w:footnote>
  <w:footnote w:id="0" w:type="continuationSeparator">
    <w:p w:rsidRDefault="004566BC" w:rsidP="00C31925" w:rsidR="00456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proofErr w:type="spellStart"/>
    <w:r w:rsidRPr="00C31925">
      <w:rPr>
        <w:sz w:val="24"/>
        <w:szCs w:val="24"/>
      </w:rPr>
      <w:t>Posl</w:t>
    </w:r>
    <w:proofErr w:type="spellEnd"/>
    <w:r w:rsidRPr="00C31925">
      <w:rPr>
        <w:sz w:val="24"/>
        <w:szCs w:val="24"/>
      </w:rPr>
      <w:t>. br. 14. St-</w:t>
    </w:r>
    <w:r w:rsidR="00D9221A">
      <w:rPr>
        <w:sz w:val="24"/>
        <w:szCs w:val="24"/>
      </w:rPr>
      <w:t>6</w:t>
    </w:r>
    <w:r w:rsidR="00D50E52">
      <w:rPr>
        <w:sz w:val="24"/>
        <w:szCs w:val="24"/>
      </w:rPr>
      <w:t>61</w:t>
    </w:r>
    <w:r w:rsidR="00D17F35">
      <w:rPr>
        <w:sz w:val="24"/>
        <w:szCs w:val="24"/>
      </w:rPr>
      <w:t>/2015-3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53F64"/>
    <w:rsid w:val="00161769"/>
    <w:rsid w:val="00183D25"/>
    <w:rsid w:val="0019678A"/>
    <w:rsid w:val="001A1820"/>
    <w:rsid w:val="0028378D"/>
    <w:rsid w:val="002C445B"/>
    <w:rsid w:val="002E7991"/>
    <w:rsid w:val="004416C3"/>
    <w:rsid w:val="004566BC"/>
    <w:rsid w:val="00474B10"/>
    <w:rsid w:val="00490DF2"/>
    <w:rsid w:val="004F6C16"/>
    <w:rsid w:val="00521E4C"/>
    <w:rsid w:val="005A0B0E"/>
    <w:rsid w:val="0060566B"/>
    <w:rsid w:val="00644D6C"/>
    <w:rsid w:val="006701D2"/>
    <w:rsid w:val="00693821"/>
    <w:rsid w:val="006C4BD1"/>
    <w:rsid w:val="006E116D"/>
    <w:rsid w:val="00707ADF"/>
    <w:rsid w:val="00762D29"/>
    <w:rsid w:val="007D0517"/>
    <w:rsid w:val="007E0807"/>
    <w:rsid w:val="007E6B06"/>
    <w:rsid w:val="008127EF"/>
    <w:rsid w:val="0083385E"/>
    <w:rsid w:val="00851B35"/>
    <w:rsid w:val="008C6E81"/>
    <w:rsid w:val="009171FC"/>
    <w:rsid w:val="00942A0F"/>
    <w:rsid w:val="00952041"/>
    <w:rsid w:val="009E57FF"/>
    <w:rsid w:val="009E5D04"/>
    <w:rsid w:val="009E7247"/>
    <w:rsid w:val="00A54D91"/>
    <w:rsid w:val="00A84B7C"/>
    <w:rsid w:val="00B7409B"/>
    <w:rsid w:val="00BA1DC4"/>
    <w:rsid w:val="00BA3EB5"/>
    <w:rsid w:val="00BD1955"/>
    <w:rsid w:val="00BE6506"/>
    <w:rsid w:val="00C31925"/>
    <w:rsid w:val="00C41A54"/>
    <w:rsid w:val="00C92A25"/>
    <w:rsid w:val="00CA2225"/>
    <w:rsid w:val="00CF5849"/>
    <w:rsid w:val="00D17F35"/>
    <w:rsid w:val="00D40DA7"/>
    <w:rsid w:val="00D50E52"/>
    <w:rsid w:val="00D678A9"/>
    <w:rsid w:val="00D9221A"/>
    <w:rsid w:val="00DF095B"/>
    <w:rsid w:val="00E518D1"/>
    <w:rsid w:val="00E91A71"/>
    <w:rsid w:val="00EA695E"/>
    <w:rsid w:val="00F0797C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79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9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9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9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9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79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9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9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9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9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St-661/2015</izvorni_sadrzaj>
    <derivirana_varijabla naziv="DomainObject.Predmet.OznakaBroj_1">St-661/2015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STANOUSLUGA d.o.o.  Rijeka</izvorni_sadrzaj>
    <derivirana_varijabla naziv="DomainObject.Predmet.ProtustrankaFormated_1">  STANOUSLUGA d.o.o.  Rijeka</derivirana_varijabla>
  </DomainObject.Predmet.ProtustrankaFormated>
  <DomainObject.Predmet.ProtustrankaFormatedOIB>
    <izvorni_sadrzaj>  STANOUSLUGA d.o.o.  Rijeka, OIB 57509325091</izvorni_sadrzaj>
    <derivirana_varijabla naziv="DomainObject.Predmet.ProtustrankaFormatedOIB_1">  STANOUSLUGA d.o.o.  Rijeka, OIB 57509325091</derivirana_varijabla>
  </DomainObject.Predmet.ProtustrankaFormatedOIB>
  <DomainObject.Predmet.ProtustrankaFormatedWithAdress>
    <izvorni_sadrzaj> STANOUSLUGA d.o.o.  Rijeka, Becićeva 2, 51000 Rijeka</izvorni_sadrzaj>
    <derivirana_varijabla naziv="DomainObject.Predmet.ProtustrankaFormatedWithAdress_1"> STANOUSLUGA d.o.o.  Rijeka, Becićeva 2, 51000 Rijeka</derivirana_varijabla>
  </DomainObject.Predmet.ProtustrankaFormatedWithAdress>
  <DomainObject.Predmet.ProtustrankaFormatedWithAdressOIB>
    <izvorni_sadrzaj> STANOUSLUGA d.o.o.  Rijeka, OIB 57509325091, Becićeva 2, 51000 Rijeka</izvorni_sadrzaj>
    <derivirana_varijabla naziv="DomainObject.Predmet.ProtustrankaFormatedWithAdressOIB_1"> STANOUSLUGA d.o.o.  Rijeka, OIB 57509325091, Becićeva 2, 51000 Rijeka</derivirana_varijabla>
  </DomainObject.Predmet.ProtustrankaFormatedWithAdressOIB>
  <DomainObject.Predmet.ProtustrankaWithAdress>
    <izvorni_sadrzaj>STANOUSLUGA d.o.o.  Rijeka Becićeva 2, 51000 Rijeka</izvorni_sadrzaj>
    <derivirana_varijabla naziv="DomainObject.Predmet.ProtustrankaWithAdress_1">STANOUSLUGA d.o.o.  Rijeka Becićeva 2, 51000 Rijeka</derivirana_varijabla>
  </DomainObject.Predmet.ProtustrankaWithAdress>
  <DomainObject.Predmet.ProtustrankaWithAdressOIB>
    <izvorni_sadrzaj>STANOUSLUGA d.o.o.  Rijeka, OIB 57509325091, Becićeva 2, 51000 Rijeka</izvorni_sadrzaj>
    <derivirana_varijabla naziv="DomainObject.Predmet.ProtustrankaWithAdressOIB_1">STANOUSLUGA d.o.o.  Rijeka, OIB 57509325091, Becićeva 2, 51000 Rijeka</derivirana_varijabla>
  </DomainObject.Predmet.ProtustrankaWithAdressOIB>
  <DomainObject.Predmet.ProtustrankaNazivFormated>
    <izvorni_sadrzaj>STANOUSLUGA d.o.o.  Rijeka</izvorni_sadrzaj>
    <derivirana_varijabla naziv="DomainObject.Predmet.ProtustrankaNazivFormated_1">STANOUSLUGA d.o.o.  Rijeka</derivirana_varijabla>
  </DomainObject.Predmet.ProtustrankaNazivFormated>
  <DomainObject.Predmet.ProtustrankaNazivFormatedOIB>
    <izvorni_sadrzaj>STANOUSLUGA d.o.o.  Rijeka, OIB 57509325091</izvorni_sadrzaj>
    <derivirana_varijabla naziv="DomainObject.Predmet.ProtustrankaNazivFormatedOIB_1">STANOUSLUGA d.o.o.  Rijeka, OIB 57509325091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STANOUSLUGA d.o.o.  Rijeka</item>
    </izvorni_sadrzaj>
    <derivirana_varijabla naziv="DomainObject.Predmet.ProtuStrankaListFormated_1">
      <item>STANOUSLUGA d.o.o.  Rijeka</item>
    </derivirana_varijabla>
  </DomainObject.Predmet.ProtuStrankaListFormated>
  <DomainObject.Predmet.ProtuStrankaListFormatedOIB>
    <izvorni_sadrzaj>
      <item>STANOUSLUGA d.o.o.  Rijeka, OIB 57509325091</item>
    </izvorni_sadrzaj>
    <derivirana_varijabla naziv="DomainObject.Predmet.ProtuStrankaListFormatedOIB_1">
      <item>STANOUSLUGA d.o.o.  Rijeka, OIB 57509325091</item>
    </derivirana_varijabla>
  </DomainObject.Predmet.ProtuStrankaListFormatedOIB>
  <DomainObject.Predmet.ProtuStrankaListFormatedWithAdress>
    <izvorni_sadrzaj>
      <item>STANOUSLUGA d.o.o.  Rijeka, Becićeva 2, 51000 Rijeka</item>
    </izvorni_sadrzaj>
    <derivirana_varijabla naziv="DomainObject.Predmet.ProtuStrankaListFormatedWithAdress_1">
      <item>STANOUSLUGA d.o.o.  Rijeka, Becićeva 2, 51000 Rijeka</item>
    </derivirana_varijabla>
  </DomainObject.Predmet.ProtuStrankaListFormatedWithAdress>
  <DomainObject.Predmet.ProtuStrankaListFormatedWithAdressOIB>
    <izvorni_sadrzaj>
      <item>STANOUSLUGA d.o.o.  Rijeka, OIB 57509325091, Becićeva 2, 51000 Rijeka</item>
    </izvorni_sadrzaj>
    <derivirana_varijabla naziv="DomainObject.Predmet.ProtuStrankaListFormatedWithAdressOIB_1">
      <item>STANOUSLUGA d.o.o.  Rijeka, OIB 57509325091, Becićeva 2, 51000 Rijeka</item>
    </derivirana_varijabla>
  </DomainObject.Predmet.ProtuStrankaListFormatedWithAdressOIB>
  <DomainObject.Predmet.ProtuStrankaListNazivFormated>
    <izvorni_sadrzaj>
      <item>STANOUSLUGA d.o.o.  Rijeka</item>
    </izvorni_sadrzaj>
    <derivirana_varijabla naziv="DomainObject.Predmet.ProtuStrankaListNazivFormated_1">
      <item>STANOUSLUGA d.o.o.  Rijeka</item>
    </derivirana_varijabla>
  </DomainObject.Predmet.ProtuStrankaListNazivFormated>
  <DomainObject.Predmet.ProtuStrankaListNazivFormatedOIB>
    <izvorni_sadrzaj>
      <item>STANOUSLUGA d.o.o.  Rijeka, OIB 57509325091</item>
    </izvorni_sadrzaj>
    <derivirana_varijabla naziv="DomainObject.Predmet.ProtuStrankaListNazivFormatedOIB_1">
      <item>STANOUSLUGA d.o.o.  Rijeka, OIB 57509325091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STANOUSLUGA d.o.o.  Rijeka</izvorni_sadrzaj>
    <derivirana_varijabla naziv="DomainObject.Predmet.ProtustrankaIDrugi_1">STANOUSLUGA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STANOUSLUGA d.o.o.  Rijeka, OIB 57509325091, Becićeva 2, 51000 Rijeka</izvorni_sadrzaj>
    <derivirana_varijabla naziv="DomainObject.Predmet.ProtustrankaIDrugiAdressOIB_1">STANOUSLUGA d.o.o.  Rijeka, OIB 57509325091, Becićeva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STANOUSLUGA d.o.o.  Rijeka</item>
    </izvorni_sadrzaj>
    <derivirana_varijabla naziv="DomainObject.Predmet.SudioniciListNaziv_1">
      <item>FINA  Rijeka</item>
      <item>STANOUSLUGA d.o.o.  Rijeka</item>
    </derivirana_varijabla>
  </DomainObject.Predmet.SudioniciListNaziv>
  <DomainObject.Predmet.SudioniciListAdressOIB>
    <izvorni_sadrzaj>
      <item>FINA  Rijeka, OIB 85821130368, Frana Kurelca 8,51000 Rijeka</item>
      <item>STANOUSLUGA d.o.o.  Rijeka, OIB 57509325091, Becićeva 2,51000 Rijeka</item>
    </izvorni_sadrzaj>
    <derivirana_varijabla naziv="DomainObject.Predmet.SudioniciListAdressOIB_1">
      <item>FINA  Rijeka, OIB 85821130368, Frana Kurelca 8,51000 Rijeka</item>
      <item>STANOUSLUGA d.o.o.  Rijeka, OIB 57509325091, Becićeva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57509325091</item>
    </izvorni_sadrzaj>
    <derivirana_varijabla naziv="DomainObject.Predmet.SudioniciListNazivOIB_1">
      <item>, OIB 85821130368</item>
      <item>, OIB 57509325091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2069</properties:Characters>
  <properties:Lines>58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2015-12-02T09:41:00Z</dcterms:created>
  <dc:creator>Vera Jelenović</dc:creator>
  <cp:lastModifiedBy>Danijela Fumić</cp:lastModifiedBy>
  <cp:lastPrinted>2015-12-02T09:41:00Z</cp:lastPrinted>
  <dcterms:modified xmlns:xsi="http://www.w3.org/2001/XMLSchema-instance" xsi:type="dcterms:W3CDTF">2015-12-02T09:42:00Z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