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0e7359" w14:paraId="a0e7359" w:rsidRDefault="00227E7D" w:rsidP="00C7733A" w:rsidR="00C7733A" w:rsidRPr="005D33FA">
      <w:pPr>
        <w:jc w:val="right"/>
        <w15:collapsed w:val="false"/>
        <w:rPr>
          <w:b/>
        </w:rPr>
      </w:pPr>
      <w:bookmarkStart w:name="_GoBack" w:id="0"/>
      <w:bookmarkEnd w:id="0"/>
      <w:r w:rsidRPr="005D33FA">
        <w:rPr>
          <w:b/>
        </w:rPr>
        <w:t xml:space="preserve">   Posl. br. 7 St-</w:t>
      </w:r>
      <w:r w:rsidR="00151915">
        <w:rPr>
          <w:b/>
        </w:rPr>
        <w:t>137/18</w:t>
      </w:r>
    </w:p>
    <w:p w:rsidRDefault="00C7733A" w:rsidP="00C7733A" w:rsidR="00C7733A" w:rsidRPr="005D33FA">
      <w:pPr>
        <w:jc w:val="both"/>
        <w:rPr>
          <w:b/>
        </w:rPr>
      </w:pPr>
    </w:p>
    <w:p w:rsidRDefault="00C7733A" w:rsidP="00C7733A" w:rsidR="00C7733A" w:rsidRPr="005D33FA">
      <w:pPr>
        <w:jc w:val="both"/>
        <w:rPr>
          <w:b/>
        </w:rPr>
      </w:pPr>
      <w:r w:rsidRPr="005D33FA">
        <w:rPr>
          <w:b/>
        </w:rPr>
        <w:tab/>
      </w:r>
      <w:r w:rsidRPr="005D33FA">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5D33FA">
      <w:pPr>
        <w:jc w:val="both"/>
        <w:rPr>
          <w:b/>
        </w:rPr>
      </w:pPr>
    </w:p>
    <w:p w:rsidRDefault="00C7733A" w:rsidP="00C7733A" w:rsidR="00C7733A" w:rsidRPr="005D33FA">
      <w:pPr>
        <w:jc w:val="both"/>
        <w:rPr>
          <w:b/>
        </w:rPr>
      </w:pPr>
      <w:r w:rsidRPr="005D33FA">
        <w:rPr>
          <w:b/>
        </w:rPr>
        <w:t>REPUBLIKA HRVATSKA</w:t>
      </w:r>
    </w:p>
    <w:p w:rsidRDefault="00C7733A" w:rsidP="00C7733A" w:rsidR="00C7733A" w:rsidRPr="005D33FA">
      <w:pPr>
        <w:jc w:val="both"/>
        <w:rPr>
          <w:b/>
        </w:rPr>
      </w:pPr>
      <w:r w:rsidRPr="005D33FA">
        <w:rPr>
          <w:b/>
        </w:rPr>
        <w:t>TRGOVAČKI SUD U SPLITU</w:t>
      </w:r>
    </w:p>
    <w:p w:rsidRDefault="00C7733A" w:rsidP="00C7733A" w:rsidR="00C7733A" w:rsidRPr="005D33FA">
      <w:pPr>
        <w:jc w:val="both"/>
        <w:rPr>
          <w:b/>
        </w:rPr>
      </w:pPr>
      <w:r w:rsidRPr="005D33FA">
        <w:rPr>
          <w:b/>
        </w:rPr>
        <w:t>STALNA SLUŽBA DUBROVNIK</w:t>
      </w:r>
    </w:p>
    <w:p w:rsidRDefault="00C7733A" w:rsidP="00C7733A" w:rsidR="00C7733A" w:rsidRPr="005D33FA">
      <w:pPr>
        <w:jc w:val="both"/>
        <w:rPr>
          <w:b/>
        </w:rPr>
      </w:pPr>
      <w:r w:rsidRPr="005D33FA">
        <w:rPr>
          <w:b/>
        </w:rPr>
        <w:t xml:space="preserve">Dubrovnik, Dr. A. Starčevića 23 </w:t>
      </w:r>
    </w:p>
    <w:p w:rsidRDefault="00C7733A" w:rsidP="00C7733A" w:rsidR="00C7733A" w:rsidRPr="005D33FA">
      <w:pPr>
        <w:jc w:val="right"/>
        <w:rPr>
          <w:b/>
        </w:rPr>
      </w:pPr>
    </w:p>
    <w:p w:rsidRDefault="00C7733A" w:rsidP="00C7733A" w:rsidR="00C7733A" w:rsidRPr="005D33FA">
      <w:pPr>
        <w:jc w:val="right"/>
        <w:rPr>
          <w:b/>
        </w:rPr>
      </w:pPr>
    </w:p>
    <w:p w:rsidRDefault="00F95A40" w:rsidP="00C7733A" w:rsidR="00F95A40" w:rsidRPr="005D33FA">
      <w:pPr>
        <w:jc w:val="right"/>
        <w:rPr>
          <w:b/>
        </w:rPr>
      </w:pPr>
    </w:p>
    <w:p w:rsidRDefault="00F95A40" w:rsidP="00C7733A" w:rsidR="00EA4A96" w:rsidRPr="005D33FA">
      <w:pPr>
        <w:jc w:val="center"/>
        <w:rPr>
          <w:b/>
        </w:rPr>
      </w:pPr>
      <w:r w:rsidRPr="005D33FA">
        <w:rPr>
          <w:b/>
        </w:rPr>
        <w:t>R E P U B L I K A   H R V A T S K A</w:t>
      </w:r>
    </w:p>
    <w:p w:rsidRDefault="00F95A40" w:rsidP="006738CC" w:rsidR="006738CC" w:rsidRPr="005D33FA">
      <w:pPr>
        <w:jc w:val="center"/>
        <w:rPr>
          <w:b/>
        </w:rPr>
      </w:pPr>
      <w:r w:rsidRPr="005D33FA">
        <w:rPr>
          <w:b/>
        </w:rPr>
        <w:t>R J E Š E N J E</w:t>
      </w:r>
    </w:p>
    <w:p w:rsidRDefault="006738CC" w:rsidP="006738CC" w:rsidR="006738CC" w:rsidRPr="005D33FA">
      <w:pPr>
        <w:jc w:val="both"/>
        <w:rPr>
          <w:b/>
        </w:rPr>
      </w:pPr>
    </w:p>
    <w:p w:rsidRDefault="006738CC" w:rsidP="005D33FA" w:rsidR="00355C65" w:rsidRPr="005D33FA">
      <w:pPr>
        <w:ind w:firstLine="708"/>
        <w:jc w:val="both"/>
      </w:pPr>
      <w:r w:rsidRPr="005D33FA">
        <w:t xml:space="preserve">Trgovački sud u Splitu, </w:t>
      </w:r>
      <w:r w:rsidR="005844B8" w:rsidRPr="005D33FA">
        <w:t xml:space="preserve">Stalna služba u Dubrovniku, </w:t>
      </w:r>
      <w:r w:rsidRPr="005D33FA">
        <w:t>po stečajnom sucu tog suda Diani Butigan Granić kao sucu pojedincu, odlučujući o prijedlogu predlagatelja Financijske agencije, Regionalni centar Split, Podružnica Dubrovnik, Vukovarska 2, za otvaranje stečajnog postupka nad dužnikom</w:t>
      </w:r>
      <w:r w:rsidR="003060BE" w:rsidRPr="005D33FA">
        <w:t xml:space="preserve"> </w:t>
      </w:r>
      <w:r w:rsidR="00E4106C">
        <w:t>TRIESTE j.d.o.o. za usluge i trgovinu, Ivana Gundulića 19, Opuzen, OIB: 50241712457</w:t>
      </w:r>
      <w:r w:rsidR="003060BE" w:rsidRPr="005D33FA">
        <w:t xml:space="preserve">, </w:t>
      </w:r>
      <w:r w:rsidR="0027522A" w:rsidRPr="005D33FA">
        <w:t xml:space="preserve">dana </w:t>
      </w:r>
      <w:r w:rsidR="00E4106C">
        <w:t>16</w:t>
      </w:r>
      <w:r w:rsidR="0027522A" w:rsidRPr="005D33FA">
        <w:t>.</w:t>
      </w:r>
      <w:r w:rsidR="00355C65" w:rsidRPr="005D33FA">
        <w:t xml:space="preserve"> </w:t>
      </w:r>
      <w:r w:rsidR="00E4106C">
        <w:t>veljače</w:t>
      </w:r>
      <w:r w:rsidR="00355C65" w:rsidRPr="005D33FA">
        <w:t xml:space="preserve"> 2018.g.</w:t>
      </w:r>
    </w:p>
    <w:p w:rsidRDefault="00492F83" w:rsidP="00355C65" w:rsidR="00492F83" w:rsidRPr="005D33FA">
      <w:pPr>
        <w:jc w:val="both"/>
      </w:pPr>
    </w:p>
    <w:p w:rsidRDefault="00A95BF8" w:rsidP="00D74FD0" w:rsidR="00A95BF8" w:rsidRPr="005D33FA">
      <w:pPr>
        <w:jc w:val="both"/>
      </w:pPr>
    </w:p>
    <w:p w:rsidRDefault="00C7733A" w:rsidP="00C7733A" w:rsidR="00C7733A" w:rsidRPr="005D33FA">
      <w:pPr>
        <w:jc w:val="center"/>
        <w:rPr>
          <w:b/>
        </w:rPr>
      </w:pPr>
      <w:r w:rsidRPr="005D33FA">
        <w:rPr>
          <w:b/>
        </w:rPr>
        <w:t>r i j e š i o    j e</w:t>
      </w:r>
    </w:p>
    <w:p w:rsidRDefault="00C7733A" w:rsidP="00C7733A" w:rsidR="00C7733A" w:rsidRPr="005D33FA">
      <w:pPr>
        <w:jc w:val="center"/>
        <w:rPr>
          <w:b/>
        </w:rPr>
      </w:pPr>
    </w:p>
    <w:p w:rsidRDefault="009C7CA7" w:rsidP="00C7733A" w:rsidR="00C7733A" w:rsidRPr="005D33FA">
      <w:pPr>
        <w:ind w:hanging="705" w:left="705"/>
        <w:jc w:val="both"/>
      </w:pPr>
      <w:r w:rsidRPr="005D33FA">
        <w:rPr>
          <w:b/>
        </w:rPr>
        <w:t>I.</w:t>
      </w:r>
      <w:r w:rsidRPr="005D33FA">
        <w:t xml:space="preserve"> </w:t>
      </w:r>
      <w:r w:rsidRPr="005D33FA">
        <w:tab/>
      </w:r>
      <w:r w:rsidR="00C7733A" w:rsidRPr="005D33FA">
        <w:t xml:space="preserve">Pokreće se postupak radi utvrđivanja pretpostavki za otvaranje stečajnog postupka (prethodni postupak) nad </w:t>
      </w:r>
      <w:r w:rsidR="00E706D7" w:rsidRPr="005D33FA">
        <w:t>dužnikom</w:t>
      </w:r>
      <w:r w:rsidR="00355C65" w:rsidRPr="005D33FA">
        <w:t xml:space="preserve"> </w:t>
      </w:r>
      <w:r w:rsidR="00E4106C">
        <w:t>TRIESTE j.d.o.o. za usluge i trgovinu, Ivana Gundulića 19, Opuzen, OIB: 50241712457</w:t>
      </w:r>
      <w:r w:rsidR="005D33FA" w:rsidRPr="005D33FA">
        <w:t>.</w:t>
      </w:r>
    </w:p>
    <w:p w:rsidRDefault="005D33FA" w:rsidP="00C7733A" w:rsidR="005D33FA" w:rsidRPr="005D33FA">
      <w:pPr>
        <w:ind w:hanging="705" w:left="705"/>
        <w:jc w:val="both"/>
      </w:pPr>
    </w:p>
    <w:p w:rsidRDefault="00C7733A" w:rsidP="00C7733A" w:rsidR="00C7733A" w:rsidRPr="005D33FA">
      <w:pPr>
        <w:ind w:hanging="705" w:left="705"/>
        <w:jc w:val="both"/>
      </w:pPr>
      <w:r w:rsidRPr="005D33FA">
        <w:rPr>
          <w:b/>
        </w:rPr>
        <w:t>II.</w:t>
      </w:r>
      <w:r w:rsidRPr="005D33FA">
        <w:rPr>
          <w:b/>
        </w:rPr>
        <w:tab/>
      </w:r>
      <w:r w:rsidRPr="005D33FA">
        <w:t>Ročište radi očitovanja o prijedlogu za otvaranje stečajnog postupka određuje se u prostorijama ovog suda na adresi Dubrovnik, Dr.</w:t>
      </w:r>
      <w:r w:rsidR="00E4106C">
        <w:t xml:space="preserve"> A. Starčevića 23, sudnica br. 2</w:t>
      </w:r>
      <w:r w:rsidRPr="005D33FA">
        <w:t>, za dan</w:t>
      </w:r>
    </w:p>
    <w:p w:rsidRDefault="00C7733A" w:rsidP="00C7733A" w:rsidR="00C7733A" w:rsidRPr="005D33FA">
      <w:pPr>
        <w:ind w:hanging="705" w:left="705"/>
        <w:jc w:val="both"/>
      </w:pPr>
    </w:p>
    <w:p w:rsidRDefault="00151915" w:rsidP="00C7733A" w:rsidR="00C7733A" w:rsidRPr="005D33FA">
      <w:pPr>
        <w:jc w:val="center"/>
        <w:rPr>
          <w:b/>
          <w:u w:val="single"/>
        </w:rPr>
      </w:pPr>
      <w:r>
        <w:rPr>
          <w:b/>
          <w:u w:val="single"/>
        </w:rPr>
        <w:t>9</w:t>
      </w:r>
      <w:r w:rsidR="00586D51" w:rsidRPr="005D33FA">
        <w:rPr>
          <w:b/>
          <w:u w:val="single"/>
        </w:rPr>
        <w:t>.</w:t>
      </w:r>
      <w:r w:rsidR="00825AD8" w:rsidRPr="005D33FA">
        <w:rPr>
          <w:b/>
          <w:u w:val="single"/>
        </w:rPr>
        <w:t xml:space="preserve"> ožujka</w:t>
      </w:r>
      <w:r w:rsidR="0015273B" w:rsidRPr="005D33FA">
        <w:rPr>
          <w:b/>
          <w:u w:val="single"/>
        </w:rPr>
        <w:t xml:space="preserve"> </w:t>
      </w:r>
      <w:r w:rsidR="001575DE" w:rsidRPr="005D33FA">
        <w:rPr>
          <w:b/>
          <w:u w:val="single"/>
        </w:rPr>
        <w:t>2018</w:t>
      </w:r>
      <w:r w:rsidR="00A82D94" w:rsidRPr="005D33FA">
        <w:rPr>
          <w:b/>
          <w:u w:val="single"/>
        </w:rPr>
        <w:t xml:space="preserve">. godine u </w:t>
      </w:r>
      <w:r w:rsidR="007054C6" w:rsidRPr="005D33FA">
        <w:rPr>
          <w:b/>
          <w:u w:val="single"/>
        </w:rPr>
        <w:t>9</w:t>
      </w:r>
      <w:r w:rsidR="002D315C" w:rsidRPr="005D33FA">
        <w:rPr>
          <w:b/>
          <w:u w:val="single"/>
        </w:rPr>
        <w:t>,</w:t>
      </w:r>
      <w:r>
        <w:rPr>
          <w:b/>
          <w:u w:val="single"/>
        </w:rPr>
        <w:t>0</w:t>
      </w:r>
      <w:r w:rsidR="00825AD8" w:rsidRPr="005D33FA">
        <w:rPr>
          <w:b/>
          <w:u w:val="single"/>
        </w:rPr>
        <w:t>0</w:t>
      </w:r>
      <w:r w:rsidR="00C7733A" w:rsidRPr="005D33FA">
        <w:rPr>
          <w:b/>
          <w:u w:val="single"/>
        </w:rPr>
        <w:t xml:space="preserve"> sati</w:t>
      </w:r>
    </w:p>
    <w:p w:rsidRDefault="00C7733A" w:rsidP="00C7733A" w:rsidR="00C7733A" w:rsidRPr="005D33FA">
      <w:pPr>
        <w:jc w:val="center"/>
        <w:rPr>
          <w:b/>
        </w:rPr>
      </w:pPr>
    </w:p>
    <w:p w:rsidRDefault="00C7733A" w:rsidP="00C7733A" w:rsidR="00C7733A" w:rsidRPr="005D33FA">
      <w:pPr>
        <w:numPr>
          <w:ilvl w:val="0"/>
          <w:numId w:val="1"/>
        </w:numPr>
        <w:jc w:val="both"/>
      </w:pPr>
      <w:r w:rsidRPr="005D33FA">
        <w:t>Pozivaju se predstavnik predlagatelja Financijske agencije, Regionalni centar Split Podružnica Dubrovnik i zastupnik po zakonu dužnika</w:t>
      </w:r>
      <w:r w:rsidR="001F1BB8" w:rsidRPr="005D33FA">
        <w:t xml:space="preserve"> </w:t>
      </w:r>
      <w:r w:rsidR="00151915">
        <w:t>Lukica Kadijević</w:t>
      </w:r>
      <w:r w:rsidRPr="005D33FA">
        <w:t>, te osoba koja za dužnika obavlja poslove platnog prometa, pristupiti na zakazano ročište.</w:t>
      </w:r>
    </w:p>
    <w:p w:rsidRDefault="00C7733A" w:rsidP="00C7733A" w:rsidR="00C7733A" w:rsidRPr="005D33FA">
      <w:pPr>
        <w:jc w:val="both"/>
      </w:pPr>
    </w:p>
    <w:p w:rsidRDefault="00C7733A" w:rsidP="00C7733A" w:rsidR="00C7733A" w:rsidRPr="005D33FA">
      <w:pPr>
        <w:numPr>
          <w:ilvl w:val="0"/>
          <w:numId w:val="1"/>
        </w:numPr>
        <w:jc w:val="both"/>
      </w:pPr>
      <w:r w:rsidRPr="005D33FA">
        <w:t>Naređuje se zastupniku po zakonu dužnik</w:t>
      </w:r>
      <w:r w:rsidR="00D21C7B" w:rsidRPr="005D33FA">
        <w:t>a</w:t>
      </w:r>
      <w:r w:rsidR="00194863" w:rsidRPr="005D33FA">
        <w:t xml:space="preserve"> </w:t>
      </w:r>
      <w:r w:rsidR="00151915">
        <w:t>Lukici Kadijević</w:t>
      </w:r>
      <w:r w:rsidR="00D21C7B" w:rsidRPr="005D33FA">
        <w:t xml:space="preserve"> </w:t>
      </w:r>
      <w:r w:rsidRPr="005D33FA">
        <w:t>da u roku od 8 (osam) dana dostavi sudu pozivom na gornji poslovni broj:</w:t>
      </w:r>
    </w:p>
    <w:p w:rsidRDefault="00C7733A" w:rsidP="00C7733A" w:rsidR="00C7733A" w:rsidRPr="005D33FA">
      <w:pPr>
        <w:ind w:left="708"/>
        <w:jc w:val="both"/>
      </w:pPr>
      <w:r w:rsidRPr="005D33FA">
        <w:t>-pisano izvješće o financijsko-gospodarskom stanju dužnika u dva primjerka,</w:t>
      </w:r>
    </w:p>
    <w:p w:rsidRDefault="00C7733A" w:rsidP="00C7733A" w:rsidR="00C7733A" w:rsidRPr="005D33FA">
      <w:pPr>
        <w:ind w:left="708"/>
        <w:jc w:val="both"/>
      </w:pPr>
      <w:r w:rsidRPr="005D33FA">
        <w:t>-popis imovine i obveza prema čl.16. i 17. Stečajnog zakona (Narodne novine broj 71/15, dalje u tekstu: SZ), u dva primjerka.</w:t>
      </w:r>
    </w:p>
    <w:p w:rsidRDefault="00C7733A" w:rsidP="00C7733A" w:rsidR="00C7733A" w:rsidRPr="005D33FA">
      <w:pPr>
        <w:ind w:left="720"/>
        <w:jc w:val="both"/>
      </w:pPr>
      <w:r w:rsidRPr="005D33FA">
        <w:t xml:space="preserve">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w:t>
      </w:r>
      <w:r w:rsidRPr="005D33FA">
        <w:lastRenderedPageBreak/>
        <w:t>imovine i obveza nije zatajeno, kao i da se za davanje neistinitoga ili nepotpunoga popisa imovine i obveza, odnosno obavijesti i izvješća odgovara kao za davanje lažnoga iskaza u postupku pred sudom.</w:t>
      </w:r>
    </w:p>
    <w:p w:rsidRDefault="00C7733A" w:rsidP="00C7733A" w:rsidR="00C7733A" w:rsidRPr="005D33FA">
      <w:pPr>
        <w:ind w:left="720"/>
        <w:jc w:val="both"/>
      </w:pPr>
      <w:r w:rsidRPr="005D33FA">
        <w:t>Upozorava se zakonski zastupnik dužnika da odgovara vjerovnicima osobno za naknadu štete koju im prouzroči uskratom davanja ili davanjem netočnih ili nepotpunih podataka, obavijesti i izvješća.</w:t>
      </w:r>
    </w:p>
    <w:p w:rsidRDefault="00C7733A" w:rsidP="00C7733A" w:rsidR="00C7733A" w:rsidRPr="005D33FA">
      <w:pPr>
        <w:ind w:left="708"/>
        <w:jc w:val="both"/>
      </w:pPr>
      <w:r w:rsidRPr="005D33FA">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5D33FA">
      <w:pPr>
        <w:jc w:val="both"/>
      </w:pPr>
    </w:p>
    <w:p w:rsidRDefault="00C7733A" w:rsidP="00C7733A" w:rsidR="00C7733A" w:rsidRPr="005D33FA">
      <w:pPr>
        <w:numPr>
          <w:ilvl w:val="0"/>
          <w:numId w:val="1"/>
        </w:numPr>
        <w:jc w:val="both"/>
      </w:pPr>
      <w:r w:rsidRPr="005D33FA">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C7733A" w:rsidP="00C7733A" w:rsidR="00C7733A" w:rsidRPr="005D33FA">
      <w:pPr>
        <w:ind w:left="720"/>
        <w:jc w:val="both"/>
      </w:pPr>
    </w:p>
    <w:p w:rsidRDefault="00C7733A" w:rsidP="00C7733A" w:rsidR="00C7733A" w:rsidRPr="005D33FA">
      <w:pPr>
        <w:ind w:hanging="720" w:left="720"/>
        <w:jc w:val="both"/>
      </w:pPr>
    </w:p>
    <w:p w:rsidRDefault="00C7733A" w:rsidP="00C7733A" w:rsidR="00C7733A" w:rsidRPr="005D33FA">
      <w:pPr>
        <w:jc w:val="center"/>
        <w:rPr>
          <w:b/>
        </w:rPr>
      </w:pPr>
      <w:r w:rsidRPr="005D33FA">
        <w:rPr>
          <w:b/>
        </w:rPr>
        <w:t>Obrazloženje</w:t>
      </w:r>
    </w:p>
    <w:p w:rsidRDefault="00C7733A" w:rsidP="00C7733A" w:rsidR="00C7733A" w:rsidRPr="005D33FA">
      <w:pPr>
        <w:jc w:val="center"/>
        <w:rPr>
          <w:b/>
        </w:rPr>
      </w:pPr>
    </w:p>
    <w:p w:rsidRDefault="00C7733A" w:rsidP="00C7733A" w:rsidR="00A95BF8" w:rsidRPr="005D33FA">
      <w:pPr>
        <w:ind w:firstLine="708"/>
        <w:jc w:val="both"/>
      </w:pPr>
      <w:r w:rsidRPr="005D33FA">
        <w:t xml:space="preserve">Predlagatelj Financijska agencija, Regionalni centar Split, Podružnica Dubrovnik je prijedlogom zaprimljenim na Trgovačkom sudu u Splitu, Stalnoj službi u Dubrovniku, dana </w:t>
      </w:r>
      <w:r w:rsidR="007054C6" w:rsidRPr="005D33FA">
        <w:t>21</w:t>
      </w:r>
      <w:r w:rsidRPr="005D33FA">
        <w:t xml:space="preserve">. </w:t>
      </w:r>
      <w:r w:rsidR="007054C6" w:rsidRPr="005D33FA">
        <w:t>studenog</w:t>
      </w:r>
      <w:r w:rsidR="00A32896" w:rsidRPr="005D33FA">
        <w:t xml:space="preserve"> 2017</w:t>
      </w:r>
      <w:r w:rsidRPr="005D33FA">
        <w:t>. godine predložio otvaranje stečajnog postupka nad dužnikom</w:t>
      </w:r>
      <w:r w:rsidR="00355C65" w:rsidRPr="005D33FA">
        <w:t xml:space="preserve"> </w:t>
      </w:r>
      <w:r w:rsidR="00E4106C">
        <w:t>TRIESTE j.d.o.o. za usluge i trgovinu, Ivana Gundulića 19, Opuzen, OIB: 50241712457</w:t>
      </w:r>
      <w:r w:rsidR="0027522A" w:rsidRPr="005D33FA">
        <w:t>.</w:t>
      </w:r>
    </w:p>
    <w:p w:rsidRDefault="00F95A40" w:rsidP="00C7733A" w:rsidR="00F95A40" w:rsidRPr="005D33FA">
      <w:pPr>
        <w:ind w:firstLine="708"/>
        <w:jc w:val="both"/>
      </w:pPr>
    </w:p>
    <w:p w:rsidRDefault="00C7733A" w:rsidP="00C7733A" w:rsidR="00C7733A" w:rsidRPr="005D33FA">
      <w:pPr>
        <w:ind w:firstLine="708"/>
        <w:jc w:val="both"/>
      </w:pPr>
      <w:r w:rsidRPr="005D33FA">
        <w:t xml:space="preserve">U prijedlogu se u bitnome navodi i iz njega proizlazi da obzirom dužnik na dan </w:t>
      </w:r>
      <w:r w:rsidR="00151915">
        <w:t>02</w:t>
      </w:r>
      <w:r w:rsidR="0015273B" w:rsidRPr="005D33FA">
        <w:t>.</w:t>
      </w:r>
      <w:r w:rsidR="00586D51" w:rsidRPr="005D33FA">
        <w:t xml:space="preserve"> </w:t>
      </w:r>
      <w:r w:rsidR="00151915">
        <w:t>veljače 2018</w:t>
      </w:r>
      <w:r w:rsidRPr="005D33FA">
        <w:t>.g. ima u očevidniku redoslijeda osnova za plaćanje evidentirane neizvršene osnove za plaćanje u neprekinutom razdoblju od</w:t>
      </w:r>
      <w:r w:rsidR="00194863" w:rsidRPr="005D33FA">
        <w:t xml:space="preserve"> </w:t>
      </w:r>
      <w:r w:rsidR="00836190" w:rsidRPr="005D33FA">
        <w:t>120</w:t>
      </w:r>
      <w:r w:rsidR="004F1BA1" w:rsidRPr="005D33FA">
        <w:t xml:space="preserve"> </w:t>
      </w:r>
      <w:r w:rsidRPr="005D33FA">
        <w:t xml:space="preserve">dana, u ukupnom iznosu od </w:t>
      </w:r>
      <w:r w:rsidR="00A32896" w:rsidRPr="005D33FA">
        <w:t>1</w:t>
      </w:r>
      <w:r w:rsidR="00151915">
        <w:t>11</w:t>
      </w:r>
      <w:r w:rsidR="00A32896" w:rsidRPr="005D33FA">
        <w:t>.</w:t>
      </w:r>
      <w:r w:rsidR="00151915">
        <w:t>073,18</w:t>
      </w:r>
      <w:r w:rsidRPr="005D33FA">
        <w:t xml:space="preserve"> kuna, te ima </w:t>
      </w:r>
      <w:r w:rsidR="00836190" w:rsidRPr="005D33FA">
        <w:t>jedan z</w:t>
      </w:r>
      <w:r w:rsidR="00CC1CFD" w:rsidRPr="005D33FA">
        <w:t>aposlen</w:t>
      </w:r>
      <w:r w:rsidR="00836190" w:rsidRPr="005D33FA">
        <w:t>i</w:t>
      </w:r>
      <w:r w:rsidRPr="005D33FA">
        <w:t>,</w:t>
      </w:r>
      <w:r w:rsidR="00836190" w:rsidRPr="005D33FA">
        <w:t xml:space="preserve"> </w:t>
      </w:r>
      <w:r w:rsidRPr="005D33FA">
        <w:t xml:space="preserve"> predlagatelj sukladno čl. </w:t>
      </w:r>
      <w:r w:rsidR="00836190" w:rsidRPr="005D33FA">
        <w:t>110</w:t>
      </w:r>
      <w:r w:rsidRPr="005D33FA">
        <w:t xml:space="preserve"> Stečajnog zakona (NN 71/15, dalje u tekstu SZ)</w:t>
      </w:r>
      <w:r w:rsidR="00DF3B0A" w:rsidRPr="005D33FA">
        <w:t xml:space="preserve">, </w:t>
      </w:r>
      <w:r w:rsidR="00836190" w:rsidRPr="005D33FA">
        <w:t>p</w:t>
      </w:r>
      <w:r w:rsidRPr="005D33FA">
        <w:t xml:space="preserve">redlaže otvoriti stečajni postupak nad dužnikom. </w:t>
      </w:r>
    </w:p>
    <w:p w:rsidRDefault="00C7733A" w:rsidP="00C7733A" w:rsidR="00C7733A" w:rsidRPr="005D33FA">
      <w:pPr>
        <w:ind w:firstLine="708"/>
        <w:jc w:val="both"/>
      </w:pPr>
    </w:p>
    <w:p w:rsidRDefault="00C7733A" w:rsidP="00C7733A" w:rsidR="00C7733A" w:rsidRPr="005D33FA">
      <w:pPr>
        <w:ind w:firstLine="708"/>
        <w:jc w:val="both"/>
      </w:pPr>
      <w:r w:rsidRPr="005D33FA">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5D33FA"/>
    <w:p w:rsidRDefault="00C7733A" w:rsidP="00C7733A" w:rsidR="00C7733A" w:rsidRPr="005D33FA">
      <w:pPr>
        <w:ind w:firstLine="708"/>
        <w:jc w:val="both"/>
      </w:pPr>
      <w:r w:rsidRPr="005D33FA">
        <w:t xml:space="preserve">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w:t>
      </w:r>
      <w:r w:rsidRPr="005D33FA">
        <w:lastRenderedPageBreak/>
        <w:t>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5D33FA"/>
    <w:p w:rsidRDefault="00C7733A" w:rsidP="00C7733A" w:rsidR="00C7733A" w:rsidRPr="005D33FA">
      <w:pPr>
        <w:ind w:firstLine="708"/>
        <w:jc w:val="both"/>
      </w:pPr>
      <w:r w:rsidRPr="005D33FA">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5D33FA"/>
    <w:p w:rsidRDefault="00C7733A" w:rsidP="00C7733A" w:rsidR="00C7733A" w:rsidRPr="005D33FA">
      <w:pPr>
        <w:ind w:firstLine="708"/>
        <w:jc w:val="both"/>
      </w:pPr>
      <w:r w:rsidRPr="005D33FA">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5D33FA"/>
    <w:p w:rsidRDefault="00C7733A" w:rsidP="00C7733A" w:rsidR="00C7733A" w:rsidRPr="005D33FA">
      <w:pPr>
        <w:ind w:firstLine="708"/>
      </w:pPr>
      <w:r w:rsidRPr="005D33FA">
        <w:t xml:space="preserve">Zbog svega navedenog, na temelju navedenih propisa, odlučeno je kao u izreci. </w:t>
      </w:r>
    </w:p>
    <w:p w:rsidRDefault="00C7733A" w:rsidP="00C7733A" w:rsidR="00C7733A" w:rsidRPr="005D33FA"/>
    <w:p w:rsidRDefault="00C7733A" w:rsidP="00C7733A" w:rsidR="00C7733A" w:rsidRPr="005D33FA"/>
    <w:p w:rsidRDefault="00A95BF8" w:rsidP="00C7733A" w:rsidR="00C7733A" w:rsidRPr="005D33FA">
      <w:pPr>
        <w:jc w:val="center"/>
        <w:rPr>
          <w:b/>
        </w:rPr>
      </w:pPr>
      <w:r w:rsidRPr="005D33FA">
        <w:rPr>
          <w:b/>
        </w:rPr>
        <w:t>U Dubrovniku,</w:t>
      </w:r>
      <w:r w:rsidR="00934DBE" w:rsidRPr="005D33FA">
        <w:rPr>
          <w:b/>
        </w:rPr>
        <w:t xml:space="preserve"> </w:t>
      </w:r>
      <w:r w:rsidR="00E4106C">
        <w:rPr>
          <w:b/>
        </w:rPr>
        <w:t>16</w:t>
      </w:r>
      <w:r w:rsidR="00355C65" w:rsidRPr="005D33FA">
        <w:rPr>
          <w:b/>
        </w:rPr>
        <w:t xml:space="preserve">. </w:t>
      </w:r>
      <w:r w:rsidR="005D33FA" w:rsidRPr="005D33FA">
        <w:rPr>
          <w:b/>
        </w:rPr>
        <w:t>veljače</w:t>
      </w:r>
      <w:r w:rsidR="00355C65" w:rsidRPr="005D33FA">
        <w:rPr>
          <w:b/>
        </w:rPr>
        <w:t xml:space="preserve"> 2018</w:t>
      </w:r>
      <w:r w:rsidR="00C7733A" w:rsidRPr="005D33FA">
        <w:rPr>
          <w:b/>
        </w:rPr>
        <w:t>. g</w:t>
      </w:r>
      <w:r w:rsidR="00492F83" w:rsidRPr="005D33FA">
        <w:rPr>
          <w:b/>
        </w:rPr>
        <w:t>.</w:t>
      </w:r>
    </w:p>
    <w:p w:rsidRDefault="00C7733A" w:rsidP="00C7733A" w:rsidR="00C7733A" w:rsidRPr="005D33FA">
      <w:pPr>
        <w:rPr>
          <w:b/>
        </w:rPr>
      </w:pPr>
    </w:p>
    <w:p w:rsidRDefault="00C7733A" w:rsidP="00C7733A" w:rsidR="00C7733A" w:rsidRPr="005D33FA">
      <w:pPr>
        <w:rPr>
          <w:b/>
        </w:rPr>
      </w:pPr>
    </w:p>
    <w:p w:rsidRDefault="00C7733A" w:rsidP="00C7733A" w:rsidR="00C7733A" w:rsidRPr="005D33FA">
      <w:pPr>
        <w:rPr>
          <w:b/>
        </w:rPr>
      </w:pPr>
    </w:p>
    <w:p w:rsidRDefault="00C7733A" w:rsidP="00C7733A" w:rsidR="00C7733A" w:rsidRPr="005D33FA">
      <w:pPr>
        <w:rPr>
          <w:b/>
        </w:rPr>
      </w:pPr>
      <w:r w:rsidRPr="005D33FA">
        <w:rPr>
          <w:b/>
        </w:rPr>
        <w:tab/>
      </w:r>
      <w:r w:rsidRPr="005D33FA">
        <w:rPr>
          <w:b/>
        </w:rPr>
        <w:tab/>
      </w:r>
      <w:r w:rsidRPr="005D33FA">
        <w:rPr>
          <w:b/>
        </w:rPr>
        <w:tab/>
      </w:r>
      <w:r w:rsidRPr="005D33FA">
        <w:rPr>
          <w:b/>
        </w:rPr>
        <w:tab/>
      </w:r>
      <w:r w:rsidRPr="005D33FA">
        <w:rPr>
          <w:b/>
        </w:rPr>
        <w:tab/>
      </w:r>
      <w:r w:rsidRPr="005D33FA">
        <w:rPr>
          <w:b/>
        </w:rPr>
        <w:tab/>
      </w:r>
      <w:r w:rsidRPr="005D33FA">
        <w:rPr>
          <w:b/>
        </w:rPr>
        <w:tab/>
        <w:t>Stečajni sudac:</w:t>
      </w:r>
    </w:p>
    <w:p w:rsidRDefault="00C7733A" w:rsidP="00C7733A" w:rsidR="00C7733A" w:rsidRPr="005D33FA">
      <w:pPr>
        <w:rPr>
          <w:b/>
        </w:rPr>
      </w:pPr>
    </w:p>
    <w:p w:rsidRDefault="00C7733A" w:rsidP="00C7733A" w:rsidR="00C7733A" w:rsidRPr="005D33FA">
      <w:r w:rsidRPr="005D33FA">
        <w:rPr>
          <w:b/>
        </w:rPr>
        <w:tab/>
      </w:r>
      <w:r w:rsidRPr="005D33FA">
        <w:rPr>
          <w:b/>
        </w:rPr>
        <w:tab/>
      </w:r>
      <w:r w:rsidRPr="005D33FA">
        <w:rPr>
          <w:b/>
        </w:rPr>
        <w:tab/>
      </w:r>
      <w:r w:rsidRPr="005D33FA">
        <w:rPr>
          <w:b/>
        </w:rPr>
        <w:tab/>
      </w:r>
      <w:r w:rsidRPr="005D33FA">
        <w:rPr>
          <w:b/>
        </w:rPr>
        <w:tab/>
      </w:r>
      <w:r w:rsidRPr="005D33FA">
        <w:rPr>
          <w:b/>
        </w:rPr>
        <w:tab/>
      </w:r>
      <w:r w:rsidRPr="005D33FA">
        <w:rPr>
          <w:b/>
        </w:rPr>
        <w:tab/>
        <w:t>Diana Butigan Granić</w:t>
      </w:r>
    </w:p>
    <w:p w:rsidRDefault="00C7733A" w:rsidP="00C7733A" w:rsidR="00C7733A" w:rsidRPr="005D33FA"/>
    <w:p w:rsidRDefault="00DF7B8C" w:rsidP="00C7733A" w:rsidR="00DF7B8C" w:rsidRPr="005D33FA">
      <w:pPr>
        <w:rPr>
          <w:b/>
        </w:rPr>
      </w:pPr>
    </w:p>
    <w:p w:rsidRDefault="009C7CA7" w:rsidP="00C7733A" w:rsidR="009C7CA7" w:rsidRPr="005D33FA">
      <w:pPr>
        <w:rPr>
          <w:b/>
        </w:rPr>
      </w:pPr>
    </w:p>
    <w:p w:rsidRDefault="00C7733A" w:rsidP="00C7733A" w:rsidR="00C7733A" w:rsidRPr="005D33FA">
      <w:pPr>
        <w:rPr>
          <w:b/>
        </w:rPr>
      </w:pPr>
      <w:r w:rsidRPr="005D33FA">
        <w:rPr>
          <w:b/>
        </w:rPr>
        <w:t>POUKA O PRAVNOM LIJEKU</w:t>
      </w:r>
    </w:p>
    <w:p w:rsidRDefault="00C7733A" w:rsidP="00C7733A" w:rsidR="00C7733A" w:rsidRPr="005D33FA">
      <w:r w:rsidRPr="005D33FA">
        <w:t>Protiv ovog rješenja posebna žalba nije dopuštena (čl. 115. st. 1. SZ).</w:t>
      </w:r>
    </w:p>
    <w:p w:rsidRDefault="00C7733A" w:rsidP="00C7733A" w:rsidR="00C7733A" w:rsidRPr="005D33FA"/>
    <w:p w:rsidRDefault="00C7733A" w:rsidP="00C7733A" w:rsidR="00C7733A" w:rsidRPr="005D33FA">
      <w:pPr>
        <w:rPr>
          <w:b/>
        </w:rPr>
      </w:pPr>
      <w:r w:rsidRPr="005D33FA">
        <w:rPr>
          <w:b/>
        </w:rPr>
        <w:t>DN-a:</w:t>
      </w:r>
    </w:p>
    <w:p w:rsidRDefault="00C7733A" w:rsidP="00C7733A" w:rsidR="00C7733A" w:rsidRPr="005D33FA">
      <w:r w:rsidRPr="005D33FA">
        <w:t>-</w:t>
      </w:r>
      <w:r w:rsidRPr="005D33FA">
        <w:tab/>
        <w:t>predlagatelju – e- oglasna</w:t>
      </w:r>
    </w:p>
    <w:p w:rsidRDefault="00C7733A" w:rsidP="00C7733A" w:rsidR="00C7733A" w:rsidRPr="005D33FA">
      <w:r w:rsidRPr="005D33FA">
        <w:t>-</w:t>
      </w:r>
      <w:r w:rsidRPr="005D33FA">
        <w:tab/>
        <w:t xml:space="preserve">dužniku </w:t>
      </w:r>
    </w:p>
    <w:p w:rsidRDefault="00C7733A" w:rsidP="00C7733A" w:rsidR="00C7733A" w:rsidRPr="005D33FA">
      <w:r w:rsidRPr="005D33FA">
        <w:t>-</w:t>
      </w:r>
      <w:r w:rsidRPr="005D33FA">
        <w:tab/>
        <w:t>zakonskom zastupniku dužnika</w:t>
      </w:r>
    </w:p>
    <w:p w:rsidRDefault="00C7733A" w:rsidP="00C7733A" w:rsidR="00C7733A" w:rsidRPr="005D33FA">
      <w:r w:rsidRPr="005D33FA">
        <w:t>-</w:t>
      </w:r>
      <w:r w:rsidRPr="005D33FA">
        <w:tab/>
        <w:t>FINA – e – oglasna</w:t>
      </w:r>
    </w:p>
    <w:p w:rsidRDefault="00C7733A" w:rsidP="00C7733A" w:rsidR="00C7733A" w:rsidRPr="005D33FA">
      <w:r w:rsidRPr="005D33FA">
        <w:t>-</w:t>
      </w:r>
      <w:r w:rsidRPr="005D33FA">
        <w:tab/>
        <w:t>e - oglasna ploča</w:t>
      </w:r>
    </w:p>
    <w:p w:rsidRDefault="00C7733A" w:rsidP="00C7733A" w:rsidR="00C7733A" w:rsidRPr="005D33FA">
      <w:pPr>
        <w:rPr>
          <w:b/>
        </w:rPr>
      </w:pPr>
    </w:p>
    <w:p w:rsidRDefault="00C7733A" w:rsidP="00C7733A" w:rsidR="00C7733A" w:rsidRPr="005D33FA">
      <w:pPr>
        <w:ind w:left="720"/>
        <w:jc w:val="both"/>
      </w:pPr>
    </w:p>
    <w:p w:rsidRDefault="001C7A63" w:rsidR="001C7A63" w:rsidRPr="005D33FA"/>
    <w:sectPr w:rsidSect="00CE7A86" w:rsidR="001C7A63" w:rsidRPr="005D33FA">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D7A07"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2D7A07">
      <w:rPr>
        <w:rStyle w:val="Brojstranice"/>
        <w:noProof/>
        <w:sz w:val="22"/>
        <w:szCs w:val="22"/>
      </w:rPr>
      <w:t>2</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5D33FA">
      <w:rPr>
        <w:rFonts w:hAnsi="Book Antiqua" w:ascii="Book Antiqua"/>
        <w:b/>
        <w:sz w:val="20"/>
        <w:szCs w:val="20"/>
      </w:rPr>
      <w:t>1</w:t>
    </w:r>
    <w:r w:rsidR="00151915">
      <w:rPr>
        <w:rFonts w:hAnsi="Book Antiqua" w:ascii="Book Antiqua"/>
        <w:b/>
        <w:sz w:val="20"/>
        <w:szCs w:val="20"/>
      </w:rPr>
      <w:t>37/18</w:t>
    </w:r>
  </w:p>
  <w:p w:rsidRDefault="002D7A07" w:rsidP="0084417E" w:rsidR="00BE1B95" w:rsidRPr="005E6841">
    <w:pPr>
      <w:jc w:val="both"/>
      <w:rPr>
        <w:rFonts w:hAnsi="Book Antiqua" w:ascii="Book Antiqua"/>
        <w:b/>
      </w:rPr>
    </w:pPr>
  </w:p>
  <w:p w:rsidRDefault="002D7A07"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A75B0"/>
    <w:rsid w:val="000C31AC"/>
    <w:rsid w:val="000D5BDB"/>
    <w:rsid w:val="001354D4"/>
    <w:rsid w:val="0014678F"/>
    <w:rsid w:val="00151915"/>
    <w:rsid w:val="0015273B"/>
    <w:rsid w:val="001575DE"/>
    <w:rsid w:val="00191150"/>
    <w:rsid w:val="00194863"/>
    <w:rsid w:val="001C7A63"/>
    <w:rsid w:val="001D514A"/>
    <w:rsid w:val="001D68E1"/>
    <w:rsid w:val="001F1BB8"/>
    <w:rsid w:val="00227E7D"/>
    <w:rsid w:val="00237DDF"/>
    <w:rsid w:val="0027522A"/>
    <w:rsid w:val="00284B31"/>
    <w:rsid w:val="002D2022"/>
    <w:rsid w:val="002D20C7"/>
    <w:rsid w:val="002D315C"/>
    <w:rsid w:val="002D7A07"/>
    <w:rsid w:val="003060BE"/>
    <w:rsid w:val="00355C65"/>
    <w:rsid w:val="00364EA0"/>
    <w:rsid w:val="00391697"/>
    <w:rsid w:val="003C03A7"/>
    <w:rsid w:val="003C6479"/>
    <w:rsid w:val="00423944"/>
    <w:rsid w:val="0044088F"/>
    <w:rsid w:val="004639F7"/>
    <w:rsid w:val="00492F83"/>
    <w:rsid w:val="004B5CAC"/>
    <w:rsid w:val="004F1BA1"/>
    <w:rsid w:val="00503DCD"/>
    <w:rsid w:val="005844B8"/>
    <w:rsid w:val="00586D51"/>
    <w:rsid w:val="00593D06"/>
    <w:rsid w:val="005C3C83"/>
    <w:rsid w:val="005D33FA"/>
    <w:rsid w:val="005D615B"/>
    <w:rsid w:val="0060334D"/>
    <w:rsid w:val="0065119F"/>
    <w:rsid w:val="00657560"/>
    <w:rsid w:val="006738CC"/>
    <w:rsid w:val="006D2515"/>
    <w:rsid w:val="006E7FC8"/>
    <w:rsid w:val="007054C6"/>
    <w:rsid w:val="00776843"/>
    <w:rsid w:val="007D5569"/>
    <w:rsid w:val="007F1BBF"/>
    <w:rsid w:val="00825AD8"/>
    <w:rsid w:val="00836190"/>
    <w:rsid w:val="00847E26"/>
    <w:rsid w:val="0085239C"/>
    <w:rsid w:val="008923B5"/>
    <w:rsid w:val="008931A3"/>
    <w:rsid w:val="008E14EB"/>
    <w:rsid w:val="0090724C"/>
    <w:rsid w:val="00934DBE"/>
    <w:rsid w:val="009C7CA7"/>
    <w:rsid w:val="009D61DC"/>
    <w:rsid w:val="009E4961"/>
    <w:rsid w:val="00A32896"/>
    <w:rsid w:val="00A82D94"/>
    <w:rsid w:val="00A918DD"/>
    <w:rsid w:val="00A95BF8"/>
    <w:rsid w:val="00AB7A4D"/>
    <w:rsid w:val="00B01154"/>
    <w:rsid w:val="00B20AF3"/>
    <w:rsid w:val="00B3620C"/>
    <w:rsid w:val="00B37616"/>
    <w:rsid w:val="00B5222D"/>
    <w:rsid w:val="00BC1CF9"/>
    <w:rsid w:val="00C120AF"/>
    <w:rsid w:val="00C261C0"/>
    <w:rsid w:val="00C31847"/>
    <w:rsid w:val="00C7733A"/>
    <w:rsid w:val="00CC1CFD"/>
    <w:rsid w:val="00D21C7B"/>
    <w:rsid w:val="00D506EE"/>
    <w:rsid w:val="00D72905"/>
    <w:rsid w:val="00D74FD0"/>
    <w:rsid w:val="00D94A5B"/>
    <w:rsid w:val="00DC3ED9"/>
    <w:rsid w:val="00DF3B0A"/>
    <w:rsid w:val="00DF7B8C"/>
    <w:rsid w:val="00E4106C"/>
    <w:rsid w:val="00E67386"/>
    <w:rsid w:val="00E706D7"/>
    <w:rsid w:val="00E73C7A"/>
    <w:rsid w:val="00E751E4"/>
    <w:rsid w:val="00E832CC"/>
    <w:rsid w:val="00E8751F"/>
    <w:rsid w:val="00EA4A96"/>
    <w:rsid w:val="00EF5BD5"/>
    <w:rsid w:val="00F71184"/>
    <w:rsid w:val="00F83FFB"/>
    <w:rsid w:val="00F95A40"/>
    <w:rsid w:val="00FA47B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2D7A07"/>
    <w:rPr>
      <w:color w:val="808080"/>
      <w:bdr w:space="0" w:sz="0" w:color="auto" w:val="none"/>
      <w:shd w:fill="auto" w:color="auto" w:val="clear"/>
    </w:rPr>
  </w:style>
  <w:style w:customStyle="true" w:styleId="eSPISCCParagraphDefaultFont" w:type="character">
    <w:name w:val="eSPIS_CC_Paragraph Default Font"/>
    <w:basedOn w:val="Zadanifontodlomka"/>
    <w:rsid w:val="002D7A0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D7A07"/>
    <w:rPr>
      <w:b/>
      <w:bdr w:space="0" w:sz="0" w:color="auto" w:val="none"/>
      <w:shd w:fill="FFFFCC" w:color="auto" w:val="clear"/>
      <w:lang w:val="hr-HR"/>
    </w:rPr>
  </w:style>
  <w:style w:customStyle="true" w:styleId="PozadinaSvijetloCrvena" w:type="character">
    <w:name w:val="Pozadina_SvijetloCrvena"/>
    <w:basedOn w:val="eSPISCCParagraphDefaultFont"/>
    <w:rsid w:val="002D7A07"/>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D7A07"/>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2D7A07"/>
    <w:rPr>
      <w:color w:val="808080"/>
      <w:bdr w:color="auto" w:space="0" w:sz="0" w:val="none"/>
      <w:shd w:color="auto" w:fill="auto" w:val="clear"/>
    </w:rPr>
  </w:style>
  <w:style w:customStyle="1" w:styleId="eSPISCCParagraphDefaultFont" w:type="character">
    <w:name w:val="eSPIS_CC_Paragraph Default Font"/>
    <w:basedOn w:val="Zadanifontodlomka"/>
    <w:rsid w:val="002D7A0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2D7A07"/>
    <w:rPr>
      <w:b/>
      <w:bdr w:color="auto" w:space="0" w:sz="0" w:val="none"/>
      <w:shd w:color="auto" w:fill="FFFFCC" w:val="clear"/>
      <w:lang w:val="hr-HR"/>
    </w:rPr>
  </w:style>
  <w:style w:customStyle="1" w:styleId="PozadinaSvijetloCrvena" w:type="character">
    <w:name w:val="Pozadina_SvijetloCrvena"/>
    <w:basedOn w:val="eSPISCCParagraphDefaultFont"/>
    <w:rsid w:val="002D7A07"/>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2D7A07"/>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veljače 2018.</izvorni_sadrzaj>
    <derivirana_varijabla naziv="DomainObject.DatumDonosenjaOdluke_1">19.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137</izvorni_sadrzaj>
    <derivirana_varijabla naziv="DomainObject.Predmet.Broj_1">137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veljače 2018.</izvorni_sadrzaj>
    <derivirana_varijabla naziv="DomainObject.Predmet.DatumOsnivanja_1">12.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St-137/2018</izvorni_sadrzaj>
    <derivirana_varijabla naziv="DomainObject.Predmet.OznakaBroj_1">St-137/2018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TRIESTE j.d.o.o. za usluge i trgovinu</izvorni_sadrzaj>
    <derivirana_varijabla naziv="DomainObject.Predmet.ProtustrankaFormated_1">  TRIESTE j.d.o.o. za usluge i trgovinu</derivirana_varijabla>
  </DomainObject.Predmet.ProtustrankaFormated>
  <DomainObject.Predmet.ProtustrankaFormatedOIB>
    <izvorni_sadrzaj>  TRIESTE j.d.o.o. za usluge i trgovinu, OIB 50241712457</izvorni_sadrzaj>
    <derivirana_varijabla naziv="DomainObject.Predmet.ProtustrankaFormatedOIB_1">  TRIESTE j.d.o.o. za usluge i trgovinu, OIB 50241712457</derivirana_varijabla>
  </DomainObject.Predmet.ProtustrankaFormatedOIB>
  <DomainObject.Predmet.ProtustrankaFormatedWithAdress>
    <izvorni_sadrzaj> TRIESTE j.d.o.o. za usluge i trgovinu, Ivana Gundulića 19, 20350 Metković</izvorni_sadrzaj>
    <derivirana_varijabla naziv="DomainObject.Predmet.ProtustrankaFormatedWithAdress_1"> TRIESTE j.d.o.o. za usluge i trgovinu, Ivana Gundulića 19, 20350 Metković</derivirana_varijabla>
  </DomainObject.Predmet.ProtustrankaFormatedWithAdress>
  <DomainObject.Predmet.ProtustrankaFormatedWithAdressOIB>
    <izvorni_sadrzaj> TRIESTE j.d.o.o. za usluge i trgovinu, OIB 50241712457, Ivana Gundulića 19, 20350 Metković</izvorni_sadrzaj>
    <derivirana_varijabla naziv="DomainObject.Predmet.ProtustrankaFormatedWithAdressOIB_1"> TRIESTE j.d.o.o. za usluge i trgovinu, OIB 50241712457, Ivana Gundulića 19, 20350 Metković</derivirana_varijabla>
  </DomainObject.Predmet.ProtustrankaFormatedWithAdressOIB>
  <DomainObject.Predmet.ProtustrankaWithAdress>
    <izvorni_sadrzaj>TRIESTE j.d.o.o. za usluge i trgovinu Ivana Gundulića 19, 20350 Metković</izvorni_sadrzaj>
    <derivirana_varijabla naziv="DomainObject.Predmet.ProtustrankaWithAdress_1">TRIESTE j.d.o.o. za usluge i trgovinu Ivana Gundulića 19, 20350 Metković</derivirana_varijabla>
  </DomainObject.Predmet.ProtustrankaWithAdress>
  <DomainObject.Predmet.ProtustrankaWithAdressOIB>
    <izvorni_sadrzaj>TRIESTE j.d.o.o. za usluge i trgovinu, OIB 50241712457, Ivana Gundulića 19, 20350 Metković</izvorni_sadrzaj>
    <derivirana_varijabla naziv="DomainObject.Predmet.ProtustrankaWithAdressOIB_1">TRIESTE j.d.o.o. za usluge i trgovinu, OIB 50241712457, Ivana Gundulića 19, 20350 Metković</derivirana_varijabla>
  </DomainObject.Predmet.ProtustrankaWithAdressOIB>
  <DomainObject.Predmet.ProtustrankaNazivFormated>
    <izvorni_sadrzaj>TRIESTE j.d.o.o. za usluge i trgovinu</izvorni_sadrzaj>
    <derivirana_varijabla naziv="DomainObject.Predmet.ProtustrankaNazivFormated_1">TRIESTE j.d.o.o. za usluge i trgovinu</derivirana_varijabla>
  </DomainObject.Predmet.ProtustrankaNazivFormated>
  <DomainObject.Predmet.ProtustrankaNazivFormatedOIB>
    <izvorni_sadrzaj>TRIESTE j.d.o.o. za usluge i trgovinu, OIB 50241712457</izvorni_sadrzaj>
    <derivirana_varijabla naziv="DomainObject.Predmet.ProtustrankaNazivFormatedOIB_1">TRIESTE j.d.o.o. za usluge i trgovinu, OIB 50241712457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111073.18</izvorni_sadrzaj>
    <derivirana_varijabla naziv="DomainObject.Predmet.TrenutnaVrijednost_1">111073.18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MENDEŠ</izvorni_sadrzaj>
    <derivirana_varijabla naziv="DomainObject.Predmet.Zapisnicar_1">IVANA  MENDEŠ</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TRIESTE j.d.o.o. za usluge i trgovinu</item>
    </izvorni_sadrzaj>
    <derivirana_varijabla naziv="DomainObject.Predmet.ProtuStrankaListFormated_1">
      <item>TRIESTE j.d.o.o. za usluge i trgovinu</item>
    </derivirana_varijabla>
  </DomainObject.Predmet.ProtuStrankaListFormated>
  <DomainObject.Predmet.ProtuStrankaListFormatedOIB>
    <izvorni_sadrzaj>
      <item>TRIESTE j.d.o.o. za usluge i trgovinu, OIB 50241712457</item>
    </izvorni_sadrzaj>
    <derivirana_varijabla naziv="DomainObject.Predmet.ProtuStrankaListFormatedOIB_1">
      <item>TRIESTE j.d.o.o. za usluge i trgovinu, OIB 50241712457</item>
    </derivirana_varijabla>
  </DomainObject.Predmet.ProtuStrankaListFormatedOIB>
  <DomainObject.Predmet.ProtuStrankaListFormatedWithAdress>
    <izvorni_sadrzaj>
      <item>TRIESTE j.d.o.o. za usluge i trgovinu, Ivana Gundulića 19, 20350 Metković</item>
    </izvorni_sadrzaj>
    <derivirana_varijabla naziv="DomainObject.Predmet.ProtuStrankaListFormatedWithAdress_1">
      <item>TRIESTE j.d.o.o. za usluge i trgovinu, Ivana Gundulića 19, 20350 Metković</item>
    </derivirana_varijabla>
  </DomainObject.Predmet.ProtuStrankaListFormatedWithAdress>
  <DomainObject.Predmet.ProtuStrankaListFormatedWithAdressOIB>
    <izvorni_sadrzaj>
      <item>TRIESTE j.d.o.o. za usluge i trgovinu, OIB 50241712457, Ivana Gundulića 19, 20350 Metković</item>
    </izvorni_sadrzaj>
    <derivirana_varijabla naziv="DomainObject.Predmet.ProtuStrankaListFormatedWithAdressOIB_1">
      <item>TRIESTE j.d.o.o. za usluge i trgovinu, OIB 50241712457, Ivana Gundulića 19, 20350 Metković</item>
    </derivirana_varijabla>
  </DomainObject.Predmet.ProtuStrankaListFormatedWithAdressOIB>
  <DomainObject.Predmet.ProtuStrankaListNazivFormated>
    <izvorni_sadrzaj>
      <item>TRIESTE j.d.o.o. za usluge i trgovinu</item>
    </izvorni_sadrzaj>
    <derivirana_varijabla naziv="DomainObject.Predmet.ProtuStrankaListNazivFormated_1">
      <item>TRIESTE j.d.o.o. za usluge i trgovinu</item>
    </derivirana_varijabla>
  </DomainObject.Predmet.ProtuStrankaListNazivFormated>
  <DomainObject.Predmet.ProtuStrankaListNazivFormatedOIB>
    <izvorni_sadrzaj>
      <item>TRIESTE j.d.o.o. za usluge i trgovinu, OIB 50241712457</item>
    </izvorni_sadrzaj>
    <derivirana_varijabla naziv="DomainObject.Predmet.ProtuStrankaListNazivFormatedOIB_1">
      <item>TRIESTE j.d.o.o. za usluge i trgovinu, OIB 50241712457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2018.</izvorni_sadrzaj>
    <derivirana_varijabla naziv="DomainObject.Datum_1">19. veljače 2018.</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TRIESTE j.d.o.o. za usluge i trgovinu</izvorni_sadrzaj>
    <derivirana_varijabla naziv="DomainObject.Predmet.ProtustrankaIDrugi_1">TRIESTE j.d.o.o. za usluge i trgovinu</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TRIESTE j.d.o.o. za usluge i trgovinu, OIB 50241712457, Ivana Gundulića 19, 20350 Metković</izvorni_sadrzaj>
    <derivirana_varijabla naziv="DomainObject.Predmet.ProtustrankaIDrugiAdressOIB_1">TRIESTE j.d.o.o. za usluge i trgovinu, OIB 50241712457, Ivana Gundulića 19,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TRIESTE j.d.o.o. za usluge i trgovinu</item>
    </izvorni_sadrzaj>
    <derivirana_varijabla naziv="DomainObject.Predmet.SudioniciListNaziv_1">
      <item>FINA, RC Split, Podružnica Dubrovnik</item>
      <item>TRIESTE j.d.o.o. za usluge i trgovinu</item>
    </derivirana_varijabla>
  </DomainObject.Predmet.SudioniciListNaziv>
  <DomainObject.Predmet.SudioniciListAdressOIB>
    <izvorni_sadrzaj>
      <item>FINA, RC Split, Podružnica Dubrovnik, OIB 85821130368, Vukovarska 2,20000 Dubrovnik</item>
      <item>TRIESTE j.d.o.o. za usluge i trgovinu, OIB 50241712457, Ivana Gundulića 19,20350 Metković</item>
    </izvorni_sadrzaj>
    <derivirana_varijabla naziv="DomainObject.Predmet.SudioniciListAdressOIB_1">
      <item>FINA, RC Split, Podružnica Dubrovnik, OIB 85821130368, Vukovarska 2,20000 Dubrovnik</item>
      <item>TRIESTE j.d.o.o. za usluge i trgovinu, OIB 50241712457, Ivana Gundulića 19,20350 Metković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50241712457</item>
    </izvorni_sadrzaj>
    <derivirana_varijabla naziv="DomainObject.Predmet.SudioniciListNazivOIB_1">
      <item>, OIB 85821130368</item>
      <item>, OIB 50241712457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1008</properties:Words>
  <properties:Characters>5619</properties:Characters>
  <properties:Lines>143</properties:Lines>
  <properties:Paragraphs>39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2018-02-16T10:11:00Z</dcterms:created>
  <dc:creator>Diana Butigan Granić</dc:creator>
  <cp:lastModifiedBy>Ivana Mendeš</cp:lastModifiedBy>
  <cp:lastPrinted>2018-02-16T12:02:00Z</cp:lastPrinted>
  <dcterms:modified xmlns:xsi="http://www.w3.org/2001/XMLSchema-instance" xsi:type="dcterms:W3CDTF">2018-02-19T08:04:00Z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137-18 - prethodni.docx</vt:lpwstr>
  </prop:property>
  <prop:property name="CC_coloring" pid="4" fmtid="{D5CDD505-2E9C-101B-9397-08002B2CF9AE}">
    <vt:bool>false</vt:bool>
  </prop:property>
  <prop:property name="BrojStranica" pid="5" fmtid="{D5CDD505-2E9C-101B-9397-08002B2CF9AE}">
    <vt:i4>3</vt:i4>
  </prop:property>
</prop:Properties>
</file>