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15de0" w14:paraId="ee15de0" w:rsidRDefault="0090452F" w:rsidP="0090452F" w:rsidR="0090452F" w:rsidRPr="006F44C4">
      <w:pPr>
        <w:jc w:val="both"/>
        <w15:collapsed w:val="false"/>
        <w:rPr>
          <w:szCs w:val="24"/>
          <w:lang w:val="hr-HR"/>
        </w:rPr>
      </w:pPr>
      <w:bookmarkStart w:name="_GoBack" w:id="0"/>
      <w:bookmarkEnd w:id="0"/>
      <w:r w:rsidRPr="006F44C4">
        <w:rPr>
          <w:bCs/>
          <w:szCs w:val="24"/>
          <w:lang w:val="hr-HR"/>
        </w:rPr>
        <w:t xml:space="preserve">                     </w:t>
      </w:r>
      <w:r w:rsidR="00955B11">
        <w:rPr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  <w:szCs w:val="24"/>
          <w:lang w:val="hr-HR"/>
        </w:rPr>
        <w:tab/>
      </w:r>
      <w:r w:rsidRPr="006F44C4">
        <w:rPr>
          <w:bCs/>
          <w:szCs w:val="24"/>
          <w:lang w:val="hr-HR"/>
        </w:rPr>
        <w:tab/>
        <w:t xml:space="preserve">                             </w:t>
      </w:r>
    </w:p>
    <w:p w:rsidRDefault="0090452F" w:rsidP="0090452F" w:rsidR="0090452F" w:rsidRPr="006F44C4">
      <w:pPr>
        <w:jc w:val="both"/>
        <w:rPr>
          <w:szCs w:val="24"/>
          <w:lang w:val="hr-HR"/>
        </w:rPr>
      </w:pPr>
      <w:r w:rsidRPr="006F44C4">
        <w:rPr>
          <w:szCs w:val="24"/>
          <w:lang w:val="hr-HR"/>
        </w:rPr>
        <w:t xml:space="preserve">       REPUBLIKA HRVATSKA</w:t>
      </w:r>
    </w:p>
    <w:p w:rsidRDefault="0090452F" w:rsidP="0090452F" w:rsidR="0090452F" w:rsidRPr="006F44C4">
      <w:pPr>
        <w:jc w:val="both"/>
        <w:rPr>
          <w:szCs w:val="24"/>
          <w:lang w:val="hr-HR"/>
        </w:rPr>
      </w:pPr>
      <w:r w:rsidRPr="006F44C4">
        <w:rPr>
          <w:szCs w:val="24"/>
          <w:lang w:val="hr-HR"/>
        </w:rPr>
        <w:t>TRGOVAČKI SUD U VARAŽDINU</w:t>
      </w:r>
    </w:p>
    <w:p w:rsidRDefault="0090452F" w:rsidP="0090452F" w:rsidR="0090452F" w:rsidRPr="006F44C4">
      <w:pPr>
        <w:rPr>
          <w:bCs/>
          <w:szCs w:val="24"/>
          <w:lang w:val="hr-HR"/>
        </w:rPr>
      </w:pPr>
      <w:r w:rsidRPr="006F44C4">
        <w:rPr>
          <w:szCs w:val="24"/>
          <w:lang w:val="hr-HR"/>
        </w:rPr>
        <w:t xml:space="preserve">                  B. Radić 2</w:t>
      </w:r>
      <w:r w:rsidRPr="006F44C4">
        <w:rPr>
          <w:bCs/>
          <w:szCs w:val="24"/>
          <w:lang w:val="hr-HR"/>
        </w:rPr>
        <w:t xml:space="preserve">                   </w:t>
      </w:r>
      <w:r w:rsidRPr="006F44C4">
        <w:rPr>
          <w:bCs/>
          <w:szCs w:val="24"/>
          <w:lang w:val="hr-HR"/>
        </w:rPr>
        <w:tab/>
      </w:r>
      <w:r w:rsidRPr="006F44C4">
        <w:rPr>
          <w:bCs/>
          <w:szCs w:val="24"/>
          <w:lang w:val="hr-HR"/>
        </w:rPr>
        <w:tab/>
      </w:r>
      <w:r w:rsidRPr="006F44C4">
        <w:rPr>
          <w:bCs/>
          <w:szCs w:val="24"/>
          <w:lang w:val="hr-HR"/>
        </w:rPr>
        <w:tab/>
      </w:r>
    </w:p>
    <w:p w:rsidRDefault="00036ECE" w:rsidR="00036ECE" w:rsidRPr="00F8283F">
      <w:pPr>
        <w:jc w:val="both"/>
        <w:rPr>
          <w:szCs w:val="24"/>
          <w:lang w:val="hr-HR"/>
        </w:rPr>
      </w:pPr>
    </w:p>
    <w:p w:rsidRDefault="00036ECE" w:rsidR="00036ECE" w:rsidRPr="00F8283F">
      <w:pPr>
        <w:jc w:val="both"/>
        <w:rPr>
          <w:szCs w:val="24"/>
          <w:lang w:val="hr-HR"/>
        </w:rPr>
      </w:pPr>
    </w:p>
    <w:p w:rsidRDefault="00036ECE" w:rsidR="00036ECE" w:rsidRPr="00F8283F">
      <w:pPr>
        <w:jc w:val="both"/>
        <w:rPr>
          <w:szCs w:val="24"/>
          <w:lang w:val="hr-HR"/>
        </w:rPr>
      </w:pPr>
    </w:p>
    <w:p w:rsidRDefault="00AA73B0" w:rsidP="0049095A" w:rsidR="00AA73B0" w:rsidRPr="00F8283F">
      <w:pPr>
        <w:jc w:val="both"/>
        <w:rPr>
          <w:szCs w:val="24"/>
          <w:lang w:val="hr-HR"/>
        </w:rPr>
      </w:pPr>
    </w:p>
    <w:p w:rsidRDefault="00036ECE" w:rsidR="008B345E" w:rsidRPr="00F8283F">
      <w:pPr>
        <w:pStyle w:val="Naslov2"/>
        <w:rPr>
          <w:rFonts w:hAnsi="Times New Roman" w:ascii="Times New Roman"/>
          <w:szCs w:val="28"/>
          <w:lang w:val="hr-HR"/>
        </w:rPr>
      </w:pPr>
      <w:r w:rsidRPr="00F8283F">
        <w:rPr>
          <w:rFonts w:hAnsi="Times New Roman" w:ascii="Times New Roman"/>
          <w:szCs w:val="28"/>
          <w:lang w:val="hr-HR"/>
        </w:rPr>
        <w:t>O G L A S</w:t>
      </w:r>
    </w:p>
    <w:p w:rsidRDefault="00036ECE" w:rsidP="00BE01DD" w:rsidR="00036ECE" w:rsidRPr="00F8283F">
      <w:pPr>
        <w:pStyle w:val="Naslov2"/>
        <w:jc w:val="left"/>
        <w:rPr>
          <w:rFonts w:hAnsi="Times New Roman" w:ascii="Times New Roman"/>
          <w:sz w:val="24"/>
          <w:szCs w:val="24"/>
          <w:lang w:val="hr-HR"/>
        </w:rPr>
      </w:pPr>
    </w:p>
    <w:p w:rsidRDefault="00864E08" w:rsidP="00864E08" w:rsidR="00864E08" w:rsidRPr="00F8283F">
      <w:pPr>
        <w:rPr>
          <w:szCs w:val="24"/>
          <w:lang w:val="hr-HR"/>
        </w:rPr>
      </w:pPr>
    </w:p>
    <w:p w:rsidRDefault="00864E08" w:rsidP="00864E08" w:rsidR="00864E08" w:rsidRPr="00F8283F">
      <w:pPr>
        <w:rPr>
          <w:szCs w:val="24"/>
          <w:lang w:val="hr-HR"/>
        </w:rPr>
      </w:pPr>
    </w:p>
    <w:p w:rsidRDefault="00864E08" w:rsidP="00864E08" w:rsidR="00864E08" w:rsidRPr="00F8283F">
      <w:pPr>
        <w:ind w:firstLine="720"/>
        <w:rPr>
          <w:b/>
          <w:szCs w:val="24"/>
          <w:lang w:val="hr-HR"/>
        </w:rPr>
      </w:pPr>
      <w:r w:rsidRPr="00F8283F">
        <w:rPr>
          <w:b/>
          <w:szCs w:val="24"/>
          <w:lang w:val="hr-HR"/>
        </w:rPr>
        <w:t>TRGOVAČKI SUD U VARAŽDINU oglašuje:</w:t>
      </w:r>
    </w:p>
    <w:p w:rsidRDefault="00184C96" w:rsidP="00184C96" w:rsidR="00184C96" w:rsidRPr="00F8283F">
      <w:pPr>
        <w:rPr>
          <w:szCs w:val="24"/>
          <w:lang w:val="hr-HR"/>
        </w:rPr>
      </w:pPr>
    </w:p>
    <w:p w:rsidRDefault="00864E08" w:rsidP="00184C96" w:rsidR="00864E08" w:rsidRPr="00F8283F">
      <w:pPr>
        <w:rPr>
          <w:szCs w:val="24"/>
          <w:lang w:val="hr-HR"/>
        </w:rPr>
      </w:pPr>
    </w:p>
    <w:p w:rsidRDefault="00C14DBC" w:rsidP="00C14DBC" w:rsidR="00C14DBC" w:rsidRPr="003143CF">
      <w:pPr>
        <w:widowControl/>
        <w:ind w:left="705"/>
        <w:jc w:val="both"/>
        <w:rPr>
          <w:szCs w:val="24"/>
          <w:lang w:val="hr-HR"/>
        </w:rPr>
      </w:pPr>
    </w:p>
    <w:p w:rsidRDefault="00567821" w:rsidP="00567821" w:rsidR="00567821" w:rsidRPr="003143CF">
      <w:pPr>
        <w:jc w:val="center"/>
        <w:rPr>
          <w:szCs w:val="24"/>
          <w:lang w:val="hr-HR"/>
        </w:rPr>
      </w:pPr>
    </w:p>
    <w:p w:rsidRDefault="005C39E9" w:rsidP="005C39E9" w:rsidR="005C39E9" w:rsidRPr="005C39E9">
      <w:pPr>
        <w:widowControl/>
        <w:ind w:firstLine="720"/>
        <w:jc w:val="both"/>
        <w:rPr>
          <w:lang w:val="hr-HR"/>
        </w:rPr>
      </w:pPr>
      <w:r w:rsidRPr="005C39E9">
        <w:rPr>
          <w:lang w:val="hr-HR"/>
        </w:rPr>
        <w:t>Za privremenog stečajnog upravitelja stečajnom dužniku</w:t>
      </w:r>
      <w:r w:rsidR="009D2B81">
        <w:t xml:space="preserve"> </w:t>
      </w:r>
      <w:r w:rsidR="009D2B81" w:rsidRPr="00CC4415">
        <w:t>BARETA j.d.o.o., Hodošan, Palih boraca 6, OIB: 52019766955</w:t>
      </w:r>
      <w:r w:rsidRPr="005C39E9">
        <w:rPr>
          <w:lang w:val="hr-HR"/>
        </w:rPr>
        <w:t xml:space="preserve">, imenuje se </w:t>
      </w:r>
      <w:r w:rsidR="009D2B81">
        <w:t>Zdravko Krznar, Sveti Duh 123, Zagreb, OIB: 50405381305</w:t>
      </w:r>
      <w:r>
        <w:t>.</w:t>
      </w:r>
    </w:p>
    <w:p w:rsidRDefault="006E3579" w:rsidP="00222126" w:rsidR="006E3579" w:rsidRPr="005C39E9">
      <w:pPr>
        <w:widowControl/>
        <w:ind w:left="1440"/>
        <w:jc w:val="both"/>
        <w:rPr>
          <w:lang w:val="hr-HR"/>
        </w:rPr>
      </w:pPr>
    </w:p>
    <w:p w:rsidRDefault="005C39E9" w:rsidP="00222126" w:rsidR="005C39E9" w:rsidRPr="005C39E9">
      <w:pPr>
        <w:widowControl/>
        <w:ind w:left="1440"/>
        <w:jc w:val="both"/>
        <w:rPr>
          <w:lang w:val="hr-HR"/>
        </w:rPr>
      </w:pPr>
    </w:p>
    <w:p w:rsidRDefault="00C14DBC" w:rsidP="00BE353C" w:rsidR="00C14DBC" w:rsidRPr="00F8283F">
      <w:pPr>
        <w:jc w:val="both"/>
        <w:rPr>
          <w:szCs w:val="24"/>
          <w:lang w:val="hr-HR"/>
        </w:rPr>
      </w:pPr>
    </w:p>
    <w:p w:rsidRDefault="00036ECE" w:rsidR="00036ECE" w:rsidRPr="00F8283F">
      <w:pPr>
        <w:ind w:left="993"/>
        <w:jc w:val="center"/>
        <w:rPr>
          <w:szCs w:val="24"/>
          <w:lang w:val="hr-HR"/>
        </w:rPr>
      </w:pPr>
      <w:r w:rsidRPr="00F8283F">
        <w:rPr>
          <w:szCs w:val="24"/>
          <w:lang w:val="hr-HR"/>
        </w:rPr>
        <w:t xml:space="preserve">U Varaždinu, </w:t>
      </w:r>
      <w:r w:rsidR="009D2B81">
        <w:rPr>
          <w:szCs w:val="24"/>
          <w:lang w:val="hr-HR"/>
        </w:rPr>
        <w:t>19. veljače 2016</w:t>
      </w:r>
      <w:r w:rsidR="00184C96" w:rsidRPr="00F8283F">
        <w:rPr>
          <w:szCs w:val="24"/>
          <w:lang w:val="hr-HR"/>
        </w:rPr>
        <w:t>.</w:t>
      </w:r>
      <w:r w:rsidR="008A6798" w:rsidRPr="00F8283F">
        <w:rPr>
          <w:szCs w:val="24"/>
          <w:lang w:val="hr-HR"/>
        </w:rPr>
        <w:t xml:space="preserve"> godine</w:t>
      </w:r>
      <w:r w:rsidR="008005CC" w:rsidRPr="00F8283F">
        <w:rPr>
          <w:szCs w:val="24"/>
          <w:lang w:val="hr-HR"/>
        </w:rPr>
        <w:t>.</w:t>
      </w:r>
    </w:p>
    <w:p w:rsidRDefault="00036ECE" w:rsidR="00036ECE" w:rsidRPr="00F8283F">
      <w:pPr>
        <w:ind w:left="993"/>
        <w:jc w:val="center"/>
        <w:rPr>
          <w:szCs w:val="24"/>
          <w:lang w:val="hr-HR"/>
        </w:rPr>
      </w:pPr>
    </w:p>
    <w:p w:rsidRDefault="00BE2900" w:rsidP="00BE353C" w:rsidR="00BE2900" w:rsidRPr="00F8283F">
      <w:pPr>
        <w:rPr>
          <w:szCs w:val="24"/>
          <w:lang w:val="hr-HR"/>
        </w:rPr>
      </w:pPr>
    </w:p>
    <w:p w:rsidRDefault="005C39E9" w:rsidP="005C39E9" w:rsidR="005C39E9" w:rsidRPr="006F44C4">
      <w:pPr>
        <w:ind w:firstLine="96" w:left="6384"/>
        <w:jc w:val="both"/>
        <w:rPr>
          <w:szCs w:val="24"/>
          <w:lang w:val="hr-HR"/>
        </w:rPr>
      </w:pPr>
      <w:r w:rsidRPr="006F44C4">
        <w:rPr>
          <w:szCs w:val="24"/>
          <w:lang w:val="hr-HR"/>
        </w:rPr>
        <w:t>SUDAC</w:t>
      </w:r>
    </w:p>
    <w:p w:rsidRDefault="005C39E9" w:rsidP="005C39E9" w:rsidR="005C39E9">
      <w:pPr>
        <w:ind w:firstLine="708" w:left="5664"/>
        <w:jc w:val="both"/>
        <w:rPr>
          <w:szCs w:val="24"/>
          <w:lang w:val="hr-HR"/>
        </w:rPr>
      </w:pPr>
    </w:p>
    <w:p w:rsidRDefault="001A5AA3" w:rsidP="005C39E9" w:rsidR="001A5AA3" w:rsidRPr="006F44C4">
      <w:pPr>
        <w:ind w:firstLine="708" w:left="5664"/>
        <w:jc w:val="both"/>
        <w:rPr>
          <w:szCs w:val="24"/>
          <w:lang w:val="hr-HR"/>
        </w:rPr>
      </w:pPr>
    </w:p>
    <w:p w:rsidRDefault="005C39E9" w:rsidP="001A5AA3" w:rsidR="005C39E9" w:rsidRPr="006F44C4">
      <w:pPr>
        <w:ind w:firstLine="708" w:left="4956"/>
        <w:jc w:val="both"/>
        <w:rPr>
          <w:szCs w:val="24"/>
          <w:lang w:val="hr-HR"/>
        </w:rPr>
      </w:pPr>
      <w:r w:rsidRPr="006F44C4">
        <w:rPr>
          <w:szCs w:val="24"/>
          <w:lang w:val="hr-HR"/>
        </w:rPr>
        <w:t>Ksenija Flack-Makitan</w:t>
      </w:r>
    </w:p>
    <w:p w:rsidRDefault="00BE01DD" w:rsidP="00BE2900" w:rsidR="00BE01DD">
      <w:pPr>
        <w:ind w:left="6480"/>
        <w:jc w:val="both"/>
        <w:rPr>
          <w:szCs w:val="24"/>
          <w:lang w:val="hr-HR"/>
        </w:rPr>
      </w:pPr>
    </w:p>
    <w:p w:rsidRDefault="00BE2900" w:rsidP="00BE2900" w:rsidR="00BE2900">
      <w:pPr>
        <w:ind w:left="6480"/>
        <w:jc w:val="both"/>
        <w:rPr>
          <w:szCs w:val="24"/>
          <w:lang w:val="hr-HR"/>
        </w:rPr>
      </w:pPr>
    </w:p>
    <w:p w:rsidRDefault="003143CF" w:rsidP="00BE2900" w:rsidR="003143CF">
      <w:pPr>
        <w:ind w:left="6480"/>
        <w:jc w:val="both"/>
        <w:rPr>
          <w:szCs w:val="24"/>
          <w:lang w:val="hr-HR"/>
        </w:rPr>
      </w:pPr>
    </w:p>
    <w:p w:rsidRDefault="003143CF" w:rsidP="00BE2900" w:rsidR="003143CF" w:rsidRPr="00F8283F">
      <w:pPr>
        <w:ind w:left="6480"/>
        <w:jc w:val="both"/>
        <w:rPr>
          <w:szCs w:val="24"/>
          <w:lang w:val="hr-HR"/>
        </w:rPr>
      </w:pPr>
    </w:p>
    <w:p w:rsidRDefault="00036ECE" w:rsidR="00036ECE" w:rsidRPr="00F8283F">
      <w:pPr>
        <w:jc w:val="both"/>
        <w:rPr>
          <w:szCs w:val="24"/>
          <w:lang w:val="hr-HR"/>
        </w:rPr>
      </w:pPr>
    </w:p>
    <w:p w:rsidRDefault="00036ECE" w:rsidR="00036ECE" w:rsidRPr="00F8283F">
      <w:pPr>
        <w:jc w:val="both"/>
        <w:rPr>
          <w:szCs w:val="24"/>
          <w:lang w:val="hr-HR"/>
        </w:rPr>
      </w:pPr>
      <w:r w:rsidRPr="00F8283F">
        <w:rPr>
          <w:szCs w:val="24"/>
          <w:lang w:val="hr-HR"/>
        </w:rPr>
        <w:t>POUKA O PRAVNOM LIJEKU:</w:t>
      </w:r>
    </w:p>
    <w:p w:rsidRDefault="001A5AA3" w:rsidP="001A5AA3" w:rsidR="001A5AA3" w:rsidRPr="00D02E3D">
      <w:pPr>
        <w:jc w:val="both"/>
      </w:pPr>
      <w:r w:rsidRPr="00D02E3D">
        <w:t xml:space="preserve">Protiv ovoga rješenja može se podnijeti žalba u roku od osam dana od </w:t>
      </w:r>
      <w:r>
        <w:t xml:space="preserve">primitka ovog rješenja, pismeno u četiri (4) </w:t>
      </w:r>
      <w:r w:rsidRPr="00D02E3D">
        <w:t xml:space="preserve">primjerka, putem ovoga </w:t>
      </w:r>
      <w:r>
        <w:t>suda, Visokom trgovačkom sudu Republike Hrvatske u Zagrebu</w:t>
      </w:r>
      <w:r w:rsidRPr="00D02E3D">
        <w:t xml:space="preserve">. </w:t>
      </w:r>
    </w:p>
    <w:p w:rsidRDefault="001A5AA3" w:rsidP="001A5AA3" w:rsidR="001A5AA3" w:rsidRPr="00900174">
      <w:pPr>
        <w:rPr>
          <w:u w:val="single"/>
        </w:rPr>
      </w:pPr>
    </w:p>
    <w:p w:rsidRDefault="00BE353C" w:rsidP="00BE353C" w:rsidR="00BE353C" w:rsidRPr="00F8283F">
      <w:pPr>
        <w:jc w:val="both"/>
        <w:rPr>
          <w:szCs w:val="24"/>
          <w:lang w:val="hr-HR"/>
        </w:rPr>
      </w:pPr>
    </w:p>
    <w:p w:rsidRDefault="00BE01DD" w:rsidR="00BE01DD" w:rsidRPr="00F8283F">
      <w:pPr>
        <w:jc w:val="both"/>
        <w:rPr>
          <w:szCs w:val="24"/>
          <w:lang w:val="hr-HR"/>
        </w:rPr>
      </w:pPr>
    </w:p>
    <w:p w:rsidRDefault="00F8283F" w:rsidR="00F8283F" w:rsidRPr="00F8283F">
      <w:pPr>
        <w:jc w:val="both"/>
        <w:rPr>
          <w:szCs w:val="24"/>
          <w:lang w:val="hr-HR"/>
        </w:rPr>
      </w:pPr>
    </w:p>
    <w:sectPr w:rsidSect="00BE353C" w:rsidR="00F8283F" w:rsidRPr="00F8283F">
      <w:headerReference w:type="default" r:id="rId10"/>
      <w:endnotePr>
        <w:numFmt w:val="decimal"/>
      </w:endnotePr>
      <w:pgSz w:h="16837" w:w="11905"/>
      <w:pgMar w:gutter="0" w:footer="1440" w:header="1440" w:left="1440" w:bottom="851" w:right="1440" w:top="1440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48A8" w:rsidR="001448A8">
      <w:r>
        <w:separator/>
      </w:r>
    </w:p>
  </w:endnote>
  <w:endnote w:id="0" w:type="continuationSeparator">
    <w:p w:rsidRDefault="001448A8" w:rsidR="001448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48A8" w:rsidR="001448A8">
      <w:r>
        <w:separator/>
      </w:r>
    </w:p>
  </w:footnote>
  <w:footnote w:id="0" w:type="continuationSeparator">
    <w:p w:rsidRDefault="001448A8" w:rsidR="001448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3BE" w:rsidR="00855E1D">
    <w:pPr>
      <w:pStyle w:val="Zaglavlje"/>
    </w:pPr>
    <w:r>
      <w:tab/>
    </w:r>
    <w:r w:rsidRPr="00F8283F">
      <w:tab/>
      <w:t xml:space="preserve">Poslovni broj: </w:t>
    </w:r>
    <w:r w:rsidR="00184C96" w:rsidRPr="00F8283F">
      <w:t>5 St</w:t>
    </w:r>
    <w:r w:rsidR="009D2B81">
      <w:t>-1144/15-11</w:t>
    </w:r>
  </w:p>
  <w:p w:rsidRDefault="0090452F" w:rsidR="0090452F" w:rsidRPr="00F8283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C39D6"/>
    <w:multiLevelType w:val="hybridMultilevel"/>
    <w:tmpl w:val="E0D4A75E"/>
    <w:lvl w:tplc="856869B6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0E18678E"/>
    <w:multiLevelType w:val="hybridMultilevel"/>
    <w:tmpl w:val="324A8BC6"/>
    <w:lvl w:tplc="B5BA3BE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12AF081A"/>
    <w:multiLevelType w:val="hybridMultilevel"/>
    <w:tmpl w:val="14204CCA"/>
    <w:lvl w:tplc="0E84348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1731671C"/>
    <w:multiLevelType w:val="hybridMultilevel"/>
    <w:tmpl w:val="BC1273F8"/>
    <w:lvl w:tplc="3904C5E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6525A8C"/>
    <w:multiLevelType w:val="hybridMultilevel"/>
    <w:tmpl w:val="456CBC92"/>
    <w:lvl w:tplc="AA5892B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74B78D5"/>
    <w:multiLevelType w:val="hybridMultilevel"/>
    <w:tmpl w:val="D6D43928"/>
    <w:lvl w:tplc="2B9C72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B433CFF"/>
    <w:multiLevelType w:val="hybridMultilevel"/>
    <w:tmpl w:val="1986A3FE"/>
    <w:lvl w:tplc="7A64D49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3E3C469C"/>
    <w:multiLevelType w:val="hybridMultilevel"/>
    <w:tmpl w:val="32E84B12"/>
    <w:lvl w:tplc="AB207AF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C510368"/>
    <w:multiLevelType w:val="hybridMultilevel"/>
    <w:tmpl w:val="58507FFA"/>
    <w:lvl w:tplc="40AEBB70" w:ilvl="0">
      <w:start w:val="1"/>
      <w:numFmt w:val="upperRoman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627D13B7"/>
    <w:multiLevelType w:val="hybridMultilevel"/>
    <w:tmpl w:val="766202F8"/>
    <w:lvl w:tplc="5D60C5B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6A700AD4"/>
    <w:multiLevelType w:val="hybridMultilevel"/>
    <w:tmpl w:val="1DFCA176"/>
    <w:lvl w:tplc="10DC0C0A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3">
    <w:nsid w:val="704A0868"/>
    <w:multiLevelType w:val="hybridMultilevel"/>
    <w:tmpl w:val="053664DC"/>
    <w:lvl w:tplc="8E3E51A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3"/>
  </w:num>
  <w:num w:numId="5">
    <w:abstractNumId w:val="7"/>
  </w:num>
  <w:num w:numId="6">
    <w:abstractNumId w:val="0"/>
  </w:num>
  <w:num w:numId="7">
    <w:abstractNumId w:val="5"/>
  </w:num>
  <w:num w:numId="8">
    <w:abstractNumId w:val="11"/>
  </w:num>
  <w:num w:numId="9">
    <w:abstractNumId w:val="8"/>
  </w:num>
  <w:num w:numId="10">
    <w:abstractNumId w:val="2"/>
  </w:num>
  <w:num w:numId="11">
    <w:abstractNumId w:val="1"/>
  </w:num>
  <w:num w:numId="12">
    <w:abstractNumId w:val="12"/>
  </w:num>
  <w:num w:numId="13">
    <w:abstractNumId w:val="13"/>
  </w:num>
  <w:num w:numId="14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59C"/>
    <w:rsid w:val="00030BA4"/>
    <w:rsid w:val="00036ECE"/>
    <w:rsid w:val="00040690"/>
    <w:rsid w:val="0006674B"/>
    <w:rsid w:val="00067591"/>
    <w:rsid w:val="00072891"/>
    <w:rsid w:val="00087121"/>
    <w:rsid w:val="000947F1"/>
    <w:rsid w:val="000962F9"/>
    <w:rsid w:val="000B40A7"/>
    <w:rsid w:val="000E2822"/>
    <w:rsid w:val="0013390B"/>
    <w:rsid w:val="001448A8"/>
    <w:rsid w:val="00184C96"/>
    <w:rsid w:val="00187F1D"/>
    <w:rsid w:val="001A5AA3"/>
    <w:rsid w:val="001E1AC7"/>
    <w:rsid w:val="00222126"/>
    <w:rsid w:val="00242126"/>
    <w:rsid w:val="00256F66"/>
    <w:rsid w:val="002A4066"/>
    <w:rsid w:val="002B4B1B"/>
    <w:rsid w:val="002D2845"/>
    <w:rsid w:val="002E6726"/>
    <w:rsid w:val="003143CF"/>
    <w:rsid w:val="00320551"/>
    <w:rsid w:val="00347E37"/>
    <w:rsid w:val="00372398"/>
    <w:rsid w:val="00372C50"/>
    <w:rsid w:val="003B19CF"/>
    <w:rsid w:val="003B531A"/>
    <w:rsid w:val="003C7C52"/>
    <w:rsid w:val="003D01EA"/>
    <w:rsid w:val="003D3D1A"/>
    <w:rsid w:val="0041502C"/>
    <w:rsid w:val="00470CD2"/>
    <w:rsid w:val="0049095A"/>
    <w:rsid w:val="004C2968"/>
    <w:rsid w:val="005424D7"/>
    <w:rsid w:val="0054784F"/>
    <w:rsid w:val="00567821"/>
    <w:rsid w:val="005840DB"/>
    <w:rsid w:val="005B158D"/>
    <w:rsid w:val="005B3A59"/>
    <w:rsid w:val="005B70F3"/>
    <w:rsid w:val="005C39E9"/>
    <w:rsid w:val="005D6A45"/>
    <w:rsid w:val="005F5548"/>
    <w:rsid w:val="0063049E"/>
    <w:rsid w:val="00633688"/>
    <w:rsid w:val="006417B9"/>
    <w:rsid w:val="00643903"/>
    <w:rsid w:val="006A5235"/>
    <w:rsid w:val="006A6180"/>
    <w:rsid w:val="006B1047"/>
    <w:rsid w:val="006E3579"/>
    <w:rsid w:val="006F53BE"/>
    <w:rsid w:val="0070606E"/>
    <w:rsid w:val="00726172"/>
    <w:rsid w:val="0078620C"/>
    <w:rsid w:val="007C4A61"/>
    <w:rsid w:val="007D7E3F"/>
    <w:rsid w:val="008005CC"/>
    <w:rsid w:val="00836F6A"/>
    <w:rsid w:val="00855E1D"/>
    <w:rsid w:val="00864E08"/>
    <w:rsid w:val="008A6798"/>
    <w:rsid w:val="008B345E"/>
    <w:rsid w:val="008B66BE"/>
    <w:rsid w:val="008C1DDA"/>
    <w:rsid w:val="008D0042"/>
    <w:rsid w:val="0090452F"/>
    <w:rsid w:val="00933FF6"/>
    <w:rsid w:val="0093793E"/>
    <w:rsid w:val="00955B11"/>
    <w:rsid w:val="009651BC"/>
    <w:rsid w:val="00966C6A"/>
    <w:rsid w:val="00986D64"/>
    <w:rsid w:val="00990586"/>
    <w:rsid w:val="009B329B"/>
    <w:rsid w:val="009B4910"/>
    <w:rsid w:val="009C539B"/>
    <w:rsid w:val="009C7D1D"/>
    <w:rsid w:val="009D2B81"/>
    <w:rsid w:val="009D6A34"/>
    <w:rsid w:val="00A11181"/>
    <w:rsid w:val="00A31DE6"/>
    <w:rsid w:val="00A52F46"/>
    <w:rsid w:val="00A754F9"/>
    <w:rsid w:val="00A80997"/>
    <w:rsid w:val="00A832E7"/>
    <w:rsid w:val="00A9327E"/>
    <w:rsid w:val="00AA0C9B"/>
    <w:rsid w:val="00AA4140"/>
    <w:rsid w:val="00AA73B0"/>
    <w:rsid w:val="00B16B39"/>
    <w:rsid w:val="00B240E6"/>
    <w:rsid w:val="00BB01F5"/>
    <w:rsid w:val="00BE01DD"/>
    <w:rsid w:val="00BE2900"/>
    <w:rsid w:val="00BE353C"/>
    <w:rsid w:val="00BE5DC1"/>
    <w:rsid w:val="00BF6E46"/>
    <w:rsid w:val="00C12C94"/>
    <w:rsid w:val="00C14DBC"/>
    <w:rsid w:val="00C168F0"/>
    <w:rsid w:val="00C50EFD"/>
    <w:rsid w:val="00C7075C"/>
    <w:rsid w:val="00CC3941"/>
    <w:rsid w:val="00CE2EB8"/>
    <w:rsid w:val="00D672BA"/>
    <w:rsid w:val="00D74E6C"/>
    <w:rsid w:val="00D83DE0"/>
    <w:rsid w:val="00D941A9"/>
    <w:rsid w:val="00D951D5"/>
    <w:rsid w:val="00DA559C"/>
    <w:rsid w:val="00DC4C7D"/>
    <w:rsid w:val="00DD4A0B"/>
    <w:rsid w:val="00DD52A8"/>
    <w:rsid w:val="00E254DF"/>
    <w:rsid w:val="00E420EA"/>
    <w:rsid w:val="00E97516"/>
    <w:rsid w:val="00EA5E02"/>
    <w:rsid w:val="00EC06A0"/>
    <w:rsid w:val="00F03D6E"/>
    <w:rsid w:val="00F17B2D"/>
    <w:rsid w:val="00F56F96"/>
    <w:rsid w:val="00F8283F"/>
    <w:rsid w:val="00FA324F"/>
    <w:rsid w:val="00FA6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snapToGrid w:val="false"/>
      <w:sz w:val="24"/>
      <w:lang w:eastAsia="en-US" w:val="en-US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  <w:sz w:val="22"/>
      <w:lang w:val="en-GB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hAnsi="Arial" w:ascii="Arial"/>
      <w:b/>
      <w:sz w:val="28"/>
      <w:lang w:val="en-GB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hAnsi="Arial" w:ascii="Arial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pPr>
      <w:widowControl/>
      <w:jc w:val="both"/>
    </w:pPr>
    <w:rPr>
      <w:rFonts w:hAnsi="Arial" w:ascii="Arial"/>
      <w:snapToGrid/>
      <w:sz w:val="22"/>
      <w:lang w:val="hr-HR"/>
    </w:rPr>
  </w:style>
  <w:style w:styleId="Tekstbalonia" w:type="paragraph">
    <w:name w:val="Balloon Text"/>
    <w:basedOn w:val="Normal"/>
    <w:semiHidden/>
    <w:rsid w:val="008B345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F17B2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17B2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726172"/>
    <w:pPr>
      <w:widowControl/>
      <w:spacing w:lineRule="auto" w:line="276" w:after="200"/>
      <w:ind w:left="720"/>
      <w:contextualSpacing/>
    </w:pPr>
    <w:rPr>
      <w:rFonts w:eastAsia="Calibri" w:hAnsi="Calibri" w:asci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01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01EA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01EA"/>
    <w:rPr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01EA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01EA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snapToGrid w:val="0"/>
      <w:sz w:val="24"/>
      <w:lang w:eastAsia="en-US" w:val="en-US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2"/>
      <w:lang w:val="en-GB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Arial" w:hAnsi="Arial"/>
      <w:b/>
      <w:sz w:val="28"/>
      <w:lang w:val="en-GB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ascii="Arial" w:hAnsi="Arial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pPr>
      <w:widowControl/>
      <w:jc w:val="both"/>
    </w:pPr>
    <w:rPr>
      <w:rFonts w:ascii="Arial" w:hAnsi="Arial"/>
      <w:snapToGrid/>
      <w:sz w:val="22"/>
      <w:lang w:val="hr-HR"/>
    </w:rPr>
  </w:style>
  <w:style w:styleId="Tekstbalonia" w:type="paragraph">
    <w:name w:val="Balloon Text"/>
    <w:basedOn w:val="Normal"/>
    <w:semiHidden/>
    <w:rsid w:val="008B345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F17B2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17B2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726172"/>
    <w:pPr>
      <w:widowControl/>
      <w:spacing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01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01EA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01EA"/>
    <w:rPr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01E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01E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581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5312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1144</izvorni_sadrzaj>
    <derivirana_varijabla naziv="DomainObject.Predmet.Broj_1">1144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St-1144/2015</izvorni_sadrzaj>
    <derivirana_varijabla naziv="DomainObject.Predmet.OznakaBroj_1">St-1144/2015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BARETA jednostavno društvo s ograničenom odgovornošću za trgovinu i usluge</izvorni_sadrzaj>
    <derivirana_varijabla naziv="DomainObject.Predmet.ProtustrankaFormated_1">  BARETA jednostavno društvo s ograničenom odgovornošću za trgovinu i usluge</derivirana_varijabla>
  </DomainObject.Predmet.ProtustrankaFormated>
  <DomainObject.Predmet.ProtustrankaFormatedOIB>
    <izvorni_sadrzaj>  BARETA jednostavno društvo s ograničenom odgovornošću za trgovinu i usluge, OIB 52019766955</izvorni_sadrzaj>
    <derivirana_varijabla naziv="DomainObject.Predmet.ProtustrankaFormatedOIB_1">  BARETA jednostavno društvo s ograničenom odgovornošću za trgovinu i usluge, OIB 52019766955</derivirana_varijabla>
  </DomainObject.Predmet.ProtustrankaFormatedOIB>
  <DomainObject.Predmet.ProtustrankaFormatedWithAdress>
    <izvorni_sadrzaj> BARETA jednostavno društvo s ograničenom odgovornošću za trgovinu i usluge, Palih boraca 6, 40320 Hodošan</izvorni_sadrzaj>
    <derivirana_varijabla naziv="DomainObject.Predmet.ProtustrankaFormatedWithAdress_1"> BARETA jednostavno društvo s ograničenom odgovornošću za trgovinu i usluge, Palih boraca 6, 40320 Hodošan</derivirana_varijabla>
  </DomainObject.Predmet.ProtustrankaFormatedWithAdress>
  <DomainObject.Predmet.ProtustrankaFormatedWithAdressOIB>
    <izvorni_sadrzaj> BARETA jednostavno društvo s ograničenom odgovornošću za trgovinu i usluge, OIB 52019766955, Palih boraca 6, 40320 Hodošan</izvorni_sadrzaj>
    <derivirana_varijabla naziv="DomainObject.Predmet.ProtustrankaFormatedWithAdressOIB_1"> BARETA jednostavno društvo s ograničenom odgovornošću za trgovinu i usluge, OIB 52019766955, Palih boraca 6, 40320 Hodošan</derivirana_varijabla>
  </DomainObject.Predmet.ProtustrankaFormatedWithAdressOIB>
  <DomainObject.Predmet.ProtustrankaWithAdress>
    <izvorni_sadrzaj>BARETA jednostavno društvo s ograničenom odgovornošću za trgovinu i usluge Palih boraca 6, 40320 Hodošan</izvorni_sadrzaj>
    <derivirana_varijabla naziv="DomainObject.Predmet.ProtustrankaWithAdress_1">BARETA jednostavno društvo s ograničenom odgovornošću za trgovinu i usluge Palih boraca 6, 40320 Hodošan</derivirana_varijabla>
  </DomainObject.Predmet.ProtustrankaWithAdress>
  <DomainObject.Predmet.ProtustrankaWithAdressOIB>
    <izvorni_sadrzaj>BARETA jednostavno društvo s ograničenom odgovornošću za trgovinu i usluge, OIB 52019766955, Palih boraca 6, 40320 Hodošan</izvorni_sadrzaj>
    <derivirana_varijabla naziv="DomainObject.Predmet.ProtustrankaWithAdressOIB_1">BARETA jednostavno društvo s ograničenom odgovornošću za trgovinu i usluge, OIB 52019766955, Palih boraca 6, 40320 Hodošan</derivirana_varijabla>
  </DomainObject.Predmet.ProtustrankaWithAdressOIB>
  <DomainObject.Predmet.ProtustrankaNazivFormated>
    <izvorni_sadrzaj>BARETA jednostavno društvo s ograničenom odgovornošću za trgovinu i usluge</izvorni_sadrzaj>
    <derivirana_varijabla naziv="DomainObject.Predmet.ProtustrankaNazivFormated_1">BARETA jednostavno društvo s ograničenom odgovornošću za trgovinu i usluge</derivirana_varijabla>
  </DomainObject.Predmet.ProtustrankaNazivFormated>
  <DomainObject.Predmet.ProtustrankaNazivFormatedOIB>
    <izvorni_sadrzaj>BARETA jednostavno društvo s ograničenom odgovornošću za trgovinu i usluge, OIB 52019766955</izvorni_sadrzaj>
    <derivirana_varijabla naziv="DomainObject.Predmet.ProtustrankaNazivFormatedOIB_1">BARETA jednostavno društvo s ograničenom odgovornošću za trgovinu i usluge, OIB 52019766955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4846.90</izvorni_sadrzaj>
    <derivirana_varijabla naziv="DomainObject.Predmet.TrenutnaVrijednost_1">4846.90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BARETA jednostavno društvo s ograničenom odgovornošću za trgovinu i usluge</item>
    </izvorni_sadrzaj>
    <derivirana_varijabla naziv="DomainObject.Predmet.ProtuStrankaListFormated_1">
      <item>BARETA jednostavno društvo s ograničenom odgovornošću za trgovinu i usluge</item>
    </derivirana_varijabla>
  </DomainObject.Predmet.ProtuStrankaListFormated>
  <DomainObject.Predmet.ProtuStrankaListFormatedOIB>
    <izvorni_sadrzaj>
      <item>BARETA jednostavno društvo s ograničenom odgovornošću za trgovinu i usluge, OIB 52019766955</item>
    </izvorni_sadrzaj>
    <derivirana_varijabla naziv="DomainObject.Predmet.ProtuStrankaListFormatedOIB_1">
      <item>BARETA jednostavno društvo s ograničenom odgovornošću za trgovinu i usluge, OIB 52019766955</item>
    </derivirana_varijabla>
  </DomainObject.Predmet.ProtuStrankaListFormatedOIB>
  <DomainObject.Predmet.ProtuStrankaListFormatedWithAdress>
    <izvorni_sadrzaj>
      <item>BARETA jednostavno društvo s ograničenom odgovornošću za trgovinu i usluge, Palih boraca 6, 40320 Hodošan</item>
    </izvorni_sadrzaj>
    <derivirana_varijabla naziv="DomainObject.Predmet.ProtuStrankaListFormatedWithAdress_1">
      <item>BARETA jednostavno društvo s ograničenom odgovornošću za trgovinu i usluge, Palih boraca 6, 40320 Hodošan</item>
    </derivirana_varijabla>
  </DomainObject.Predmet.ProtuStrankaListFormatedWithAdress>
  <DomainObject.Predmet.ProtuStrankaListFormatedWithAdressOIB>
    <izvorni_sadrzaj>
      <item>BARETA jednostavno društvo s ograničenom odgovornošću za trgovinu i usluge, OIB 52019766955, Palih boraca 6, 40320 Hodošan</item>
    </izvorni_sadrzaj>
    <derivirana_varijabla naziv="DomainObject.Predmet.ProtuStrankaListFormatedWithAdressOIB_1">
      <item>BARETA jednostavno društvo s ograničenom odgovornošću za trgovinu i usluge, OIB 52019766955, Palih boraca 6, 40320 Hodošan</item>
    </derivirana_varijabla>
  </DomainObject.Predmet.ProtuStrankaListFormatedWithAdressOIB>
  <DomainObject.Predmet.ProtuStrankaListNazivFormated>
    <izvorni_sadrzaj>
      <item>BARETA jednostavno društvo s ograničenom odgovornošću za trgovinu i usluge</item>
    </izvorni_sadrzaj>
    <derivirana_varijabla naziv="DomainObject.Predmet.ProtuStrankaListNazivFormated_1">
      <item>BARETA jednostavno društvo s ograničenom odgovornošću za trgovinu i usluge</item>
    </derivirana_varijabla>
  </DomainObject.Predmet.ProtuStrankaListNazivFormated>
  <DomainObject.Predmet.ProtuStrankaListNazivFormatedOIB>
    <izvorni_sadrzaj>
      <item>BARETA jednostavno društvo s ograničenom odgovornošću za trgovinu i usluge, OIB 52019766955</item>
    </izvorni_sadrzaj>
    <derivirana_varijabla naziv="DomainObject.Predmet.ProtuStrankaListNazivFormatedOIB_1">
      <item>BARETA jednostavno društvo s ograničenom odgovornošću za trgovinu i usluge, OIB 52019766955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BARETA jednostavno društvo s ograničenom odgovornošću za trgovinu i usluge</izvorni_sadrzaj>
    <derivirana_varijabla naziv="DomainObject.Predmet.ProtustrankaIDrugi_1">BARETA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BARETA jednostavno društvo s ograničenom odgovornošću za trgovinu i usluge, OIB 52019766955, Palih boraca 6, 40320 Hodošan</izvorni_sadrzaj>
    <derivirana_varijabla naziv="DomainObject.Predmet.ProtustrankaIDrugiAdressOIB_1">BARETA jednostavno društvo s ograničenom odgovornošću za trgovinu i usluge, OIB 52019766955, Palih boraca 6, 40320 Hodošan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BARETA jednostavno društvo s ograničenom odgovornošću za trgovinu i usluge</item>
      <item>Sudski registar, Trgovački sud u Varaždinu</item>
    </izvorni_sadrzaj>
    <derivirana_varijabla naziv="DomainObject.Predmet.SudioniciListNaziv_1">
      <item>Financijska agencija</item>
      <item>BARETA jednostavno društvo s ograničenom odgovornošću za trgovinu i usluge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BARETA jednostavno društvo s ograničenom odgovornošću za trgovinu i usluge, OIB 52019766955, Palih boraca 6,40320 Hodošan</item>
      <item>Sudski registar, Trgovački sud u Varaždinu</item>
    </izvorni_sadrzaj>
    <derivirana_varijabla naziv="DomainObject.Predmet.SudioniciListAdressOIB_1">
      <item>Financijska agencija, OIB 85821130368, A. Cesarca 2,42000 Varaždin</item>
      <item>BARETA jednostavno društvo s ograničenom odgovornošću za trgovinu i usluge, OIB 52019766955, Palih boraca 6,40320 Hodošan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52019766955</item>
      <item>, OIB null</item>
    </izvorni_sadrzaj>
    <derivirana_varijabla naziv="DomainObject.Predmet.SudioniciListNazivOIB_1">
      <item>, OIB 85821130368</item>
      <item>, OIB 52019766955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87</properties:Words>
  <properties:Characters>486</properties:Characters>
  <properties:Lines>42</properties:Lines>
  <properties:Paragraphs>11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2015-12-18T14:38:00Z</dcterms:created>
  <dc:creator>VOTA NĂO Ŕ REGIONALIZAÇĂO! SIM AO REFORÇO DO MUNICIPALISMO!</dc:creator>
  <dc:description>A REGIONALIZAÇĂO É UM ERRO COLOSSAL!</dc:description>
  <cp:lastModifiedBy>Lea Rogina</cp:lastModifiedBy>
  <cp:lastPrinted>2016-02-19T11:06:00Z</cp:lastPrinted>
  <dcterms:modified xmlns:xsi="http://www.w3.org/2001/XMLSchema-instance" xsi:type="dcterms:W3CDTF">2016-02-19T13:47:00Z</dcterms:modified>
  <cp:revision>5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