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76e5" w14:paraId="3a676e5" w:rsidRDefault="00D83C3D" w:rsidP="00001838" w:rsidR="00001838" w:rsidRPr="00325A07">
      <w:pPr>
        <w:ind w:firstLine="708"/>
        <w15:collapsed w:val="false"/>
      </w:pPr>
      <w:bookmarkStart w:name="_GoBack" w:id="0"/>
      <w:bookmarkEnd w:id="0"/>
      <w:r w:rsidRPr="00325A07">
        <w:t xml:space="preserve">   </w:t>
      </w:r>
      <w:r w:rsidR="003011B3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325A07">
        <w:tab/>
      </w:r>
      <w:r w:rsidR="00001838" w:rsidRPr="00325A07">
        <w:tab/>
      </w:r>
      <w:r w:rsidR="00001838" w:rsidRPr="00325A07">
        <w:tab/>
      </w:r>
      <w:r w:rsidR="00001838" w:rsidRPr="00325A07">
        <w:tab/>
      </w:r>
      <w:r w:rsidR="00001838" w:rsidRPr="00325A07">
        <w:tab/>
      </w:r>
      <w:r w:rsidR="00001838" w:rsidRPr="00325A07">
        <w:tab/>
      </w:r>
      <w:r w:rsidR="00001838" w:rsidRPr="00325A07">
        <w:tab/>
      </w:r>
      <w:r w:rsidR="00001838" w:rsidRPr="00325A07">
        <w:tab/>
        <w:t xml:space="preserve">      </w:t>
      </w:r>
    </w:p>
    <w:p w:rsidRDefault="00001838" w:rsidP="00001838" w:rsidR="00001838" w:rsidRPr="00325A07">
      <w:r w:rsidRPr="00325A07">
        <w:t>REPUBLIKA HRVATSKA</w:t>
      </w:r>
    </w:p>
    <w:p w:rsidRDefault="00001838" w:rsidP="00001838" w:rsidR="00001838" w:rsidRPr="00325A07">
      <w:r w:rsidRPr="00325A07">
        <w:t xml:space="preserve">TRGOVAČKI SUD U </w:t>
      </w:r>
      <w:r w:rsidR="0030030D" w:rsidRPr="00325A07">
        <w:t>PAZINU</w:t>
      </w:r>
    </w:p>
    <w:p w:rsidRDefault="00001838" w:rsidP="00001838" w:rsidR="00001838" w:rsidRPr="00325A07">
      <w:pPr>
        <w:jc w:val="right"/>
      </w:pPr>
    </w:p>
    <w:p w:rsidRDefault="00F564DE" w:rsidP="00F564DE" w:rsidR="00F564DE" w:rsidRPr="00325A07">
      <w:pPr>
        <w:jc w:val="center"/>
      </w:pPr>
      <w:r w:rsidRPr="00325A07">
        <w:t>R</w:t>
      </w:r>
      <w:r>
        <w:t xml:space="preserve"> </w:t>
      </w:r>
      <w:r w:rsidRPr="00325A07">
        <w:t>E</w:t>
      </w:r>
      <w:r>
        <w:t xml:space="preserve"> </w:t>
      </w:r>
      <w:r w:rsidRPr="00325A07">
        <w:t>P</w:t>
      </w:r>
      <w:r>
        <w:t xml:space="preserve"> </w:t>
      </w:r>
      <w:r w:rsidRPr="00325A07">
        <w:t>U</w:t>
      </w:r>
      <w:r>
        <w:t xml:space="preserve"> </w:t>
      </w:r>
      <w:r w:rsidRPr="00325A07">
        <w:t>B</w:t>
      </w:r>
      <w:r>
        <w:t xml:space="preserve"> </w:t>
      </w:r>
      <w:r w:rsidRPr="00325A07">
        <w:t>L</w:t>
      </w:r>
      <w:r>
        <w:t xml:space="preserve"> </w:t>
      </w:r>
      <w:r w:rsidRPr="00325A07">
        <w:t>I</w:t>
      </w:r>
      <w:r>
        <w:t xml:space="preserve"> </w:t>
      </w:r>
      <w:r w:rsidRPr="00325A07">
        <w:t>K</w:t>
      </w:r>
      <w:r>
        <w:t xml:space="preserve"> </w:t>
      </w:r>
      <w:r w:rsidRPr="00325A07">
        <w:t>A</w:t>
      </w:r>
      <w:r>
        <w:t xml:space="preserve"> </w:t>
      </w:r>
      <w:r w:rsidRPr="00325A07">
        <w:t xml:space="preserve"> H</w:t>
      </w:r>
      <w:r>
        <w:t xml:space="preserve"> </w:t>
      </w:r>
      <w:r w:rsidRPr="00325A07">
        <w:t>R</w:t>
      </w:r>
      <w:r>
        <w:t xml:space="preserve"> </w:t>
      </w:r>
      <w:r w:rsidRPr="00325A07">
        <w:t>V</w:t>
      </w:r>
      <w:r>
        <w:t xml:space="preserve"> </w:t>
      </w:r>
      <w:r w:rsidRPr="00325A07">
        <w:t>A</w:t>
      </w:r>
      <w:r>
        <w:t xml:space="preserve"> </w:t>
      </w:r>
      <w:r w:rsidRPr="00325A07">
        <w:t>T</w:t>
      </w:r>
      <w:r>
        <w:t xml:space="preserve"> </w:t>
      </w:r>
      <w:r w:rsidRPr="00325A07">
        <w:t>S</w:t>
      </w:r>
      <w:r>
        <w:t xml:space="preserve"> </w:t>
      </w:r>
      <w:r w:rsidRPr="00325A07">
        <w:t>K</w:t>
      </w:r>
      <w:r>
        <w:t xml:space="preserve"> </w:t>
      </w:r>
      <w:r w:rsidRPr="00325A07">
        <w:t>A</w:t>
      </w:r>
    </w:p>
    <w:p w:rsidRDefault="0030030D" w:rsidP="00F564DE" w:rsidR="0030030D" w:rsidRPr="00325A07"/>
    <w:p w:rsidRDefault="00001838" w:rsidP="00001838" w:rsidR="00001838" w:rsidRPr="00325A07">
      <w:pPr>
        <w:jc w:val="center"/>
      </w:pPr>
      <w:r w:rsidRPr="00325A07">
        <w:t>R</w:t>
      </w:r>
      <w:r w:rsidR="00F564DE">
        <w:t xml:space="preserve"> </w:t>
      </w:r>
      <w:r w:rsidRPr="00325A07">
        <w:t>J</w:t>
      </w:r>
      <w:r w:rsidR="00F564DE">
        <w:t xml:space="preserve"> </w:t>
      </w:r>
      <w:r w:rsidRPr="00325A07">
        <w:t>E</w:t>
      </w:r>
      <w:r w:rsidR="00F564DE">
        <w:t xml:space="preserve"> </w:t>
      </w:r>
      <w:r w:rsidRPr="00325A07">
        <w:t>Š</w:t>
      </w:r>
      <w:r w:rsidR="00F564DE">
        <w:t xml:space="preserve"> </w:t>
      </w:r>
      <w:r w:rsidRPr="00325A07">
        <w:t>E</w:t>
      </w:r>
      <w:r w:rsidR="00F564DE">
        <w:t xml:space="preserve"> </w:t>
      </w:r>
      <w:r w:rsidRPr="00325A07">
        <w:t>N</w:t>
      </w:r>
      <w:r w:rsidR="00F564DE">
        <w:t xml:space="preserve"> </w:t>
      </w:r>
      <w:r w:rsidRPr="00325A07">
        <w:t>J</w:t>
      </w:r>
      <w:r w:rsidR="00F564DE">
        <w:t xml:space="preserve"> </w:t>
      </w:r>
      <w:r w:rsidRPr="00325A07">
        <w:t>E</w:t>
      </w:r>
    </w:p>
    <w:p w:rsidRDefault="00001838" w:rsidP="00001838" w:rsidR="00001838" w:rsidRPr="00325A07"/>
    <w:p w:rsidRDefault="00001838" w:rsidP="00001838" w:rsidR="00001838" w:rsidRPr="00325A07">
      <w:pPr>
        <w:ind w:firstLine="708"/>
        <w:jc w:val="both"/>
      </w:pPr>
      <w:r w:rsidRPr="00325A07">
        <w:t xml:space="preserve">Trgovački sud u Pazinu, po stečajnom sucu </w:t>
      </w:r>
      <w:r w:rsidR="0030030D" w:rsidRPr="00325A07">
        <w:t>Damiru Rabaru</w:t>
      </w:r>
      <w:r w:rsidRPr="00325A07">
        <w:t>, u stečajnom postupku nad dužnikom</w:t>
      </w:r>
      <w:r w:rsidRPr="00325A07">
        <w:rPr>
          <w:color w:val="FF0000"/>
        </w:rPr>
        <w:t xml:space="preserve"> </w:t>
      </w:r>
      <w:r w:rsidR="007176B2">
        <w:t>BIO-VINUM d.o.o. Oprtalj, M. Laginje 19, OIB 59259507409</w:t>
      </w:r>
      <w:r w:rsidRPr="00325A07">
        <w:t xml:space="preserve">, </w:t>
      </w:r>
      <w:r w:rsidR="007176B2">
        <w:t>10</w:t>
      </w:r>
      <w:r w:rsidRPr="00325A07">
        <w:t xml:space="preserve">. </w:t>
      </w:r>
      <w:r w:rsidR="008255FE" w:rsidRPr="00325A07">
        <w:t xml:space="preserve">travnja </w:t>
      </w:r>
      <w:r w:rsidRPr="00325A07">
        <w:t>201</w:t>
      </w:r>
      <w:r w:rsidR="008255FE" w:rsidRPr="00325A07">
        <w:t>7</w:t>
      </w:r>
      <w:r w:rsidRPr="00325A07">
        <w:t xml:space="preserve">. </w:t>
      </w:r>
    </w:p>
    <w:p w:rsidRDefault="008255FE" w:rsidP="00001838" w:rsidR="008255FE" w:rsidRPr="00325A07">
      <w:pPr>
        <w:ind w:firstLine="708"/>
        <w:jc w:val="both"/>
      </w:pPr>
    </w:p>
    <w:p w:rsidRDefault="00E80B0E" w:rsidP="008A30FF" w:rsidR="008A30FF" w:rsidRPr="00325A07">
      <w:pPr>
        <w:jc w:val="center"/>
      </w:pPr>
      <w:r w:rsidRPr="00325A07">
        <w:t xml:space="preserve">r i j e š i o  j e </w:t>
      </w:r>
    </w:p>
    <w:p w:rsidRDefault="008A30FF" w:rsidP="008A30FF" w:rsidR="008A30FF" w:rsidRPr="00325A07"/>
    <w:p w:rsidRDefault="00587C16" w:rsidP="001F09FF" w:rsidR="001F09FF" w:rsidRPr="00325A07">
      <w:pPr>
        <w:jc w:val="both"/>
      </w:pPr>
      <w:r>
        <w:tab/>
      </w:r>
      <w:r w:rsidR="00B03CCE" w:rsidRPr="00325A07">
        <w:t>I</w:t>
      </w:r>
      <w:r w:rsidR="005718D0">
        <w:t xml:space="preserve">. </w:t>
      </w:r>
      <w:r w:rsidR="00C128AF" w:rsidRPr="00325A07">
        <w:t>Stečajno</w:t>
      </w:r>
      <w:r w:rsidR="00A14CCF" w:rsidRPr="00325A07">
        <w:t>m</w:t>
      </w:r>
      <w:r w:rsidR="00C128AF" w:rsidRPr="00325A07">
        <w:t xml:space="preserve"> upravitelj</w:t>
      </w:r>
      <w:r w:rsidR="00A14CCF" w:rsidRPr="00325A07">
        <w:t>u</w:t>
      </w:r>
      <w:r w:rsidR="00C128AF" w:rsidRPr="00325A07">
        <w:t xml:space="preserve"> </w:t>
      </w:r>
      <w:r w:rsidR="007176B2">
        <w:t>Jasmini Lichtenberg iz Pule, Ravenska 8, OIB: 26338581935</w:t>
      </w:r>
      <w:r w:rsidR="00B03CCE" w:rsidRPr="00325A07">
        <w:t>,</w:t>
      </w:r>
      <w:r w:rsidR="00B03CCE" w:rsidRPr="00325A07">
        <w:rPr>
          <w:color w:val="FF0000"/>
        </w:rPr>
        <w:t xml:space="preserve"> </w:t>
      </w:r>
      <w:r w:rsidR="001F09FF" w:rsidRPr="00325A07">
        <w:t xml:space="preserve"> određuje se konačna nagrada za rad u stečajnom postupku u iznosu od </w:t>
      </w:r>
      <w:r w:rsidR="00AD031C">
        <w:t>3</w:t>
      </w:r>
      <w:r w:rsidR="00552776" w:rsidRPr="00325A07">
        <w:rPr>
          <w:color w:val="000000"/>
        </w:rPr>
        <w:t>.</w:t>
      </w:r>
      <w:r w:rsidR="00AD031C">
        <w:rPr>
          <w:color w:val="000000"/>
        </w:rPr>
        <w:t>500</w:t>
      </w:r>
      <w:r w:rsidR="00D17FE0" w:rsidRPr="00325A07">
        <w:rPr>
          <w:color w:val="000000"/>
        </w:rPr>
        <w:t>,</w:t>
      </w:r>
      <w:r w:rsidR="00AD031C">
        <w:rPr>
          <w:color w:val="000000"/>
        </w:rPr>
        <w:t>0</w:t>
      </w:r>
      <w:r w:rsidR="00D17FE0" w:rsidRPr="00325A07">
        <w:rPr>
          <w:color w:val="000000"/>
        </w:rPr>
        <w:t xml:space="preserve">0 </w:t>
      </w:r>
      <w:r w:rsidR="000829AC">
        <w:t>kn bru</w:t>
      </w:r>
      <w:r w:rsidR="001F09FF" w:rsidRPr="00325A07">
        <w:t>to.</w:t>
      </w:r>
    </w:p>
    <w:p w:rsidRDefault="00B03CCE" w:rsidP="008A30FF" w:rsidR="00B03CCE" w:rsidRPr="00325A07">
      <w:pPr>
        <w:jc w:val="both"/>
      </w:pPr>
    </w:p>
    <w:p w:rsidRDefault="00587C16" w:rsidP="00E80B0E" w:rsidR="00E80B0E">
      <w:pPr>
        <w:jc w:val="both"/>
      </w:pPr>
      <w:r>
        <w:tab/>
      </w:r>
      <w:r w:rsidR="00E80B0E" w:rsidRPr="00325A07">
        <w:t>II</w:t>
      </w:r>
      <w:r w:rsidR="005718D0">
        <w:t xml:space="preserve">. </w:t>
      </w:r>
      <w:r w:rsidR="00E80B0E" w:rsidRPr="00325A07">
        <w:t xml:space="preserve">Odobrava se naknada stvarnih troškova stečajnog upravitelja </w:t>
      </w:r>
      <w:r w:rsidR="007176B2">
        <w:t>Jasmini Lichtenberg iz Pule, Ravenska 8, OIB: 26338581935</w:t>
      </w:r>
      <w:r w:rsidR="00271CC7" w:rsidRPr="00325A07">
        <w:t xml:space="preserve">, </w:t>
      </w:r>
      <w:r w:rsidR="00E80B0E" w:rsidRPr="00325A07">
        <w:t xml:space="preserve"> u iznosu od </w:t>
      </w:r>
      <w:r w:rsidR="001F09FF" w:rsidRPr="00325A07">
        <w:t>6</w:t>
      </w:r>
      <w:r w:rsidR="007176B2">
        <w:t>4</w:t>
      </w:r>
      <w:r w:rsidR="001F09FF" w:rsidRPr="00325A07">
        <w:t>8,</w:t>
      </w:r>
      <w:r w:rsidR="007176B2">
        <w:t>00</w:t>
      </w:r>
      <w:r w:rsidR="007C0673" w:rsidRPr="00325A07">
        <w:t xml:space="preserve"> k</w:t>
      </w:r>
      <w:r w:rsidR="00C128AF" w:rsidRPr="00325A07">
        <w:t>u</w:t>
      </w:r>
      <w:r w:rsidR="007C0673" w:rsidRPr="00325A07">
        <w:t>n</w:t>
      </w:r>
      <w:r w:rsidR="00C128AF" w:rsidRPr="00325A07">
        <w:t>a</w:t>
      </w:r>
      <w:r w:rsidR="007176B2">
        <w:t xml:space="preserve"> neto</w:t>
      </w:r>
      <w:r w:rsidR="00E80B0E" w:rsidRPr="00325A07">
        <w:t>.</w:t>
      </w:r>
    </w:p>
    <w:p w:rsidRDefault="00587C16" w:rsidP="005718D0" w:rsidR="005718D0" w:rsidRPr="00F564DE">
      <w:pPr>
        <w:spacing w:afterAutospacing="true" w:after="100" w:beforeAutospacing="true" w:before="100"/>
        <w:jc w:val="both"/>
        <w:rPr>
          <w:bCs w:val="false"/>
        </w:rPr>
      </w:pPr>
      <w:r>
        <w:tab/>
      </w:r>
      <w:r w:rsidR="005718D0" w:rsidRPr="00587C16">
        <w:t>III.  Nalaže se računovodstvu Trgovačkog suda u Rijeci da po pravomoćnosti ovog rješenja iz Fonda za pokriće troškova stečajnih postupaka isplati iznos iz toč</w:t>
      </w:r>
      <w:r w:rsidR="00BC550E">
        <w:t>a</w:t>
      </w:r>
      <w:r w:rsidR="005718D0" w:rsidRPr="00587C16">
        <w:t>k</w:t>
      </w:r>
      <w:r w:rsidR="00BC550E">
        <w:t>a</w:t>
      </w:r>
      <w:r w:rsidR="005718D0" w:rsidRPr="00587C16">
        <w:t xml:space="preserve"> I. i II. ovog rješenja stečajnom upravitelju </w:t>
      </w:r>
      <w:r w:rsidRPr="00587C16">
        <w:t>Jasmini Lichtenberg iz Pule</w:t>
      </w:r>
      <w:r>
        <w:t>, Ravenska 8, OIB: 26338581935</w:t>
      </w:r>
      <w:r w:rsidR="005718D0" w:rsidRPr="005718D0">
        <w:rPr>
          <w:bCs w:val="false"/>
          <w:color w:val="000000"/>
        </w:rPr>
        <w:t xml:space="preserve">, na žiro </w:t>
      </w:r>
      <w:r w:rsidR="005718D0" w:rsidRPr="00F564DE">
        <w:rPr>
          <w:bCs w:val="false"/>
        </w:rPr>
        <w:t xml:space="preserve">račun broj </w:t>
      </w:r>
      <w:r w:rsidR="00F564DE" w:rsidRPr="00F564DE">
        <w:rPr>
          <w:bCs w:val="false"/>
        </w:rPr>
        <w:t>HR15 2484 0083 1092 2042 5, otvoren kod Raiffeisen banke</w:t>
      </w:r>
      <w:r w:rsidR="005718D0" w:rsidRPr="00F564DE">
        <w:rPr>
          <w:bCs w:val="false"/>
        </w:rPr>
        <w:t>.</w:t>
      </w:r>
    </w:p>
    <w:p w:rsidRDefault="008A30FF" w:rsidP="008A30FF" w:rsidR="008A30FF" w:rsidRPr="00325A07">
      <w:pPr>
        <w:jc w:val="center"/>
      </w:pPr>
      <w:r w:rsidRPr="00325A07">
        <w:t>Obrazloženje</w:t>
      </w:r>
    </w:p>
    <w:p w:rsidRDefault="008A30FF" w:rsidP="008A30FF" w:rsidR="008A30FF">
      <w:pPr>
        <w:jc w:val="both"/>
        <w:rPr>
          <w:color w:val="FF0000"/>
        </w:rPr>
      </w:pPr>
    </w:p>
    <w:p w:rsidRDefault="006B4302" w:rsidP="006B4302" w:rsidR="00915FD0" w:rsidRPr="00B1115A">
      <w:pPr>
        <w:ind w:firstLine="708"/>
        <w:jc w:val="both"/>
      </w:pPr>
      <w:r w:rsidRPr="00B1115A">
        <w:t xml:space="preserve">Rješenje o otvaranju stečajnog postupka nad stečajnim dužnikom doneseno je </w:t>
      </w:r>
      <w:r w:rsidR="00274900" w:rsidRPr="00B1115A">
        <w:t>30</w:t>
      </w:r>
      <w:r w:rsidRPr="00B1115A">
        <w:t xml:space="preserve">. </w:t>
      </w:r>
      <w:r w:rsidR="00274900" w:rsidRPr="00B1115A">
        <w:t>rujna 2016.</w:t>
      </w:r>
      <w:r w:rsidRPr="00B1115A">
        <w:t xml:space="preserve"> Stečajna upraviteljica je </w:t>
      </w:r>
      <w:r w:rsidR="00274900" w:rsidRPr="00B1115A">
        <w:t>u izvješću od 15</w:t>
      </w:r>
      <w:r w:rsidRPr="00B1115A">
        <w:t xml:space="preserve">. </w:t>
      </w:r>
      <w:r w:rsidR="00274900" w:rsidRPr="00B1115A">
        <w:t>prosinca 2016</w:t>
      </w:r>
      <w:r w:rsidRPr="00B1115A">
        <w:t xml:space="preserve">. podnijela ovome sudu prijavu o nedostatnosti stečajne mase te je predložila obustavu stečajnog postupka. </w:t>
      </w:r>
    </w:p>
    <w:p w:rsidRDefault="006B4302" w:rsidP="006B4302" w:rsidR="006B4302" w:rsidRPr="00B1115A">
      <w:pPr>
        <w:ind w:firstLine="708"/>
        <w:jc w:val="both"/>
      </w:pPr>
      <w:r w:rsidRPr="00B1115A">
        <w:t xml:space="preserve">Rješenjem posl. br. </w:t>
      </w:r>
      <w:r w:rsidR="00915FD0" w:rsidRPr="00B1115A">
        <w:t>1</w:t>
      </w:r>
      <w:r w:rsidRPr="00B1115A">
        <w:t xml:space="preserve"> St-</w:t>
      </w:r>
      <w:r w:rsidR="00915FD0" w:rsidRPr="00B1115A">
        <w:t>324</w:t>
      </w:r>
      <w:r w:rsidRPr="00B1115A">
        <w:t>/1</w:t>
      </w:r>
      <w:r w:rsidR="00915FD0" w:rsidRPr="00B1115A">
        <w:t>6-27</w:t>
      </w:r>
      <w:r w:rsidRPr="00B1115A">
        <w:t xml:space="preserve"> od </w:t>
      </w:r>
      <w:r w:rsidR="00915FD0" w:rsidRPr="00B1115A">
        <w:t>24</w:t>
      </w:r>
      <w:r w:rsidRPr="00B1115A">
        <w:t xml:space="preserve">. </w:t>
      </w:r>
      <w:r w:rsidR="00915FD0" w:rsidRPr="00B1115A">
        <w:t xml:space="preserve">ožujka </w:t>
      </w:r>
      <w:r w:rsidRPr="00B1115A">
        <w:t>201</w:t>
      </w:r>
      <w:r w:rsidR="00915FD0" w:rsidRPr="00B1115A">
        <w:t>7</w:t>
      </w:r>
      <w:r w:rsidRPr="00B1115A">
        <w:t xml:space="preserve">. obustavljen je i zaključen stečajni postupak, temeljem čl. 203. </w:t>
      </w:r>
      <w:smartTag w:element="zakoni" w:uri="http://www.java.hr/xml/smarttags/zakoni">
        <w:r w:rsidRPr="00B1115A">
          <w:t>Stečajnog zakona</w:t>
        </w:r>
      </w:smartTag>
      <w:r w:rsidRPr="00B1115A">
        <w:t xml:space="preserve"> (dalje: SZ).</w:t>
      </w:r>
    </w:p>
    <w:p w:rsidRDefault="006B4302" w:rsidP="006B4302" w:rsidR="006B4302">
      <w:pPr>
        <w:ind w:firstLine="708"/>
        <w:jc w:val="both"/>
      </w:pPr>
      <w:r w:rsidRPr="00B1115A">
        <w:t xml:space="preserve">U podnesku od </w:t>
      </w:r>
      <w:r w:rsidR="00915FD0" w:rsidRPr="00B1115A">
        <w:t>24</w:t>
      </w:r>
      <w:r w:rsidRPr="00B1115A">
        <w:t xml:space="preserve">. </w:t>
      </w:r>
      <w:r w:rsidR="00915FD0" w:rsidRPr="00B1115A">
        <w:t xml:space="preserve">ožujka </w:t>
      </w:r>
      <w:r w:rsidRPr="00B1115A">
        <w:t>201</w:t>
      </w:r>
      <w:r w:rsidR="00915FD0" w:rsidRPr="00B1115A">
        <w:t>7</w:t>
      </w:r>
      <w:r w:rsidRPr="00B1115A">
        <w:t>. stečajna upraviteljica je predložila da joj sud odredi nagradu.</w:t>
      </w:r>
    </w:p>
    <w:p w:rsidRDefault="00A229E6" w:rsidP="00A229E6" w:rsidR="00A229E6" w:rsidRPr="00325A07">
      <w:pPr>
        <w:jc w:val="both"/>
      </w:pPr>
      <w:r w:rsidRPr="00325A07">
        <w:tab/>
        <w:t>Člankom 94. st. 1., 2. i 3. Stečajnog zakona (NN 44/96, 29/99, 129/00, 123/00, 82/06, 116/10, 25/12 i 133/12) propisano je da Stečajni upravitelj ima pravo na nagradu za svoj rad i naknadu stvarnih troškova koju rješenjem određuje stečajni sudac.</w:t>
      </w:r>
    </w:p>
    <w:p w:rsidRDefault="006B4302" w:rsidP="006B4302" w:rsidR="006B4302" w:rsidRPr="00B1115A">
      <w:pPr>
        <w:ind w:firstLine="708"/>
        <w:jc w:val="both"/>
      </w:pPr>
      <w:r w:rsidRPr="00B1115A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B1115A">
          <w:t>29. st</w:t>
        </w:r>
      </w:smartTag>
      <w:r w:rsidRPr="00B1115A">
        <w:t>. 1. i 2. SZ-a, nagradu stečajnom upravitelju rješenjem određuje stečajni sudac prema posebnom propisu kojim Vlada Republike Hrvatske utvrđuje kriterije i način obračuna i plaćanja nagrade stečajnim upraviteljima.</w:t>
      </w:r>
    </w:p>
    <w:p w:rsidRDefault="00266A4D" w:rsidP="00A229E6" w:rsidR="00266A4D">
      <w:pPr>
        <w:jc w:val="both"/>
      </w:pPr>
      <w:r w:rsidRPr="00B1115A">
        <w:tab/>
      </w:r>
      <w:r w:rsidR="006B4302" w:rsidRPr="00B1115A">
        <w:t xml:space="preserve">U konkretnom slučaju je sud temeljem čl. </w:t>
      </w:r>
      <w:r w:rsidR="00915FD0" w:rsidRPr="00B1115A">
        <w:t>293</w:t>
      </w:r>
      <w:r w:rsidR="006B4302" w:rsidRPr="00B1115A">
        <w:t>. SZ-a obustavio i zak</w:t>
      </w:r>
      <w:r w:rsidR="006B4302" w:rsidRPr="00B1115A">
        <w:softHyphen/>
        <w:t>ljučio stečajni postupak</w:t>
      </w:r>
      <w:r w:rsidRPr="00B1115A">
        <w:t>, pa se s</w:t>
      </w:r>
      <w:r w:rsidR="006B4302" w:rsidRPr="00B1115A">
        <w:t xml:space="preserve">toga se ima </w:t>
      </w:r>
      <w:r w:rsidRPr="00B1115A">
        <w:t xml:space="preserve">analogno </w:t>
      </w:r>
      <w:r w:rsidR="006B4302" w:rsidRPr="00B1115A">
        <w:t xml:space="preserve">primijeniti čl. </w:t>
      </w:r>
      <w:r w:rsidR="009812EF" w:rsidRPr="00B1115A">
        <w:t>4</w:t>
      </w:r>
      <w:r w:rsidR="006B4302" w:rsidRPr="00B1115A">
        <w:t xml:space="preserve">. </w:t>
      </w:r>
      <w:r w:rsidR="00AA5CC1" w:rsidRPr="00B1115A">
        <w:t xml:space="preserve">Uredbe o kriterijima i načinu obračuna i plaćanja nagrada stečajnim upraviteljima (NN </w:t>
      </w:r>
      <w:r w:rsidR="00AA5CC1" w:rsidRPr="00B1115A">
        <w:rPr>
          <w:bCs w:val="false"/>
        </w:rPr>
        <w:t>105/15, dalje: Uredba</w:t>
      </w:r>
      <w:r w:rsidR="00AA5CC1" w:rsidRPr="00B1115A">
        <w:t>)</w:t>
      </w:r>
      <w:r w:rsidRPr="00B1115A">
        <w:t xml:space="preserve">. </w:t>
      </w:r>
      <w:r w:rsidR="00C67292">
        <w:t>T</w:t>
      </w:r>
      <w:r w:rsidRPr="00B1115A">
        <w:t xml:space="preserve">om je odredbom </w:t>
      </w:r>
      <w:r w:rsidR="006B4302" w:rsidRPr="00B1115A">
        <w:t xml:space="preserve"> propisano da, ako stečajni sudac obustavi postupak, stečajnom upravite</w:t>
      </w:r>
      <w:r w:rsidR="006B4302" w:rsidRPr="00B1115A">
        <w:softHyphen/>
        <w:t xml:space="preserve">lju pripada nagrada </w:t>
      </w:r>
      <w:r w:rsidR="009812EF" w:rsidRPr="00B1115A">
        <w:t>koja se ima isplatiti iz iznosa predujma, a ako se stečajni postupak otvori nagrada se isplaćuje na teret stečajne mase. U tom slučaju stečajnom upravitelju pripada pripada pravo na jednokratnu nagradu za poslove obavljene u prethodnom postupku u iznosu od 3.000,00 kuna do 20.000,00 kuna.</w:t>
      </w:r>
      <w:r w:rsidRPr="00B1115A">
        <w:t xml:space="preserve"> </w:t>
      </w:r>
    </w:p>
    <w:p w:rsidRDefault="00A229E6" w:rsidP="00A229E6" w:rsidR="00A229E6" w:rsidRPr="00AD031C">
      <w:pPr>
        <w:jc w:val="both"/>
      </w:pPr>
    </w:p>
    <w:p w:rsidRDefault="006B4302" w:rsidP="00A229E6" w:rsidR="00A229E6" w:rsidRPr="00AD031C">
      <w:pPr>
        <w:autoSpaceDE w:val="false"/>
        <w:autoSpaceDN w:val="false"/>
        <w:adjustRightInd w:val="false"/>
        <w:ind w:firstLine="708"/>
        <w:jc w:val="both"/>
      </w:pPr>
      <w:r w:rsidRPr="00AD031C">
        <w:lastRenderedPageBreak/>
        <w:t xml:space="preserve">Primjenom čl. </w:t>
      </w:r>
      <w:r w:rsidR="00CC3123" w:rsidRPr="00AD031C">
        <w:t>76</w:t>
      </w:r>
      <w:r w:rsidRPr="00AD031C">
        <w:t xml:space="preserve">. st. 1. t. 6. i čl. </w:t>
      </w:r>
      <w:r w:rsidR="00CC3123" w:rsidRPr="00AD031C">
        <w:t>94</w:t>
      </w:r>
      <w:r w:rsidRPr="00AD031C">
        <w:t xml:space="preserve">. SZ-a  te čl. </w:t>
      </w:r>
      <w:r w:rsidR="00A229E6" w:rsidRPr="00AD031C">
        <w:t>4</w:t>
      </w:r>
      <w:r w:rsidRPr="00AD031C">
        <w:t xml:space="preserve">. Uredbe, sud je odredio nagradu za rad stečajnom upravitelju u iznosu od </w:t>
      </w:r>
      <w:r w:rsidR="00AD031C" w:rsidRPr="00AD031C">
        <w:t>3</w:t>
      </w:r>
      <w:r w:rsidRPr="00AD031C">
        <w:t>.</w:t>
      </w:r>
      <w:r w:rsidR="00AD031C" w:rsidRPr="00AD031C">
        <w:t>5</w:t>
      </w:r>
      <w:r w:rsidRPr="00AD031C">
        <w:t xml:space="preserve">00,00 kuna </w:t>
      </w:r>
      <w:r w:rsidR="00A229E6" w:rsidRPr="00AD031C">
        <w:t>brutto</w:t>
      </w:r>
      <w:r w:rsidRPr="00AD031C">
        <w:t xml:space="preserve"> (točka I izreke). </w:t>
      </w:r>
    </w:p>
    <w:p w:rsidRDefault="00A229E6" w:rsidP="00A229E6" w:rsidR="00A229E6">
      <w:pPr>
        <w:autoSpaceDE w:val="false"/>
        <w:autoSpaceDN w:val="false"/>
        <w:adjustRightInd w:val="false"/>
        <w:ind w:firstLine="708"/>
        <w:jc w:val="both"/>
        <w:rPr>
          <w:color w:val="FF0000"/>
          <w:sz w:val="22"/>
          <w:szCs w:val="22"/>
        </w:rPr>
      </w:pPr>
    </w:p>
    <w:p w:rsidRDefault="001F09FF" w:rsidP="001F09FF" w:rsidR="001F09FF" w:rsidRPr="00325A07">
      <w:pPr>
        <w:jc w:val="both"/>
      </w:pPr>
      <w:r w:rsidRPr="00325A07">
        <w:tab/>
        <w:t>Prilikom određivanja konačne nagrade za rad stečajnom upravitelju, stečajni sudac je ocijenio obujam i složenost poslova kao i uložen trud stečajnog upravitelja, pa je temeljem navedenog odlučeno kao u</w:t>
      </w:r>
      <w:r w:rsidR="00552776" w:rsidRPr="00325A07">
        <w:t xml:space="preserve"> točkama I.</w:t>
      </w:r>
      <w:r w:rsidRPr="00325A07">
        <w:t xml:space="preserve"> izreke ovog rješenja.</w:t>
      </w:r>
    </w:p>
    <w:p w:rsidRDefault="00552776" w:rsidP="00552776" w:rsidR="00325A07" w:rsidRPr="00325A07">
      <w:pPr>
        <w:pStyle w:val="a2"/>
      </w:pPr>
      <w:r w:rsidRPr="00325A07">
        <w:tab/>
        <w:t xml:space="preserve">Nadalje, stečajni upravitelj je zatražio naknadu troškova. U popisu troškova od </w:t>
      </w:r>
      <w:r w:rsidR="00AD031C">
        <w:t>24</w:t>
      </w:r>
      <w:r w:rsidRPr="00325A07">
        <w:t xml:space="preserve">. </w:t>
      </w:r>
      <w:r w:rsidR="00B44854" w:rsidRPr="00325A07">
        <w:t xml:space="preserve">ožujka </w:t>
      </w:r>
      <w:r w:rsidRPr="00325A07">
        <w:t>201</w:t>
      </w:r>
      <w:r w:rsidR="00B44854" w:rsidRPr="00325A07">
        <w:t>7</w:t>
      </w:r>
      <w:r w:rsidRPr="00325A07">
        <w:t xml:space="preserve">. specificirala troškove na način da je za </w:t>
      </w:r>
      <w:r w:rsidR="00B44854" w:rsidRPr="00325A07">
        <w:t xml:space="preserve">stvarne </w:t>
      </w:r>
      <w:r w:rsidRPr="00325A07">
        <w:t xml:space="preserve">troškove </w:t>
      </w:r>
      <w:r w:rsidR="00B44854" w:rsidRPr="00325A07">
        <w:t xml:space="preserve">stečajnog upravitelja </w:t>
      </w:r>
      <w:r w:rsidRPr="00325A07">
        <w:t>zatraži</w:t>
      </w:r>
      <w:r w:rsidR="00B44854" w:rsidRPr="00325A07">
        <w:t>o</w:t>
      </w:r>
      <w:r w:rsidRPr="00325A07">
        <w:t xml:space="preserve"> iznos od </w:t>
      </w:r>
      <w:r w:rsidR="0087492E">
        <w:t>648</w:t>
      </w:r>
      <w:r w:rsidR="00B44854" w:rsidRPr="00325A07">
        <w:t>,</w:t>
      </w:r>
      <w:r w:rsidR="0087492E">
        <w:t>0</w:t>
      </w:r>
      <w:r w:rsidR="00B44854" w:rsidRPr="00325A07">
        <w:t xml:space="preserve">0 </w:t>
      </w:r>
      <w:r w:rsidR="0087492E">
        <w:t xml:space="preserve">kuna. </w:t>
      </w:r>
      <w:r w:rsidRPr="00325A07">
        <w:t xml:space="preserve">Uvidom u popis troškova i njemu priložene isprave stečajni sudac je utvrdio da su nastali </w:t>
      </w:r>
      <w:r w:rsidR="00A27DDF" w:rsidRPr="00325A07">
        <w:t xml:space="preserve">troškovi stečajnog upravitelja </w:t>
      </w:r>
      <w:r w:rsidRPr="00325A07">
        <w:t xml:space="preserve">opravdani i realni. </w:t>
      </w:r>
    </w:p>
    <w:p w:rsidRDefault="00325A07" w:rsidP="000C01AA" w:rsidR="00552776" w:rsidRPr="00325A07">
      <w:pPr>
        <w:pStyle w:val="a2"/>
        <w:rPr>
          <w:color w:val="FF0000"/>
        </w:rPr>
      </w:pPr>
      <w:r w:rsidRPr="00325A07">
        <w:tab/>
      </w:r>
      <w:r w:rsidR="00552776" w:rsidRPr="00325A07">
        <w:t xml:space="preserve">Slijedom navedenog, a na temelju čl. </w:t>
      </w:r>
      <w:r w:rsidR="00A27DDF" w:rsidRPr="00325A07">
        <w:t>94</w:t>
      </w:r>
      <w:r w:rsidR="00552776" w:rsidRPr="00325A07">
        <w:t>. st. 1. i 3. Stečajnog zakona, valjalo je riješiti kao pod II izreke rješenja.</w:t>
      </w:r>
    </w:p>
    <w:p w:rsidRDefault="008A30FF" w:rsidP="008A30FF" w:rsidR="008A30FF" w:rsidRPr="00325A07">
      <w:pPr>
        <w:jc w:val="center"/>
      </w:pPr>
      <w:r w:rsidRPr="00325A07">
        <w:t xml:space="preserve">U Pazinu, </w:t>
      </w:r>
      <w:r w:rsidR="0087492E">
        <w:t>10</w:t>
      </w:r>
      <w:r w:rsidR="00B30436" w:rsidRPr="00325A07">
        <w:t>.</w:t>
      </w:r>
      <w:r w:rsidRPr="00325A07">
        <w:t xml:space="preserve"> </w:t>
      </w:r>
      <w:r w:rsidR="000953B2" w:rsidRPr="00325A07">
        <w:t>travnja 2017</w:t>
      </w:r>
      <w:r w:rsidRPr="00325A07">
        <w:t>. godine</w:t>
      </w:r>
    </w:p>
    <w:p w:rsidRDefault="008A30FF" w:rsidP="008A30FF" w:rsidR="008A30FF" w:rsidRPr="00325A07">
      <w:pPr>
        <w:rPr>
          <w:color w:val="FF0000"/>
        </w:rPr>
      </w:pPr>
    </w:p>
    <w:p w:rsidRDefault="008A30FF" w:rsidP="008A30FF" w:rsidR="008A30FF" w:rsidRPr="00325A07">
      <w:pPr>
        <w:ind w:left="4956"/>
      </w:pPr>
      <w:r w:rsidRPr="00325A07">
        <w:t xml:space="preserve">       </w:t>
      </w:r>
      <w:r w:rsidR="00B30436" w:rsidRPr="00325A07">
        <w:tab/>
      </w:r>
      <w:r w:rsidR="00B30436" w:rsidRPr="00325A07">
        <w:tab/>
      </w:r>
      <w:r w:rsidRPr="00325A07">
        <w:t xml:space="preserve">Stečajni sudac </w:t>
      </w:r>
    </w:p>
    <w:p w:rsidRDefault="008A30FF" w:rsidP="008A30FF" w:rsidR="00B30436" w:rsidRPr="00325A07">
      <w:pPr>
        <w:ind w:left="4956"/>
      </w:pPr>
      <w:r w:rsidRPr="00325A07">
        <w:t xml:space="preserve">          </w:t>
      </w:r>
    </w:p>
    <w:p w:rsidRDefault="000953B2" w:rsidP="00B30436" w:rsidR="008A30FF" w:rsidRPr="00325A07">
      <w:pPr>
        <w:ind w:left="4956"/>
      </w:pPr>
      <w:r w:rsidRPr="00325A07">
        <w:t xml:space="preserve">          </w:t>
      </w:r>
      <w:r w:rsidRPr="00325A07">
        <w:tab/>
      </w:r>
      <w:r w:rsidR="000829AC">
        <w:tab/>
        <w:t xml:space="preserve"> Damir Rabar, v.r.</w:t>
      </w:r>
    </w:p>
    <w:p w:rsidRDefault="008A30FF" w:rsidP="008A30FF" w:rsidR="008A30FF" w:rsidRPr="00325A07">
      <w:pPr>
        <w:rPr>
          <w:color w:val="FF0000"/>
        </w:rPr>
      </w:pPr>
    </w:p>
    <w:p w:rsidRDefault="008A30FF" w:rsidP="008A30FF" w:rsidR="008A30FF" w:rsidRPr="00325A07">
      <w:pPr>
        <w:rPr>
          <w:color w:val="FF0000"/>
        </w:rPr>
      </w:pPr>
    </w:p>
    <w:p w:rsidRDefault="008A30FF" w:rsidP="008A30FF" w:rsidR="008A30FF" w:rsidRPr="00325A07"/>
    <w:p w:rsidRDefault="008A30FF" w:rsidP="008A30FF" w:rsidR="008A30FF" w:rsidRPr="00325A07">
      <w:r w:rsidRPr="00325A07">
        <w:t>UPUTA O PRAVNOM LIJEKU</w:t>
      </w:r>
      <w:r w:rsidR="00B45412" w:rsidRPr="00325A07">
        <w:t>:</w:t>
      </w:r>
    </w:p>
    <w:p w:rsidRDefault="00364E17" w:rsidP="00364E17" w:rsidR="00364E17" w:rsidRPr="00325A07">
      <w:pPr>
        <w:jc w:val="both"/>
      </w:pPr>
      <w:r w:rsidRPr="00325A07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325A07">
      <w:pPr>
        <w:jc w:val="both"/>
        <w:rPr>
          <w:color w:val="FF0000"/>
        </w:rPr>
      </w:pPr>
    </w:p>
    <w:p w:rsidRDefault="00D74390" w:rsidP="00FC5320" w:rsidR="00D74390" w:rsidRPr="00325A07">
      <w:pPr>
        <w:jc w:val="both"/>
      </w:pPr>
      <w:r w:rsidRPr="00325A07">
        <w:t>DNA</w:t>
      </w:r>
    </w:p>
    <w:p w:rsidRDefault="005F4B4F" w:rsidP="00B30436" w:rsidR="00A14CCF" w:rsidRPr="00325A07">
      <w:pPr>
        <w:jc w:val="both"/>
      </w:pPr>
      <w:r w:rsidRPr="00325A07">
        <w:t>- Stečajno</w:t>
      </w:r>
      <w:r w:rsidR="00A14CCF" w:rsidRPr="00325A07">
        <w:t>m</w:t>
      </w:r>
      <w:r w:rsidRPr="00325A07">
        <w:t xml:space="preserve"> </w:t>
      </w:r>
      <w:r w:rsidR="00A14CCF" w:rsidRPr="00325A07">
        <w:t xml:space="preserve">upravitelju </w:t>
      </w:r>
      <w:r w:rsidR="00C67292">
        <w:t>Jasmini Lichtenberg iz Pule, Ravenska 8,</w:t>
      </w:r>
    </w:p>
    <w:p w:rsidRDefault="00B30436" w:rsidP="00B30436" w:rsidR="00D74390" w:rsidRPr="00325A07">
      <w:pPr>
        <w:jc w:val="both"/>
        <w:rPr>
          <w:rStyle w:val="f01"/>
          <w:color w:val="auto"/>
        </w:rPr>
      </w:pPr>
      <w:r w:rsidRPr="00325A07">
        <w:rPr>
          <w:rStyle w:val="f01"/>
          <w:color w:val="auto"/>
        </w:rPr>
        <w:t xml:space="preserve">- </w:t>
      </w:r>
      <w:r w:rsidR="00A14CCF" w:rsidRPr="00325A07">
        <w:rPr>
          <w:rStyle w:val="f01"/>
          <w:color w:val="auto"/>
        </w:rPr>
        <w:t>e-o</w:t>
      </w:r>
      <w:r w:rsidR="00A27DDF" w:rsidRPr="00325A07">
        <w:rPr>
          <w:rStyle w:val="f01"/>
          <w:color w:val="auto"/>
        </w:rPr>
        <w:t xml:space="preserve">glasna ploča suda </w:t>
      </w:r>
    </w:p>
    <w:p w:rsidRDefault="00A14CCF" w:rsidP="00B30436" w:rsidR="00A14CCF" w:rsidRPr="00325A07">
      <w:pPr>
        <w:jc w:val="both"/>
        <w:rPr>
          <w:color w:val="FF0000"/>
        </w:rPr>
      </w:pPr>
    </w:p>
    <w:sectPr w:rsidSect="00467811" w:rsidR="00A14CCF" w:rsidRPr="00325A07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303" w:rsidR="00AA2303">
      <w:r>
        <w:separator/>
      </w:r>
    </w:p>
  </w:endnote>
  <w:endnote w:id="0" w:type="continuationSeparator">
    <w:p w:rsidRDefault="00AA2303" w:rsidR="00AA2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303" w:rsidR="00AA2303">
      <w:r>
        <w:separator/>
      </w:r>
    </w:p>
  </w:footnote>
  <w:footnote w:id="0" w:type="continuationSeparator">
    <w:p w:rsidRDefault="00AA2303" w:rsidR="00AA2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3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53B2" w:rsidP="000953B2" w:rsidR="000953B2" w:rsidRPr="000953B2">
    <w:pPr>
      <w:jc w:val="right"/>
    </w:pPr>
    <w:r w:rsidRPr="000953B2">
      <w:t>Posl. br. 1 St-</w:t>
    </w:r>
    <w:r w:rsidR="00274900">
      <w:t>324</w:t>
    </w:r>
    <w:r w:rsidR="00F564DE">
      <w:t>/2016-31</w:t>
    </w:r>
  </w:p>
  <w:p w:rsidRDefault="00467811" w:rsidP="00C128AF" w:rsidR="004678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F564DE" w:rsidR="00467811" w:rsidRPr="007C5AF7">
    <w:pPr>
      <w:jc w:val="right"/>
    </w:pPr>
    <w:r w:rsidRPr="000953B2">
      <w:t xml:space="preserve">    Posl. br. </w:t>
    </w:r>
    <w:r w:rsidR="000953B2" w:rsidRPr="000953B2">
      <w:t>1</w:t>
    </w:r>
    <w:r w:rsidRPr="000953B2">
      <w:t xml:space="preserve"> St-</w:t>
    </w:r>
    <w:r w:rsidR="00274900">
      <w:t>324</w:t>
    </w:r>
    <w:r w:rsidRPr="000953B2">
      <w:t>/</w:t>
    </w:r>
    <w:r w:rsidR="000953B2" w:rsidRPr="000953B2">
      <w:t>20</w:t>
    </w:r>
    <w:r w:rsidRPr="000953B2">
      <w:t>1</w:t>
    </w:r>
    <w:r w:rsidR="00F564DE">
      <w:t>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829AC"/>
    <w:rsid w:val="000953B2"/>
    <w:rsid w:val="000C01AA"/>
    <w:rsid w:val="000C7DC7"/>
    <w:rsid w:val="000F6199"/>
    <w:rsid w:val="001612DD"/>
    <w:rsid w:val="001C2EFC"/>
    <w:rsid w:val="001E4E0A"/>
    <w:rsid w:val="001F09FF"/>
    <w:rsid w:val="0021424C"/>
    <w:rsid w:val="002573EB"/>
    <w:rsid w:val="00266A4D"/>
    <w:rsid w:val="00271CC7"/>
    <w:rsid w:val="00274900"/>
    <w:rsid w:val="00292252"/>
    <w:rsid w:val="002A4BAF"/>
    <w:rsid w:val="0030030D"/>
    <w:rsid w:val="003011B3"/>
    <w:rsid w:val="00325A07"/>
    <w:rsid w:val="003414EC"/>
    <w:rsid w:val="00364E17"/>
    <w:rsid w:val="0038682C"/>
    <w:rsid w:val="0039596F"/>
    <w:rsid w:val="00460F44"/>
    <w:rsid w:val="00467811"/>
    <w:rsid w:val="004777C2"/>
    <w:rsid w:val="004B6A4E"/>
    <w:rsid w:val="00521172"/>
    <w:rsid w:val="00524EC3"/>
    <w:rsid w:val="00552776"/>
    <w:rsid w:val="005715C0"/>
    <w:rsid w:val="005718D0"/>
    <w:rsid w:val="00573846"/>
    <w:rsid w:val="00587C16"/>
    <w:rsid w:val="00593BDA"/>
    <w:rsid w:val="005B3DC5"/>
    <w:rsid w:val="005B4099"/>
    <w:rsid w:val="005F4B4F"/>
    <w:rsid w:val="00637647"/>
    <w:rsid w:val="006B4302"/>
    <w:rsid w:val="006D2AC7"/>
    <w:rsid w:val="007176B2"/>
    <w:rsid w:val="007C0673"/>
    <w:rsid w:val="007C5AF7"/>
    <w:rsid w:val="007D73AB"/>
    <w:rsid w:val="00821907"/>
    <w:rsid w:val="008255FE"/>
    <w:rsid w:val="008466A1"/>
    <w:rsid w:val="008506B5"/>
    <w:rsid w:val="0087492E"/>
    <w:rsid w:val="00880635"/>
    <w:rsid w:val="008839E4"/>
    <w:rsid w:val="008A30FF"/>
    <w:rsid w:val="008D1E92"/>
    <w:rsid w:val="00915FD0"/>
    <w:rsid w:val="00924809"/>
    <w:rsid w:val="00940279"/>
    <w:rsid w:val="009812EF"/>
    <w:rsid w:val="009E6B73"/>
    <w:rsid w:val="009F6362"/>
    <w:rsid w:val="00A14CCF"/>
    <w:rsid w:val="00A229E6"/>
    <w:rsid w:val="00A27DDF"/>
    <w:rsid w:val="00AA2303"/>
    <w:rsid w:val="00AA5CC1"/>
    <w:rsid w:val="00AD031C"/>
    <w:rsid w:val="00B023F9"/>
    <w:rsid w:val="00B03CCE"/>
    <w:rsid w:val="00B1115A"/>
    <w:rsid w:val="00B11226"/>
    <w:rsid w:val="00B261F7"/>
    <w:rsid w:val="00B30436"/>
    <w:rsid w:val="00B44854"/>
    <w:rsid w:val="00B45412"/>
    <w:rsid w:val="00B843B4"/>
    <w:rsid w:val="00BB2F55"/>
    <w:rsid w:val="00BC550E"/>
    <w:rsid w:val="00C128AF"/>
    <w:rsid w:val="00C67292"/>
    <w:rsid w:val="00C82640"/>
    <w:rsid w:val="00CB3EE5"/>
    <w:rsid w:val="00CC3123"/>
    <w:rsid w:val="00CF2443"/>
    <w:rsid w:val="00D17FE0"/>
    <w:rsid w:val="00D547A2"/>
    <w:rsid w:val="00D74390"/>
    <w:rsid w:val="00D83C3D"/>
    <w:rsid w:val="00DA0A21"/>
    <w:rsid w:val="00DB61DE"/>
    <w:rsid w:val="00DB6B45"/>
    <w:rsid w:val="00DE4BAD"/>
    <w:rsid w:val="00E23348"/>
    <w:rsid w:val="00E4118D"/>
    <w:rsid w:val="00E4728E"/>
    <w:rsid w:val="00E542CE"/>
    <w:rsid w:val="00E57459"/>
    <w:rsid w:val="00E65419"/>
    <w:rsid w:val="00E708AA"/>
    <w:rsid w:val="00E80B0E"/>
    <w:rsid w:val="00ED0A9A"/>
    <w:rsid w:val="00F564DE"/>
    <w:rsid w:val="00FA2D67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customStyle="true" w:styleId="Clanak" w:type="paragraph">
    <w:name w:val="Clanak"/>
    <w:next w:val="Normal"/>
    <w:rsid w:val="006B4302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customStyle="true" w:styleId="a1" w:type="paragraph">
    <w:name w:val="a1"/>
    <w:basedOn w:val="Normal"/>
    <w:rsid w:val="005718D0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rsid w:val="003011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11B3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3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customStyle="1" w:styleId="Clanak" w:type="paragraph">
    <w:name w:val="Clanak"/>
    <w:next w:val="Normal"/>
    <w:rsid w:val="006B4302"/>
    <w:pPr>
      <w:widowControl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customStyle="1" w:styleId="a1" w:type="paragraph">
    <w:name w:val="a1"/>
    <w:basedOn w:val="Normal"/>
    <w:rsid w:val="005718D0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rsid w:val="003011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11B3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3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989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924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2017.</izvorni_sadrzaj>
    <derivirana_varijabla naziv="DomainObject.Predmet.DatumRjesavanja_1">24.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BIO-VINUM d.o.o. OPRTALJ</izvorni_sadrzaj>
    <derivirana_varijabla naziv="DomainObject.Predmet.ProtustrankaFormated_1">  BIO-VINUM d.o.o. OPRTALJ</derivirana_varijabla>
  </DomainObject.Predmet.ProtustrankaFormated>
  <DomainObject.Predmet.ProtustrankaFormatedOIB>
    <izvorni_sadrzaj>  BIO-VINUM d.o.o. OPRTALJ, OIB 59259507409</izvorni_sadrzaj>
    <derivirana_varijabla naziv="DomainObject.Predmet.ProtustrankaFormatedOIB_1">  BIO-VINUM d.o.o. OPRTALJ, OIB 59259507409</derivirana_varijabla>
  </DomainObject.Predmet.ProtustrankaFormatedOIB>
  <DomainObject.Predmet.ProtustrankaFormatedWithAdress>
    <izvorni_sadrzaj> BIO-VINUM d.o.o. OPRTALJ, M.Laginje 19, 52460 Oprtalj</izvorni_sadrzaj>
    <derivirana_varijabla naziv="DomainObject.Predmet.ProtustrankaFormatedWithAdress_1"> BIO-VINUM d.o.o. OPRTALJ, M.Laginje 19, 52460 Oprtalj</derivirana_varijabla>
  </DomainObject.Predmet.ProtustrankaFormatedWithAdress>
  <DomainObject.Predmet.ProtustrankaFormatedWithAdressOIB>
    <izvorni_sadrzaj> BIO-VINUM d.o.o. OPRTALJ, OIB 59259507409, M.Laginje 19, 52460 Oprtalj</izvorni_sadrzaj>
    <derivirana_varijabla naziv="DomainObject.Predmet.ProtustrankaFormatedWithAdressOIB_1"> BIO-VINUM d.o.o. OPRTALJ, OIB 59259507409, M.Laginje 19, 52460 Oprtalj</derivirana_varijabla>
  </DomainObject.Predmet.ProtustrankaFormatedWithAdressOIB>
  <DomainObject.Predmet.ProtustrankaWithAdress>
    <izvorni_sadrzaj>BIO-VINUM d.o.o. OPRTALJ M.Laginje 19, 52460 Oprtalj</izvorni_sadrzaj>
    <derivirana_varijabla naziv="DomainObject.Predmet.ProtustrankaWithAdress_1">BIO-VINUM d.o.o. OPRTALJ M.Laginje 19, 52460 Oprtalj</derivirana_varijabla>
  </DomainObject.Predmet.ProtustrankaWithAdress>
  <DomainObject.Predmet.ProtustrankaWithAdressOIB>
    <izvorni_sadrzaj>BIO-VINUM d.o.o. OPRTALJ, OIB 59259507409, M.Laginje 19, 52460 Oprtalj</izvorni_sadrzaj>
    <derivirana_varijabla naziv="DomainObject.Predmet.ProtustrankaWithAdressOIB_1">BIO-VINUM d.o.o. OPRTALJ, OIB 59259507409, M.Laginje 19, 52460 Oprtalj</derivirana_varijabla>
  </DomainObject.Predmet.ProtustrankaWithAdressOIB>
  <DomainObject.Predmet.ProtustrankaNazivFormated>
    <izvorni_sadrzaj>BIO-VINUM d.o.o. OPRTALJ</izvorni_sadrzaj>
    <derivirana_varijabla naziv="DomainObject.Predmet.ProtustrankaNazivFormated_1">BIO-VINUM d.o.o. OPRTALJ</derivirana_varijabla>
  </DomainObject.Predmet.ProtustrankaNazivFormated>
  <DomainObject.Predmet.ProtustrankaNazivFormatedOIB>
    <izvorni_sadrzaj>BIO-VINUM d.o.o. OPRTALJ, OIB 59259507409</izvorni_sadrzaj>
    <derivirana_varijabla naziv="DomainObject.Predmet.ProtustrankaNazivFormatedOIB_1">BIO-VINUM d.o.o. OPRTALJ, OIB 59259507409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 zastupanog po punomoćniku ŽDO PULA</izvorni_sadrzaj>
    <derivirana_varijabla naziv="DomainObject.Predmet.StrankaFormated_1">  REPUBLIKA HRVATSKA, Ministarstvo financija, Porezna uprava, Područni ured Istra, Primorje, Lika zastupanog po punomoćniku ŽDO PULA</derivirana_varijabla>
  </DomainObject.Predmet.StrankaFormated>
  <DomainObject.Predmet.StrankaFormatedOIB>
    <izvorni_sadrzaj>  REPUBLIKA HRVATSKA, Ministarstvo financija, Porezna uprava, Područni ured Istra, Primorje, Lika, OIB 52634238587 zastupanog po punomoćniku ŽDO PULA</izvorni_sadrzaj>
    <derivirana_varijabla naziv="DomainObject.Predmet.StrankaFormatedOIB_1">  REPUBLIKA HRVATSKA, Ministarstvo financija, Porezna uprava, Područni ured Istra, Primorje,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Lika zastupanog po punomoćniku ŽDO PULA</izvorni_sadrzaj>
    <derivirana_varijabla naziv="DomainObject.Predmet.StrankaFormatedWithAdress_1"> REPUBLIKA HRVATSKA, Ministarstvo financija, Porezna uprava, Područni ured Istra, Primorje,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Lika, OIB 52634238587 zastupanog po punomoćniku ŽDO PULA</izvorni_sadrzaj>
    <derivirana_varijabla naziv="DomainObject.Predmet.StrankaFormatedWithAdressOIB_1"> REPUBLIKA HRVATSKA, Ministarstvo financija, Porezna uprava, Područni ured Istra, Primorje,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Lika </izvorni_sadrzaj>
    <derivirana_varijabla naziv="DomainObject.Predmet.StrankaWithAdress_1">REPUBLIKA HRVATSKA, Ministarstvo financija, Porezna uprava, Područni ured Istra, Primorje, Lika </derivirana_varijabla>
  </DomainObject.Predmet.StrankaWithAdress>
  <DomainObject.Predmet.StrankaWithAdressOIB>
    <izvorni_sadrzaj>REPUBLIKA HRVATSKA, Ministarstvo financija, Porezna uprava, Područni ured Istra, Primorje, Lika, OIB 52634238587</izvorni_sadrzaj>
    <derivirana_varijabla naziv="DomainObject.Predmet.StrankaWithAdressOIB_1">REPUBLIKA HRVATSKA, Ministarstvo financija, Porezna uprava, Područni ured Istra, Primorje, Lika, OIB 52634238587</derivirana_varijabla>
  </DomainObject.Predmet.StrankaWithAdressOIB>
  <DomainObject.Predmet.StrankaNazivFormated>
    <izvorni_sadrzaj>REPUBLIKA HRVATSKA, Ministarstvo financija, Porezna uprava, Područni ured Istra, Primorje, Lika</izvorni_sadrzaj>
    <derivirana_varijabla naziv="DomainObject.Predmet.StrankaNazivFormated_1">REPUBLIKA HRVATSKA, Ministarstvo financija, Porezna uprava, Područni ured Istra, Primorje, Lika</derivirana_varijabla>
  </DomainObject.Predmet.StrankaNazivFormated>
  <DomainObject.Predmet.StrankaNazivFormatedOIB>
    <izvorni_sadrzaj>REPUBLIKA HRVATSKA, Ministarstvo financija, Porezna uprava, Područni ured Istra, Primorje, Lika, OIB 52634238587</izvorni_sadrzaj>
    <derivirana_varijabla naziv="DomainObject.Predmet.StrankaNazivFormatedOIB_1">REPUBLIKA HRVATSKA, 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598886.60</izvorni_sadrzaj>
    <derivirana_varijabla naziv="DomainObject.Predmet.TrenutnaVrijednost_1">598886.60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Lika zastupanog po punomoćniku ŽDO PULA</item>
    </izvorni_sadrzaj>
    <derivirana_varijabla naziv="DomainObject.Predmet.StrankaListFormated_1">
      <item>REPUBLIKA HRVATSKA, Ministarstvo financija, Porezna uprava, Područni ured Istra, Primorje,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OIB_1">
      <item>REPUBLIKA HRVATSKA, Ministarstvo financija, Porezna uprava, Područni ured Istra, Primorje,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Lika zastupanog po punomoćniku ŽDO PULA</item>
    </izvorni_sadrzaj>
    <derivirana_varijabla naziv="DomainObject.Predmet.StrankaListFormatedWithAdress_1">
      <item>REPUBLIKA HRVATSKA, Ministarstvo financija, Porezna uprava, Područni ured Istra, Primorje,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Lika</item>
    </izvorni_sadrzaj>
    <derivirana_varijabla naziv="DomainObject.Predmet.StrankaListNazivFormated_1">
      <item>REPUBLIKA HRVATSKA, Ministarstvo financija, Porezna uprava, Područni ured Istra, Primorje, Lika</item>
    </derivirana_varijabla>
  </DomainObject.Predmet.StrankaListNazivFormated>
  <DomainObject.Predmet.StrankaListNazivFormatedOIB>
    <izvorni_sadrzaj>
      <item>REPUBLIKA HRVATSKA, Ministarstvo financija, Porezna uprava, Područni ured Istra, Primorje, Lika, OIB 52634238587</item>
    </izvorni_sadrzaj>
    <derivirana_varijabla naziv="DomainObject.Predmet.StrankaListNazivFormatedOIB_1">
      <item>REPUBLIKA HRVATSKA, Ministarstvo financija, Porezna uprava, Područni ured Istra, Primorje, Lika, OIB 52634238587</item>
    </derivirana_varijabla>
  </DomainObject.Predmet.StrankaListNazivFormatedOIB>
  <DomainObject.Predmet.ProtuStrankaListFormated>
    <izvorni_sadrzaj>
      <item>BIO-VINUM d.o.o. OPRTALJ</item>
    </izvorni_sadrzaj>
    <derivirana_varijabla naziv="DomainObject.Predmet.ProtuStrankaListFormated_1">
      <item>BIO-VINUM d.o.o. OPRTALJ</item>
    </derivirana_varijabla>
  </DomainObject.Predmet.ProtuStrankaListFormated>
  <DomainObject.Predmet.ProtuStrankaListFormatedOIB>
    <izvorni_sadrzaj>
      <item>BIO-VINUM d.o.o. OPRTALJ, OIB 59259507409</item>
    </izvorni_sadrzaj>
    <derivirana_varijabla naziv="DomainObject.Predmet.ProtuStrankaListFormatedOIB_1">
      <item>BIO-VINUM d.o.o. OPRTALJ, OIB 59259507409</item>
    </derivirana_varijabla>
  </DomainObject.Predmet.ProtuStrankaListFormatedOIB>
  <DomainObject.Predmet.ProtuStrankaListFormatedWithAdress>
    <izvorni_sadrzaj>
      <item>BIO-VINUM d.o.o. OPRTALJ, M.Laginje 19, 52460 Oprtalj</item>
    </izvorni_sadrzaj>
    <derivirana_varijabla naziv="DomainObject.Predmet.ProtuStrankaListFormatedWithAdress_1">
      <item>BIO-VINUM d.o.o. OPRTALJ, M.Laginje 19, 52460 Oprtalj</item>
    </derivirana_varijabla>
  </DomainObject.Predmet.ProtuStrankaListFormatedWithAdress>
  <DomainObject.Predmet.ProtuStrankaListFormatedWithAdressOIB>
    <izvorni_sadrzaj>
      <item>BIO-VINUM d.o.o. OPRTALJ, OIB 59259507409, M.Laginje 19, 52460 Oprtalj</item>
    </izvorni_sadrzaj>
    <derivirana_varijabla naziv="DomainObject.Predmet.ProtuStrankaListFormatedWithAdressOIB_1">
      <item>BIO-VINUM d.o.o. OPRTALJ, OIB 59259507409, M.Laginje 19, 52460 Oprtalj</item>
    </derivirana_varijabla>
  </DomainObject.Predmet.ProtuStrankaListFormatedWithAdressOIB>
  <DomainObject.Predmet.ProtuStrankaListNazivFormated>
    <izvorni_sadrzaj>
      <item>BIO-VINUM d.o.o. OPRTALJ</item>
    </izvorni_sadrzaj>
    <derivirana_varijabla naziv="DomainObject.Predmet.ProtuStrankaListNazivFormated_1">
      <item>BIO-VINUM d.o.o. OPRTALJ</item>
    </derivirana_varijabla>
  </DomainObject.Predmet.ProtuStrankaListNazivFormated>
  <DomainObject.Predmet.ProtuStrankaListNazivFormatedOIB>
    <izvorni_sadrzaj>
      <item>BIO-VINUM d.o.o. OPRTALJ, OIB 59259507409</item>
    </izvorni_sadrzaj>
    <derivirana_varijabla naziv="DomainObject.Predmet.ProtuStrankaListNazivFormatedOIB_1">
      <item>BIO-VINUM d.o.o. OPRTALJ, OIB 59259507409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Lika</item>
    </izvorni_sadrzaj>
    <derivirana_varijabla naziv="DomainObject.Predmet.OstaliListFormated_1">
      <item>ŽDO PULA punomoćnik sudionika u postupku REPUBLIKA HRVATSKA, Ministarstvo financija, Porezna uprava, Područni ured Istra, Primorje,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Lika</item>
    </izvorni_sadrzaj>
    <derivirana_varijabla naziv="DomainObject.Predmet.OstaliListFormatedOIB_1">
      <item>ŽDO PULA punomoćnik sudionika u postupku REPUBLIKA HRVATSKA, Ministarstvo financija, Porezna uprava, Područni ured Istra, Primorje,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Lika</izvorni_sadrzaj>
    <derivirana_varijabla naziv="DomainObject.Predmet.StrankaIDrugi_1">REPUBLIKA HRVATSKA, Ministarstvo financija, Porezna uprava, Područni ured Istra, Primorje, Lika</derivirana_varijabla>
  </DomainObject.Predmet.StrankaIDrugi>
  <DomainObject.Predmet.ProtustrankaIDrugi>
    <izvorni_sadrzaj>BIO-VINUM d.o.o. OPRTALJ</izvorni_sadrzaj>
    <derivirana_varijabla naziv="DomainObject.Predmet.ProtustrankaIDrugi_1">BIO-VINUM d.o.o. OPRTALJ</derivirana_varijabla>
  </DomainObject.Predmet.ProtustrankaIDrugi>
  <DomainObject.Predmet.StrankaIDrugiAdressOIB>
    <izvorni_sadrzaj>REPUBLIKA HRVATSKA, Ministarstvo financija, Porezna uprava, Područni ured Istra, Primorje, Lika, OIB 52634238587</izvorni_sadrzaj>
    <derivirana_varijabla naziv="DomainObject.Predmet.StrankaIDrugiAdressOIB_1">REPUBLIKA HRVATSKA, Ministarstvo financija, Porezna uprava, Područni ured Istra, Primorje, Lika, OIB 52634238587</derivirana_varijabla>
  </DomainObject.Predmet.StrankaIDrugiAdressOIB>
  <DomainObject.Predmet.ProtustrankaIDrugiAdressOIB>
    <izvorni_sadrzaj>BIO-VINUM d.o.o. OPRTALJ, OIB 59259507409, M.Laginje 19, 52460 Oprtalj</izvorni_sadrzaj>
    <derivirana_varijabla naziv="DomainObject.Predmet.ProtustrankaIDrugiAdressOIB_1">BIO-VINUM d.o.o. OPRTALJ, OIB 59259507409, M.Laginje 19,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2017.</izvorni_sadrzaj>
    <derivirana_varijabla naziv="DomainObject.Predmet.OdlukaRjesenje.DatumDonosenjaOdluke_1">24.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St-324/2016-27</izvorni_sadrzaj>
    <derivirana_varijabla naziv="DomainObject.Predmet.OdlukaRjesenje.Oznaka_1">St-324/2016-27</derivirana_varijabla>
  </DomainObject.Predmet.OdlukaRjesenje.Oznaka>
  <DomainObject.Predmet.SudioniciListNaziv>
    <izvorni_sadrzaj>
      <item>BIO-VINUM d.o.o. OPRTALJ</item>
      <item>REPUBLIKA HRVATSKA, Ministarstvo financija, Porezna uprava, Područni ured Istra, Primorje, Lika</item>
      <item>ŽDO PULA</item>
    </izvorni_sadrzaj>
    <derivirana_varijabla naziv="DomainObject.Predmet.SudioniciListNaziv_1">
      <item>BIO-VINUM d.o.o. OPRTALJ</item>
      <item>REPUBLIKA HRVATSKA, Ministarstvo financija, Porezna uprava, Područni ured Istra, Primorje, Lika</item>
      <item>ŽDO PULA</item>
    </derivirana_varijabla>
  </DomainObject.Predmet.SudioniciListNaziv>
  <DomainObject.Predmet.SudioniciListAdressOIB>
    <izvorni_sadrzaj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izvorni_sadrzaj>
    <derivirana_varijabla naziv="DomainObject.Predmet.SudioniciListAdressOIB_1"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59259507409</item>
      <item>, OIB 52634238587</item>
      <item>, OIB null</item>
    </izvorni_sadrzaj>
    <derivirana_varijabla naziv="DomainObject.Predmet.SudioniciListNazivOIB_1">
      <item>, OIB 59259507409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623</properties:Words>
  <properties:Characters>3301</properties:Characters>
  <properties:Lines>75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2017-04-10T10:09:00Z</dcterms:created>
  <dc:creator>korisnik</dc:creator>
  <cp:lastModifiedBy>Lorena Paris Aničić</cp:lastModifiedBy>
  <cp:lastPrinted>2017-04-10T10:15:00Z</cp:lastPrinted>
  <dcterms:modified xmlns:xsi="http://www.w3.org/2001/XMLSchema-instance" xsi:type="dcterms:W3CDTF">2017-04-10T10:16:00Z</dcterms:modified>
  <cp:revision>6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