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bc69" w14:paraId="871bc69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</w:t>
      </w:r>
      <w:r w:rsidR="003E7E84">
        <w:rPr>
          <w:rFonts w:cs="Times New Roman" w:hAnsi="Times New Roman" w:ascii="Times New Roman"/>
          <w:sz w:val="24"/>
          <w:szCs w:val="24"/>
        </w:rPr>
        <w:t xml:space="preserve"> </w:t>
      </w:r>
      <w:r w:rsidRPr="004405A2">
        <w:rPr>
          <w:rFonts w:cs="Times New Roman" w:hAnsi="Times New Roman" w:ascii="Times New Roman"/>
          <w:sz w:val="24"/>
          <w:szCs w:val="24"/>
        </w:rPr>
        <w:t xml:space="preserve">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F05061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</w:t>
      </w:r>
      <w:r w:rsidR="00BF3CDC" w:rsidRPr="00BF3CDC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A710D">
        <w:rPr>
          <w:rFonts w:cs="Times New Roman" w:hAnsi="Times New Roman" w:ascii="Times New Roman"/>
          <w:sz w:val="24"/>
          <w:szCs w:val="24"/>
        </w:rPr>
        <w:t>CAPPELLOTTO d.o.o. u stečaju Karojba, Motovunski Novaki 25a, OIB: 37901633208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3434" w:rsidP="003B2030" w:rsidR="003B343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Odgađa se skupština vjerovnika zakazana za dan 5. listopad 2018. godine u 13:00 sati, zbog spriječenosti stečajnog upravitelja. </w:t>
      </w:r>
    </w:p>
    <w:p w:rsidRDefault="003B3434" w:rsidP="003B2030" w:rsidR="003B343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3434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vjerovnika za</w:t>
      </w:r>
      <w:r w:rsidR="0013629E">
        <w:rPr>
          <w:rFonts w:cs="Times New Roman" w:hAnsi="Times New Roman" w:ascii="Times New Roman"/>
          <w:sz w:val="24"/>
          <w:szCs w:val="24"/>
        </w:rPr>
        <w:t xml:space="preserve"> dan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10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0289C">
        <w:rPr>
          <w:rFonts w:cs="Times New Roman" w:hAnsi="Times New Roman" w:ascii="Times New Roman"/>
          <w:b/>
          <w:sz w:val="24"/>
          <w:szCs w:val="24"/>
        </w:rPr>
        <w:t xml:space="preserve">listopad </w:t>
      </w:r>
      <w:r w:rsidR="00AA5766">
        <w:rPr>
          <w:rFonts w:cs="Times New Roman" w:hAnsi="Times New Roman" w:ascii="Times New Roman"/>
          <w:b/>
          <w:sz w:val="24"/>
          <w:szCs w:val="24"/>
        </w:rPr>
        <w:t>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="00B5235E"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C626F">
        <w:rPr>
          <w:rFonts w:cs="Times New Roman" w:hAnsi="Times New Roman" w:ascii="Times New Roman"/>
          <w:b/>
          <w:sz w:val="24"/>
          <w:szCs w:val="24"/>
        </w:rPr>
        <w:t>1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A62F91">
        <w:rPr>
          <w:rFonts w:cs="Times New Roman" w:hAnsi="Times New Roman" w:ascii="Times New Roman"/>
          <w:b/>
          <w:sz w:val="24"/>
          <w:szCs w:val="24"/>
        </w:rPr>
        <w:t>00</w:t>
      </w:r>
      <w:r w:rsidR="00B5235E"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D0289C" w:rsidR="00BF3C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0289C">
        <w:rPr>
          <w:rFonts w:cs="Times New Roman" w:hAnsi="Times New Roman" w:ascii="Times New Roman"/>
          <w:sz w:val="24"/>
          <w:szCs w:val="24"/>
        </w:rPr>
        <w:t xml:space="preserve">raspravljanje o tužbi podnesenoj po tužiteljima Mirku Kapelotu i Marini Kapeloto protiv HETA ASSET RESOLUTION AG I CAPPELLOTTO d.o.o. u stečaju radi utvrđenja ništetnosti ugovora, </w:t>
      </w:r>
    </w:p>
    <w:p w:rsidRDefault="001F553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>razno</w:t>
      </w:r>
      <w:r w:rsidR="001E35B6" w:rsidRPr="001E35B6">
        <w:rPr>
          <w:rFonts w:cs="Times New Roman" w:hAnsi="Times New Roman" w:ascii="Times New Roman"/>
          <w:sz w:val="24"/>
          <w:szCs w:val="24"/>
        </w:rPr>
        <w:t>.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3B3434">
        <w:rPr>
          <w:rFonts w:cs="Times New Roman" w:hAnsi="Times New Roman" w:ascii="Times New Roman"/>
          <w:sz w:val="24"/>
          <w:szCs w:val="24"/>
        </w:rPr>
        <w:t>18</w:t>
      </w:r>
      <w:r w:rsidR="00ED2CEE">
        <w:rPr>
          <w:rFonts w:cs="Times New Roman" w:hAnsi="Times New Roman" w:ascii="Times New Roman"/>
          <w:sz w:val="24"/>
          <w:szCs w:val="24"/>
        </w:rPr>
        <w:t xml:space="preserve">. </w:t>
      </w:r>
      <w:r w:rsidR="003B3434">
        <w:rPr>
          <w:rFonts w:cs="Times New Roman" w:hAnsi="Times New Roman" w:ascii="Times New Roman"/>
          <w:sz w:val="24"/>
          <w:szCs w:val="24"/>
        </w:rPr>
        <w:t>rujna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  <w:r w:rsidR="003E7E84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34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5E59A9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AA710D">
      <w:rPr>
        <w:rFonts w:cs="Times New Roman" w:hAnsi="Times New Roman" w:ascii="Times New Roman"/>
        <w:sz w:val="24"/>
        <w:szCs w:val="24"/>
      </w:rPr>
      <w:t>503/2016-</w:t>
    </w:r>
    <w:r w:rsidR="003B3434">
      <w:rPr>
        <w:rFonts w:cs="Times New Roman" w:hAnsi="Times New Roman" w:ascii="Times New Roman"/>
        <w:sz w:val="24"/>
        <w:szCs w:val="24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111151"/>
    <w:rsid w:val="0013629E"/>
    <w:rsid w:val="001701E3"/>
    <w:rsid w:val="001E35B6"/>
    <w:rsid w:val="001F5536"/>
    <w:rsid w:val="002F4028"/>
    <w:rsid w:val="00300976"/>
    <w:rsid w:val="00325DCB"/>
    <w:rsid w:val="003A380A"/>
    <w:rsid w:val="003B2030"/>
    <w:rsid w:val="003B3434"/>
    <w:rsid w:val="003E7E84"/>
    <w:rsid w:val="003F7CDF"/>
    <w:rsid w:val="00415CC2"/>
    <w:rsid w:val="004405A2"/>
    <w:rsid w:val="00494366"/>
    <w:rsid w:val="004D3017"/>
    <w:rsid w:val="005D0D70"/>
    <w:rsid w:val="005E59A9"/>
    <w:rsid w:val="006405EF"/>
    <w:rsid w:val="00640F2A"/>
    <w:rsid w:val="006D26CC"/>
    <w:rsid w:val="007A3B45"/>
    <w:rsid w:val="008210BD"/>
    <w:rsid w:val="00876027"/>
    <w:rsid w:val="009B225E"/>
    <w:rsid w:val="009B650C"/>
    <w:rsid w:val="009B7ED0"/>
    <w:rsid w:val="00A15A7C"/>
    <w:rsid w:val="00A46D36"/>
    <w:rsid w:val="00A62F91"/>
    <w:rsid w:val="00AA5766"/>
    <w:rsid w:val="00AA710D"/>
    <w:rsid w:val="00B303E2"/>
    <w:rsid w:val="00B5235E"/>
    <w:rsid w:val="00B94046"/>
    <w:rsid w:val="00BF3CDC"/>
    <w:rsid w:val="00C20E7C"/>
    <w:rsid w:val="00D0134E"/>
    <w:rsid w:val="00D0289C"/>
    <w:rsid w:val="00D470B3"/>
    <w:rsid w:val="00D56AEB"/>
    <w:rsid w:val="00D8762A"/>
    <w:rsid w:val="00ED2CEE"/>
    <w:rsid w:val="00F0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5E5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9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9A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9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9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5E5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9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9A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9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9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P-406/08 (u kojem je priklopljen P-692/03), 
koji se 10.5.2018. otprema na VTS RH povodom žalbe</izvorni_sadrzaj>
    <derivirana_varijabla naziv="DomainObject.Predmet.PrimjedbaSuca_1">10.5.18. spis u kal. 20.5., preslik na VTS-u
9.2.18. prileži obiman spis TS Rijeka
P-406/08 (u kojem je priklopljen P-692/03), 
koji se 10.5.2018. otprema na VTS RH povodom žalbe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1192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2018-09-18T09:59:00Z</dcterms:created>
  <dc:creator>Tijana Licul</dc:creator>
  <cp:lastModifiedBy>Sanja Prodan</cp:lastModifiedBy>
  <cp:lastPrinted>2018-03-12T09:16:00Z</cp:lastPrinted>
  <dcterms:modified xmlns:xsi="http://www.w3.org/2001/XMLSchema-instance" xsi:type="dcterms:W3CDTF">2018-09-18T10:02:00Z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(St-503-2016-71-saziva se skupština vjerovnika -cappellottto.docx)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