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4016" w14:paraId="fcf4016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1017DB">
        <w:rPr>
          <w:sz w:val="24"/>
          <w:szCs w:val="24"/>
        </w:rPr>
        <w:t>1661</w:t>
      </w:r>
      <w:r w:rsidR="00FF5B96">
        <w:rPr>
          <w:sz w:val="24"/>
          <w:szCs w:val="24"/>
        </w:rPr>
        <w:t>/201</w:t>
      </w:r>
      <w:r w:rsidR="000171E2">
        <w:rPr>
          <w:sz w:val="24"/>
          <w:szCs w:val="24"/>
        </w:rPr>
        <w:t>3</w:t>
      </w:r>
      <w:r w:rsidR="00D321B5">
        <w:rPr>
          <w:sz w:val="24"/>
          <w:szCs w:val="24"/>
        </w:rPr>
        <w:t>-15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1017DB" w:rsidP="00FF0BB6" w:rsidR="00FF0BB6">
      <w:pPr>
        <w:jc w:val="both"/>
        <w:rPr>
          <w:sz w:val="24"/>
          <w:szCs w:val="24"/>
        </w:rPr>
      </w:pPr>
      <w:r w:rsidRPr="004B3C9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4B3C9D">
        <w:rPr>
          <w:sz w:val="24"/>
          <w:szCs w:val="24"/>
        </w:rPr>
        <w:t xml:space="preserve">RADA, d.o.o., Zagreb (Grad Zagreb), Mandaličina 2, OIB: 21676441003, MBS: 080174050, </w:t>
      </w:r>
      <w:r>
        <w:rPr>
          <w:sz w:val="24"/>
          <w:szCs w:val="24"/>
        </w:rPr>
        <w:t>dana 29</w:t>
      </w:r>
      <w:r w:rsidRPr="004B3C9D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4B3C9D">
        <w:rPr>
          <w:sz w:val="24"/>
          <w:szCs w:val="24"/>
        </w:rPr>
        <w:t xml:space="preserve"> 2015. godine</w:t>
      </w:r>
    </w:p>
    <w:p w:rsidRDefault="001017DB" w:rsidP="00FF0BB6" w:rsidR="001017DB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1017DB" w:rsidRPr="004B3C9D">
        <w:rPr>
          <w:sz w:val="24"/>
          <w:szCs w:val="24"/>
        </w:rPr>
        <w:t>RADA, d.o.o., Zagreb (Grad Zagreb), Mandaličina 2, OIB</w:t>
      </w:r>
      <w:r w:rsidR="001017DB">
        <w:rPr>
          <w:sz w:val="24"/>
          <w:szCs w:val="24"/>
        </w:rPr>
        <w:t>: 21676441003, MBS: 080174050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E255A6">
        <w:rPr>
          <w:sz w:val="24"/>
          <w:szCs w:val="24"/>
        </w:rPr>
        <w:t>29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6C695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6C695B" w:rsidRPr="006C695B">
        <w:rPr>
          <w:sz w:val="24"/>
          <w:szCs w:val="24"/>
        </w:rPr>
        <w:t xml:space="preserve">Marijan Belčić, Zagreb, Trnjanska cesta 59A, OIB: 18990535755.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1017DB" w:rsidRPr="004B3C9D">
        <w:rPr>
          <w:sz w:val="24"/>
          <w:szCs w:val="24"/>
        </w:rPr>
        <w:t>RADA, d.o.o., Zagreb (Grad Zagreb), Mandaličina 2, OIB</w:t>
      </w:r>
      <w:r w:rsidR="001017DB">
        <w:rPr>
          <w:sz w:val="24"/>
          <w:szCs w:val="24"/>
        </w:rPr>
        <w:t>: 21676441003, MBS: 080174050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1017DB" w:rsidP="001017DB" w:rsidR="001017DB" w:rsidRPr="004B3C9D">
      <w:pPr>
        <w:ind w:firstLine="709"/>
        <w:jc w:val="both"/>
        <w:rPr>
          <w:sz w:val="24"/>
          <w:szCs w:val="24"/>
        </w:rPr>
      </w:pPr>
      <w:r w:rsidRPr="004B3C9D">
        <w:rPr>
          <w:sz w:val="24"/>
          <w:szCs w:val="24"/>
        </w:rPr>
        <w:t>Financijska agencija, Regionalni centar Zagreb, podnijela je ovom sudu dana 06. kolovoza 2013. prijedlog za otvaranje stečajnog postupka nad dužnikom.</w:t>
      </w:r>
    </w:p>
    <w:p w:rsidRDefault="001017DB" w:rsidP="001017DB" w:rsidR="001017DB" w:rsidRPr="004B3C9D">
      <w:pPr>
        <w:ind w:firstLine="709"/>
        <w:jc w:val="both"/>
        <w:rPr>
          <w:sz w:val="24"/>
          <w:szCs w:val="24"/>
        </w:rPr>
      </w:pPr>
      <w:r w:rsidRPr="004B3C9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4B3C9D">
          <w:rPr>
            <w:sz w:val="24"/>
            <w:szCs w:val="24"/>
          </w:rPr>
          <w:t>49. st</w:t>
        </w:r>
      </w:smartTag>
      <w:r w:rsidRPr="004B3C9D">
        <w:rPr>
          <w:sz w:val="24"/>
          <w:szCs w:val="24"/>
        </w:rPr>
        <w:t xml:space="preserve">. 2. Zakona o financijskom poslovanju i predstečajnoj nagodbi („Narodne novine“ broj 108/12 i 144/12, dalje ZFPN) jer je rješenjem od 09. svibnja 2013. poslovni broj ur. br. 04-06-13-3185-8 prijedlog ovdje dužnika za otvaranje postupka predstečajne nagodbe. </w:t>
      </w:r>
    </w:p>
    <w:p w:rsidRDefault="001017DB" w:rsidP="001017DB" w:rsidR="001017DB" w:rsidRPr="004B3C9D">
      <w:pPr>
        <w:ind w:firstLine="709"/>
        <w:jc w:val="both"/>
        <w:rPr>
          <w:sz w:val="24"/>
          <w:szCs w:val="24"/>
        </w:rPr>
      </w:pPr>
      <w:r w:rsidRPr="004B3C9D">
        <w:rPr>
          <w:sz w:val="24"/>
          <w:szCs w:val="24"/>
        </w:rPr>
        <w:t xml:space="preserve">Financijska agencija je uz prijedlog za otvaranje stečajnog postupka nad dužnikom dostavila: potvrdu od 16. svibnja 2013., rješenje o odbacivanju prijedloga za otvaranje postupka predstečajne nagodbe od 09. svibnja 2013., te spis predstečajne nagodbe. </w:t>
      </w:r>
    </w:p>
    <w:p w:rsidRDefault="001017DB" w:rsidP="001017DB" w:rsidR="001017DB" w:rsidRPr="004B3C9D">
      <w:pPr>
        <w:ind w:firstLine="709"/>
        <w:jc w:val="both"/>
        <w:rPr>
          <w:sz w:val="24"/>
          <w:szCs w:val="24"/>
        </w:rPr>
      </w:pPr>
      <w:r w:rsidRPr="004B3C9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4B3C9D">
          <w:rPr>
            <w:sz w:val="24"/>
            <w:szCs w:val="24"/>
          </w:rPr>
          <w:t>42. st</w:t>
        </w:r>
      </w:smartTag>
      <w:r w:rsidRPr="004B3C9D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1017DB" w:rsidP="001017DB" w:rsidR="001017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27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>. godine donio rješenje o otvaranju prethodnog postupka, radi utvrđivanja uvjeta za otvaranje stečajnog postupka nad dužnikom.</w:t>
      </w:r>
    </w:p>
    <w:p w:rsidRDefault="001017DB" w:rsidP="001017DB" w:rsidR="001017DB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27</w:t>
      </w:r>
      <w:r w:rsidRPr="009D07BF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>. godine. Na navedeno ročište pristupio</w:t>
      </w:r>
      <w:r>
        <w:rPr>
          <w:sz w:val="24"/>
          <w:szCs w:val="24"/>
        </w:rPr>
        <w:t xml:space="preserve"> je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zakonski zastupnik predloženog stečajnog dužnika koji se nije protivio prijedlogu za otvaranjem stečajnog postupka.</w:t>
      </w:r>
      <w:r w:rsidRPr="009D07BF">
        <w:rPr>
          <w:sz w:val="24"/>
          <w:szCs w:val="24"/>
        </w:rPr>
        <w:t xml:space="preserve"> Na ročištu je izvršen </w:t>
      </w:r>
      <w:r>
        <w:rPr>
          <w:sz w:val="24"/>
          <w:szCs w:val="24"/>
        </w:rPr>
        <w:t xml:space="preserve">uvid u podnesak predlagatelja </w:t>
      </w:r>
      <w:r w:rsidRPr="009D07BF">
        <w:rPr>
          <w:sz w:val="24"/>
          <w:szCs w:val="24"/>
        </w:rPr>
        <w:t xml:space="preserve">FINA-e od dana </w:t>
      </w:r>
      <w:r>
        <w:rPr>
          <w:sz w:val="24"/>
          <w:szCs w:val="24"/>
        </w:rPr>
        <w:t>21.5.2015.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u kojem isti ostaju kod prijedloga.</w:t>
      </w:r>
    </w:p>
    <w:p w:rsidRDefault="001017DB" w:rsidP="001017DB" w:rsidR="001017DB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 Ročište radi rasprave o uvjetima za otvaranje stečajnog postupka provedeno je </w:t>
      </w:r>
      <w:r>
        <w:rPr>
          <w:sz w:val="24"/>
          <w:szCs w:val="24"/>
        </w:rPr>
        <w:t>1. srpnja 2015. godine.</w:t>
      </w:r>
      <w:r w:rsidRPr="009D07BF">
        <w:rPr>
          <w:sz w:val="24"/>
          <w:szCs w:val="24"/>
        </w:rPr>
        <w:t xml:space="preserve"> Na ročištu je izvršen uvid u </w:t>
      </w:r>
      <w:r>
        <w:rPr>
          <w:sz w:val="24"/>
          <w:szCs w:val="24"/>
        </w:rPr>
        <w:t xml:space="preserve">Izjavu zakonskog zastpunika iz koje je vidljivo kako predloženi stečajni dužnik nema imovine iz koje se mogu podmiriti troškovi stečajnog postupka. </w:t>
      </w:r>
    </w:p>
    <w:p w:rsidRDefault="001017DB" w:rsidP="001017DB" w:rsidR="001017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Iz potvrde od 16. svibnja 2013. godine koja prileži spisu vidljivo je kako je račun predloženog stečajnog dužnika blokiran u razdoblju duljem od 60 dana.</w:t>
      </w:r>
    </w:p>
    <w:p w:rsidRDefault="001017DB" w:rsidP="001017DB" w:rsidR="001017DB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0171E2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1017DB">
        <w:rPr>
          <w:sz w:val="24"/>
          <w:szCs w:val="24"/>
        </w:rPr>
        <w:t>1. srpnja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u "Narodnim novinama" broj </w:t>
      </w:r>
      <w:r w:rsidR="001017DB">
        <w:rPr>
          <w:sz w:val="24"/>
          <w:szCs w:val="24"/>
        </w:rPr>
        <w:t>76</w:t>
      </w:r>
      <w:r w:rsidRPr="00A44792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 w:rsidR="001017DB">
        <w:rPr>
          <w:sz w:val="24"/>
          <w:szCs w:val="24"/>
        </w:rPr>
        <w:t>10</w:t>
      </w:r>
      <w:r w:rsidRPr="00A44792">
        <w:rPr>
          <w:sz w:val="24"/>
          <w:szCs w:val="24"/>
        </w:rPr>
        <w:t>.</w:t>
      </w:r>
      <w:r w:rsidR="001017DB">
        <w:rPr>
          <w:sz w:val="24"/>
          <w:szCs w:val="24"/>
        </w:rPr>
        <w:t xml:space="preserve"> srpnja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017DB" w:rsidR="00213BC5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D321B5" w:rsidP="00556D2E" w:rsidR="00D321B5">
      <w:pPr>
        <w:pStyle w:val="Tijeloteksta"/>
        <w:ind w:left="2832"/>
        <w:jc w:val="center"/>
      </w:pPr>
    </w:p>
    <w:p w:rsidRDefault="000171E2" w:rsidP="00556D2E" w:rsidR="00663464">
      <w:pPr>
        <w:pStyle w:val="Tijeloteksta"/>
        <w:ind w:left="2832"/>
        <w:jc w:val="center"/>
      </w:pPr>
      <w:r>
        <w:t>U Zagrebu, 29</w:t>
      </w:r>
      <w:r w:rsidR="006D0780" w:rsidRPr="00EA161B">
        <w:t>.</w:t>
      </w:r>
      <w:r>
        <w:t xml:space="preserve"> </w:t>
      </w:r>
      <w:r w:rsidR="0058449E">
        <w:t>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321B5" w:rsidP="00E91121" w:rsidR="00D321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321B5" w:rsidP="00E91121" w:rsidR="00D321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21B5" w:rsidP="00E91121" w:rsidR="00D321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21B5" w:rsidP="00E91121" w:rsidR="00D321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21B5" w:rsidP="00E91121" w:rsidR="00D321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321B5" w:rsidP="00E91121" w:rsidR="00D321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3BC5" w:rsidP="001017DB" w:rsidR="00213BC5">
      <w:pPr>
        <w:pStyle w:val="Podnaslov"/>
        <w:ind w:firstLine="708" w:left="4956"/>
        <w:rPr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321B5" w:rsidP="00556D2E" w:rsidR="00D321B5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1017DB" w:rsidP="001017DB" w:rsidR="001017DB" w:rsidRPr="001017DB">
      <w:pPr>
        <w:numPr>
          <w:ilvl w:val="0"/>
          <w:numId w:val="4"/>
        </w:numPr>
        <w:jc w:val="both"/>
        <w:rPr>
          <w:sz w:val="24"/>
          <w:szCs w:val="24"/>
        </w:rPr>
      </w:pPr>
      <w:r w:rsidRPr="001017DB">
        <w:rPr>
          <w:sz w:val="24"/>
          <w:szCs w:val="24"/>
        </w:rPr>
        <w:t>predlagatelju  FINA</w:t>
      </w:r>
    </w:p>
    <w:p w:rsidRDefault="001017DB" w:rsidP="001017DB" w:rsidR="001017DB" w:rsidRPr="001017DB">
      <w:pPr>
        <w:numPr>
          <w:ilvl w:val="0"/>
          <w:numId w:val="4"/>
        </w:numPr>
        <w:jc w:val="both"/>
        <w:rPr>
          <w:sz w:val="24"/>
          <w:szCs w:val="24"/>
        </w:rPr>
      </w:pPr>
      <w:r w:rsidRPr="001017DB">
        <w:rPr>
          <w:sz w:val="24"/>
          <w:szCs w:val="24"/>
        </w:rPr>
        <w:t xml:space="preserve">RADA, d.o.o., Zagreb (Grad Zagreb), Mandaličina 2, </w:t>
      </w:r>
    </w:p>
    <w:p w:rsidRDefault="001017DB" w:rsidP="001017DB" w:rsidR="001017DB" w:rsidRPr="001017DB">
      <w:pPr>
        <w:numPr>
          <w:ilvl w:val="0"/>
          <w:numId w:val="4"/>
        </w:numPr>
        <w:jc w:val="both"/>
        <w:rPr>
          <w:sz w:val="24"/>
          <w:szCs w:val="24"/>
        </w:rPr>
      </w:pPr>
      <w:r w:rsidRPr="001017DB">
        <w:rPr>
          <w:sz w:val="24"/>
          <w:szCs w:val="24"/>
        </w:rPr>
        <w:t>zakonskom zastupniku Momir Plavšić, OIB: 91254647103,Zagreb, Mandaličina 2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5D3037" w:rsidRPr="005D3037">
        <w:rPr>
          <w:sz w:val="24"/>
          <w:szCs w:val="24"/>
        </w:rPr>
        <w:t>M</w:t>
      </w:r>
      <w:r w:rsidR="006C695B">
        <w:rPr>
          <w:sz w:val="24"/>
          <w:szCs w:val="24"/>
        </w:rPr>
        <w:t>arijan Belčić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1017DB" w:rsidR="001C364D" w:rsidRPr="00EA161B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A7E50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171E2">
      <w:rPr>
        <w:sz w:val="24"/>
        <w:szCs w:val="24"/>
      </w:rPr>
      <w:t>1</w:t>
    </w:r>
    <w:r w:rsidR="001017DB">
      <w:rPr>
        <w:sz w:val="24"/>
        <w:szCs w:val="24"/>
      </w:rPr>
      <w:t>661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A7E50"/>
    <w:rsid w:val="000D0E18"/>
    <w:rsid w:val="001017DB"/>
    <w:rsid w:val="0012073F"/>
    <w:rsid w:val="00135A2D"/>
    <w:rsid w:val="001C364D"/>
    <w:rsid w:val="001F36D0"/>
    <w:rsid w:val="00213BC5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A32FF"/>
    <w:rsid w:val="006C695B"/>
    <w:rsid w:val="006D0780"/>
    <w:rsid w:val="006F666B"/>
    <w:rsid w:val="007A3404"/>
    <w:rsid w:val="00840B0A"/>
    <w:rsid w:val="00852962"/>
    <w:rsid w:val="00867E4E"/>
    <w:rsid w:val="008D1D84"/>
    <w:rsid w:val="009449D7"/>
    <w:rsid w:val="00BE3C60"/>
    <w:rsid w:val="00C63CAC"/>
    <w:rsid w:val="00C93568"/>
    <w:rsid w:val="00D04186"/>
    <w:rsid w:val="00D30A36"/>
    <w:rsid w:val="00D321B5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St-1661/2013</izvorni_sadrzaj>
    <derivirana_varijabla naziv="DomainObject.Predmet.OznakaBroj_1">St-1661/2013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RADA, d.o.o. za posredovanje, zastupanje i uvoz-izvoz</izvorni_sadrzaj>
    <derivirana_varijabla naziv="DomainObject.Predmet.ProtustrankaFormated_1">  RADA, d.o.o. za posredovanje, zastupanje i uvoz-izvoz</derivirana_varijabla>
  </DomainObject.Predmet.ProtustrankaFormated>
  <DomainObject.Predmet.ProtustrankaFormatedOIB>
    <izvorni_sadrzaj>  RADA, d.o.o. za posredovanje, zastupanje i uvoz-izvoz, OIB 21676441003</izvorni_sadrzaj>
    <derivirana_varijabla naziv="DomainObject.Predmet.ProtustrankaFormatedOIB_1">  RADA, d.o.o. za posredovanje, zastupanje i uvoz-izvoz, OIB 21676441003</derivirana_varijabla>
  </DomainObject.Predmet.ProtustrankaFormatedOIB>
  <DomainObject.Predmet.ProtustrankaFormatedWithAdress>
    <izvorni_sadrzaj> RADA, d.o.o. za posredovanje, zastupanje i uvoz-izvoz, Mandaličina 2, 10000 Zagreb</izvorni_sadrzaj>
    <derivirana_varijabla naziv="DomainObject.Predmet.ProtustrankaFormatedWithAdress_1"> RADA, d.o.o. za posredovanje, zastupanje i uvoz-izvoz, Mandaličina 2, 10000 Zagreb</derivirana_varijabla>
  </DomainObject.Predmet.ProtustrankaFormatedWithAdress>
  <DomainObject.Predmet.ProtustrankaFormatedWithAdressOIB>
    <izvorni_sadrzaj> RADA, d.o.o. za posredovanje, zastupanje i uvoz-izvoz, OIB 21676441003, Mandaličina 2, 10000 Zagreb</izvorni_sadrzaj>
    <derivirana_varijabla naziv="DomainObject.Predmet.ProtustrankaFormatedWithAdressOIB_1"> RADA, d.o.o. za posredovanje, zastupanje i uvoz-izvoz, OIB 21676441003, Mandaličina 2, 10000 Zagreb</derivirana_varijabla>
  </DomainObject.Predmet.ProtustrankaFormatedWithAdressOIB>
  <DomainObject.Predmet.ProtustrankaWithAdress>
    <izvorni_sadrzaj>RADA, d.o.o. za posredovanje, zastupanje i uvoz-izvoz Mandaličina 2, 10000 Zagreb</izvorni_sadrzaj>
    <derivirana_varijabla naziv="DomainObject.Predmet.ProtustrankaWithAdress_1">RADA, d.o.o. za posredovanje, zastupanje i uvoz-izvoz Mandaličina 2, 10000 Zagreb</derivirana_varijabla>
  </DomainObject.Predmet.ProtustrankaWithAdress>
  <DomainObject.Predmet.ProtustrankaWithAdressOIB>
    <izvorni_sadrzaj>RADA, d.o.o. za posredovanje, zastupanje i uvoz-izvoz, OIB 21676441003, Mandaličina 2, 10000 Zagreb</izvorni_sadrzaj>
    <derivirana_varijabla naziv="DomainObject.Predmet.ProtustrankaWithAdressOIB_1">RADA, d.o.o. za posredovanje, zastupanje i uvoz-izvoz, OIB 21676441003, Mandaličina 2, 10000 Zagreb</derivirana_varijabla>
  </DomainObject.Predmet.ProtustrankaWithAdressOIB>
  <DomainObject.Predmet.ProtustrankaNazivFormated>
    <izvorni_sadrzaj>RADA, d.o.o. za posredovanje, zastupanje i uvoz-izvoz</izvorni_sadrzaj>
    <derivirana_varijabla naziv="DomainObject.Predmet.ProtustrankaNazivFormated_1">RADA, d.o.o. za posredovanje, zastupanje i uvoz-izvoz</derivirana_varijabla>
  </DomainObject.Predmet.ProtustrankaNazivFormated>
  <DomainObject.Predmet.ProtustrankaNazivFormatedOIB>
    <izvorni_sadrzaj>RADA, d.o.o. za posredovanje, zastupanje i uvoz-izvoz, OIB 21676441003</izvorni_sadrzaj>
    <derivirana_varijabla naziv="DomainObject.Predmet.ProtustrankaNazivFormatedOIB_1">RADA, d.o.o. za posredovanje, zastupanje i uvoz-izvoz, OIB 21676441003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RADA, d.o.o. za posredovanje, zastupanje i uvoz-izvoz</item>
    </izvorni_sadrzaj>
    <derivirana_varijabla naziv="DomainObject.Predmet.ProtuStrankaListFormated_1">
      <item>RADA, d.o.o. za posredovanje, zastupanje i uvoz-izvoz</item>
    </derivirana_varijabla>
  </DomainObject.Predmet.ProtuStrankaListFormated>
  <DomainObject.Predmet.ProtuStrankaListFormatedOIB>
    <izvorni_sadrzaj>
      <item>RADA, d.o.o. za posredovanje, zastupanje i uvoz-izvoz, OIB 21676441003</item>
    </izvorni_sadrzaj>
    <derivirana_varijabla naziv="DomainObject.Predmet.ProtuStrankaListFormatedOIB_1">
      <item>RADA, d.o.o. za posredovanje, zastupanje i uvoz-izvoz, OIB 21676441003</item>
    </derivirana_varijabla>
  </DomainObject.Predmet.ProtuStrankaListFormatedOIB>
  <DomainObject.Predmet.ProtuStrankaListFormatedWithAdress>
    <izvorni_sadrzaj>
      <item>RADA, d.o.o. za posredovanje, zastupanje i uvoz-izvoz, Mandaličina 2, 10000 Zagreb</item>
    </izvorni_sadrzaj>
    <derivirana_varijabla naziv="DomainObject.Predmet.ProtuStrankaListFormatedWithAdress_1">
      <item>RADA, d.o.o. za posredovanje, zastupanje i uvoz-izvoz, Mandaličina 2, 10000 Zagreb</item>
    </derivirana_varijabla>
  </DomainObject.Predmet.ProtuStrankaListFormatedWithAdress>
  <DomainObject.Predmet.ProtuStrankaListFormatedWithAdressOIB>
    <izvorni_sadrzaj>
      <item>RADA, d.o.o. za posredovanje, zastupanje i uvoz-izvoz, OIB 21676441003, Mandaličina 2, 10000 Zagreb</item>
    </izvorni_sadrzaj>
    <derivirana_varijabla naziv="DomainObject.Predmet.ProtuStrankaListFormatedWithAdressOIB_1">
      <item>RADA, d.o.o. za posredovanje, zastupanje i uvoz-izvoz, OIB 21676441003, Mandaličina 2, 10000 Zagreb</item>
    </derivirana_varijabla>
  </DomainObject.Predmet.ProtuStrankaListFormatedWithAdressOIB>
  <DomainObject.Predmet.ProtuStrankaListNazivFormated>
    <izvorni_sadrzaj>
      <item>RADA, d.o.o. za posredovanje, zastupanje i uvoz-izvoz</item>
    </izvorni_sadrzaj>
    <derivirana_varijabla naziv="DomainObject.Predmet.ProtuStrankaListNazivFormated_1">
      <item>RADA, d.o.o. za posredovanje, zastupanje i uvoz-izvoz</item>
    </derivirana_varijabla>
  </DomainObject.Predmet.ProtuStrankaListNazivFormated>
  <DomainObject.Predmet.ProtuStrankaListNazivFormatedOIB>
    <izvorni_sadrzaj>
      <item>RADA, d.o.o. za posredovanje, zastupanje i uvoz-izvoz, OIB 21676441003</item>
    </izvorni_sadrzaj>
    <derivirana_varijabla naziv="DomainObject.Predmet.ProtuStrankaListNazivFormatedOIB_1">
      <item>RADA, d.o.o. za posredovanje, zastupanje i uvoz-izvoz, OIB 21676441003</item>
    </derivirana_varijabla>
  </DomainObject.Predmet.ProtuStrankaListNazivFormatedOIB>
  <DomainObject.Predmet.OstaliListFormated>
    <izvorni_sadrzaj>
      <item>Momir Plavšić</item>
    </izvorni_sadrzaj>
    <derivirana_varijabla naziv="DomainObject.Predmet.OstaliListFormated_1">
      <item>Momir Plavšić</item>
    </derivirana_varijabla>
  </DomainObject.Predmet.OstaliListFormated>
  <DomainObject.Predmet.OstaliListFormatedOIB>
    <izvorni_sadrzaj>
      <item>Momir Plavšić, OIB 91254647103</item>
    </izvorni_sadrzaj>
    <derivirana_varijabla naziv="DomainObject.Predmet.OstaliListFormatedOIB_1">
      <item>Momir Plavšić, OIB 91254647103</item>
    </derivirana_varijabla>
  </DomainObject.Predmet.OstaliListFormatedOIB>
  <DomainObject.Predmet.OstaliListFormatedWithAdress>
    <izvorni_sadrzaj>
      <item>Momir Plavšić, Mandaličina 2, 10000 Zagreb</item>
    </izvorni_sadrzaj>
    <derivirana_varijabla naziv="DomainObject.Predmet.OstaliListFormatedWithAdress_1">
      <item>Momir Plavšić, Mandaličina 2, 10000 Zagreb</item>
    </derivirana_varijabla>
  </DomainObject.Predmet.OstaliListFormatedWithAdress>
  <DomainObject.Predmet.OstaliListFormatedWithAdressOIB>
    <izvorni_sadrzaj>
      <item>Momir Plavšić, OIB 91254647103, Mandaličina 2, 10000 Zagreb</item>
    </izvorni_sadrzaj>
    <derivirana_varijabla naziv="DomainObject.Predmet.OstaliListFormatedWithAdressOIB_1">
      <item>Momir Plavšić, OIB 91254647103, Mandaličina 2, 10000 Zagreb</item>
    </derivirana_varijabla>
  </DomainObject.Predmet.OstaliListFormatedWithAdressOIB>
  <DomainObject.Predmet.OstaliListNazivFormated>
    <izvorni_sadrzaj>
      <item>Momir Plavšić</item>
    </izvorni_sadrzaj>
    <derivirana_varijabla naziv="DomainObject.Predmet.OstaliListNazivFormated_1">
      <item>Momir Plavšić</item>
    </derivirana_varijabla>
  </DomainObject.Predmet.OstaliListNazivFormated>
  <DomainObject.Predmet.OstaliListNazivFormatedOIB>
    <izvorni_sadrzaj>
      <item>Momir Plavšić, OIB 91254647103</item>
    </izvorni_sadrzaj>
    <derivirana_varijabla naziv="DomainObject.Predmet.OstaliListNazivFormatedOIB_1">
      <item>Momir Plavšić, OIB 91254647103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RADA, d.o.o. za posredovanje, zastupanje i uvoz-izvoz</izvorni_sadrzaj>
    <derivirana_varijabla naziv="DomainObject.Predmet.ProtustrankaIDrugi_1">RADA, d.o.o. za posredovanje, zastupanje i uvoz-izvoz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RADA, d.o.o. za posredovanje, zastupanje i uvoz-izvoz, OIB 21676441003, Mandaličina 2, 10000 Zagreb</izvorni_sadrzaj>
    <derivirana_varijabla naziv="DomainObject.Predmet.ProtustrankaIDrugiAdressOIB_1">RADA, d.o.o. za posredovanje, zastupanje i uvoz-izvoz, OIB 21676441003, Mandaličina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RADA, d.o.o. za posredovanje, zastupanje i uvoz-izvoz</item>
      <item>FINA ZAGREB</item>
      <item>Momir Plavšić</item>
    </izvorni_sadrzaj>
    <derivirana_varijabla naziv="DomainObject.Predmet.SudioniciListNaziv_1">
      <item>RADA, d.o.o. za posredovanje, zastupanje i uvoz-izvoz</item>
      <item>FINA ZAGREB</item>
      <item>Momir Plavšić</item>
    </derivirana_varijabla>
  </DomainObject.Predmet.SudioniciListNaziv>
  <DomainObject.Predmet.SudioniciListAdressOIB>
    <izvorni_sadrzaj>
      <item>RADA, d.o.o. za posredovanje, zastupanje i uvoz-izvoz, OIB 21676441003, Mandaličina 2,10000 Zagreb</item>
      <item>FINA ZAGREB, OIB 85821130368, ILICA 307,10000 Zagreb</item>
      <item>Momir Plavšić, OIB 91254647103, Mandaličina 2,10000 Zagreb</item>
    </izvorni_sadrzaj>
    <derivirana_varijabla naziv="DomainObject.Predmet.SudioniciListAdressOIB_1">
      <item>RADA, d.o.o. za posredovanje, zastupanje i uvoz-izvoz, OIB 21676441003, Mandaličina 2,10000 Zagreb</item>
      <item>FINA ZAGREB, OIB 85821130368, ILICA 307,10000 Zagreb</item>
      <item>Momir Plavšić, OIB 91254647103, Mandaličina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21676441003</item>
      <item>, OIB 85821130368</item>
      <item>, OIB 91254647103</item>
    </izvorni_sadrzaj>
    <derivirana_varijabla naziv="DomainObject.Predmet.SudioniciListNazivOIB_1">
      <item>, OIB 21676441003</item>
      <item>, OIB 85821130368</item>
      <item>, OIB 91254647103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4990</properties:Characters>
  <properties:Lines>123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2015-12-29T09:52:00Z</dcterms:created>
  <dc:creator>nribaric</dc:creator>
  <cp:lastModifiedBy>Jadranka Zelić</cp:lastModifiedBy>
  <cp:lastPrinted>2015-12-29T13:25:00Z</cp:lastPrinted>
  <dcterms:modified xmlns:xsi="http://www.w3.org/2001/XMLSchema-instance" xsi:type="dcterms:W3CDTF">2015-12-29T13:27:00Z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