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69a9" w14:paraId="54269a9" w:rsidRDefault="009236B9" w:rsidP="009236B9" w:rsidR="00E741B0" w:rsidRPr="006D2EC5">
      <w:pPr>
        <w:jc w:val="both"/>
        <w15:collapsed w:val="false"/>
        <w:rPr>
          <w:b/>
        </w:rPr>
      </w:pPr>
      <w:bookmarkStart w:name="_GoBack" w:id="0"/>
      <w:bookmarkEnd w:id="0"/>
      <w:r w:rsidRPr="006D2EC5">
        <w:rPr>
          <w:b/>
        </w:rPr>
        <w:t xml:space="preserve">                                               </w:t>
      </w:r>
    </w:p>
    <w:p w:rsidRDefault="00E741B0" w:rsidP="009236B9" w:rsidR="00E741B0" w:rsidRPr="006D2EC5">
      <w:pPr>
        <w:jc w:val="both"/>
        <w:rPr>
          <w:b/>
        </w:rPr>
      </w:pPr>
    </w:p>
    <w:p w:rsidRDefault="00171CB5" w:rsidR="00171CB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6D2EC5">
      <w:r w:rsidRPr="006D2EC5">
        <w:t xml:space="preserve">  REPUBLIKA HRVATSKA</w:t>
      </w:r>
    </w:p>
    <w:p w:rsidRDefault="009236B9" w:rsidP="009236B9" w:rsidR="009236B9" w:rsidRPr="006D2EC5">
      <w:r w:rsidRPr="006D2EC5">
        <w:t xml:space="preserve">   Trgovački sud u Zagrebu</w:t>
      </w:r>
    </w:p>
    <w:p w:rsidRDefault="009236B9" w:rsidP="00947C7D" w:rsidR="009236B9" w:rsidRPr="006D2EC5">
      <w:pPr>
        <w:rPr>
          <w:b/>
        </w:rPr>
      </w:pPr>
      <w:r w:rsidRPr="006D2EC5">
        <w:t xml:space="preserve">     Zagreb, Amruševa 2/II                                                    </w:t>
      </w:r>
      <w:r w:rsidR="00013EB5">
        <w:t xml:space="preserve">                             </w:t>
      </w:r>
      <w:r w:rsidRPr="006D2EC5">
        <w:t xml:space="preserve"> 72 St-</w:t>
      </w:r>
      <w:r w:rsidR="003B20C2">
        <w:t>2048/2013</w:t>
      </w:r>
      <w:r w:rsidR="00013EB5">
        <w:t>-66</w:t>
      </w:r>
    </w:p>
    <w:p w:rsidRDefault="00171CB5" w:rsidP="009236B9" w:rsidR="009236B9" w:rsidRPr="00171CB5">
      <w:pPr>
        <w:jc w:val="center"/>
      </w:pPr>
      <w:r w:rsidRPr="00171CB5">
        <w:t>REPUBLIKA HRVATSKA</w:t>
      </w:r>
    </w:p>
    <w:p w:rsidRDefault="009236B9" w:rsidP="009236B9" w:rsidR="009236B9" w:rsidRPr="00171CB5">
      <w:pPr>
        <w:jc w:val="center"/>
      </w:pPr>
      <w:r w:rsidRPr="00171CB5">
        <w:t xml:space="preserve">Z A K LJ U Č A K </w:t>
      </w:r>
    </w:p>
    <w:p w:rsidRDefault="009236B9" w:rsidP="009236B9" w:rsidR="009236B9" w:rsidRPr="006D2EC5">
      <w:pPr>
        <w:jc w:val="center"/>
      </w:pPr>
    </w:p>
    <w:p w:rsidRDefault="009236B9" w:rsidP="009236B9" w:rsidR="009236B9" w:rsidRPr="006D2EC5"/>
    <w:p w:rsidRDefault="009236B9" w:rsidP="003B20C2" w:rsidR="003B20C2" w:rsidRPr="00303FA8">
      <w:pPr>
        <w:ind w:firstLine="708"/>
        <w:jc w:val="both"/>
        <w:rPr>
          <w:lang w:val="pt-BR"/>
        </w:rPr>
      </w:pPr>
      <w:r w:rsidRPr="006D2EC5">
        <w:tab/>
      </w:r>
      <w:r w:rsidR="003B20C2" w:rsidRPr="00303FA8">
        <w:rPr>
          <w:lang w:val="pt-BR"/>
        </w:rPr>
        <w:t xml:space="preserve">Trgovački sud u Zagrebu, po stečajnom sucu Nikoli Ribarić, u stečajnom postupku nad dužnikom </w:t>
      </w:r>
      <w:r w:rsidR="003B20C2" w:rsidRPr="00303FA8">
        <w:t>AGROMAR-ZLATAR d.o.o. – u stečaju, Zlatar (Grad Zlatar), Sajmišna 3, OIB: 331</w:t>
      </w:r>
      <w:r w:rsidR="003B20C2">
        <w:t>30039244, MBS: 080154466, dana 2</w:t>
      </w:r>
      <w:r w:rsidR="00F050AC">
        <w:t>7</w:t>
      </w:r>
      <w:r w:rsidR="003B20C2" w:rsidRPr="00303FA8">
        <w:t>.</w:t>
      </w:r>
      <w:r w:rsidR="00F050AC">
        <w:t xml:space="preserve"> listopada</w:t>
      </w:r>
      <w:r w:rsidR="003B20C2" w:rsidRPr="00303FA8">
        <w:t xml:space="preserve"> 2016. godine, </w:t>
      </w:r>
      <w:r w:rsidR="003B20C2" w:rsidRPr="00303FA8">
        <w:rPr>
          <w:lang w:val="pt-BR"/>
        </w:rPr>
        <w:t xml:space="preserve"> </w:t>
      </w:r>
    </w:p>
    <w:p w:rsidRDefault="003B20C2" w:rsidP="003B20C2" w:rsidR="003B20C2" w:rsidRPr="00303FA8">
      <w:pPr>
        <w:ind w:firstLine="708"/>
        <w:jc w:val="both"/>
        <w:rPr>
          <w:lang w:val="pt-BR"/>
        </w:rPr>
      </w:pPr>
    </w:p>
    <w:p w:rsidRDefault="00294006" w:rsidP="00947C7D" w:rsidR="009236B9" w:rsidRPr="006D2EC5">
      <w:pPr>
        <w:jc w:val="both"/>
        <w:rPr>
          <w:b/>
        </w:rPr>
      </w:pPr>
      <w:r w:rsidRPr="006D2EC5">
        <w:t xml:space="preserve">   </w:t>
      </w:r>
    </w:p>
    <w:p w:rsidRDefault="009236B9" w:rsidP="009236B9" w:rsidR="009236B9" w:rsidRPr="00013EB5">
      <w:pPr>
        <w:jc w:val="both"/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="00294006" w:rsidRPr="00013EB5">
        <w:t xml:space="preserve">   </w:t>
      </w:r>
      <w:r w:rsidRPr="00013EB5">
        <w:t xml:space="preserve">z a k  l j u č i o  j e </w:t>
      </w:r>
      <w:r w:rsidRPr="00013EB5">
        <w:tab/>
      </w:r>
    </w:p>
    <w:p w:rsidRDefault="009236B9" w:rsidP="009236B9" w:rsidR="009236B9" w:rsidRPr="006D2EC5">
      <w:pPr>
        <w:jc w:val="both"/>
        <w:rPr>
          <w:b/>
        </w:rPr>
      </w:pP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  <w:r w:rsidRPr="006D2EC5">
        <w:rPr>
          <w:b/>
        </w:rPr>
        <w:tab/>
      </w:r>
    </w:p>
    <w:p w:rsidRDefault="009236B9" w:rsidP="005956F3" w:rsidR="007948D5" w:rsidRPr="006D2EC5">
      <w:pPr>
        <w:jc w:val="both"/>
      </w:pPr>
      <w:r w:rsidRPr="006D2EC5">
        <w:rPr>
          <w:b/>
        </w:rPr>
        <w:t>I</w:t>
      </w:r>
      <w:r w:rsidRPr="006D2EC5">
        <w:t xml:space="preserve"> </w:t>
      </w:r>
      <w:r w:rsidRPr="006D2EC5">
        <w:tab/>
      </w:r>
      <w:r w:rsidRPr="006D2EC5">
        <w:rPr>
          <w:b/>
        </w:rPr>
        <w:t xml:space="preserve">Određuje se ročište </w:t>
      </w:r>
      <w:r w:rsidR="003C7C8B" w:rsidRPr="006D2EC5">
        <w:rPr>
          <w:b/>
        </w:rPr>
        <w:t>za diobu kupovnine</w:t>
      </w:r>
      <w:r w:rsidR="003C7C8B" w:rsidRPr="006D2EC5">
        <w:t xml:space="preserve"> za </w:t>
      </w:r>
      <w:r w:rsidR="00294006" w:rsidRPr="006D2EC5">
        <w:t>pokretnine stečajnog dužnika</w:t>
      </w:r>
      <w:r w:rsidR="007948D5" w:rsidRPr="006D2EC5">
        <w:t xml:space="preserve"> i to:</w:t>
      </w:r>
    </w:p>
    <w:p w:rsidRDefault="007948D5" w:rsidP="005956F3" w:rsidR="007948D5" w:rsidRPr="006D2EC5">
      <w:pPr>
        <w:jc w:val="both"/>
      </w:pPr>
    </w:p>
    <w:p w:rsidRDefault="003B20C2" w:rsidP="003B20C2" w:rsidR="003B20C2" w:rsidRPr="00303FA8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Vrsta vozila: TRAKTOR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Marka vozila: STEYR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Tip vozila: 9145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Boja vozila:    VIŠEBOJAN 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Broj šasije:      90807501598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Godina proizvodnje: 1996.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Snaga motora: 107 KW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Radni obujam: 6596 cm3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Oblik karoserije: s kabinom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Mjesta za sjedenje: 1</w:t>
      </w:r>
    </w:p>
    <w:p w:rsidRDefault="003B20C2" w:rsidP="003B20C2" w:rsidR="003B20C2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Zabrana otuđenja: za korist razlučnog vjerovnika RH, Ministarstvo financija, Porezna uprava, Područni ured Krapina: Klasa: UP/I-415-02/2010-01/518, URBROJ: 513-07-02-2011-23 od 23.8.2011.</w:t>
      </w:r>
    </w:p>
    <w:p w:rsidRDefault="003B20C2" w:rsidP="003B20C2" w:rsidR="003B20C2" w:rsidRPr="00303FA8">
      <w:pPr>
        <w:ind w:left="709"/>
        <w:jc w:val="both"/>
      </w:pPr>
    </w:p>
    <w:p w:rsidRDefault="003B20C2" w:rsidP="003B20C2" w:rsidR="003B20C2" w:rsidRPr="00303FA8">
      <w:r w:rsidRPr="00303FA8">
        <w:rPr>
          <w:b/>
        </w:rPr>
        <w:t>dosuđ</w:t>
      </w:r>
      <w:r>
        <w:rPr>
          <w:b/>
        </w:rPr>
        <w:t>ene</w:t>
      </w:r>
      <w:r w:rsidRPr="00303FA8">
        <w:rPr>
          <w:b/>
        </w:rPr>
        <w:t xml:space="preserve"> kupcu</w:t>
      </w:r>
      <w:r w:rsidRPr="00303FA8">
        <w:t>, MEHANIKA-ELEKTRONIKA d.o.o., Donja Zdenčina, Petra Svačića 10, OIB: 44579903781, za iznos kupovnine od 100.000,00 kuna</w:t>
      </w:r>
    </w:p>
    <w:p w:rsidRDefault="00947C7D" w:rsidP="00947C7D" w:rsidR="00947C7D" w:rsidRPr="004F61DF">
      <w:pPr>
        <w:ind w:firstLine="708"/>
      </w:pPr>
    </w:p>
    <w:p w:rsidRDefault="00B271EB" w:rsidP="00B271EB" w:rsidR="00751F93" w:rsidRPr="006D2EC5">
      <w:pPr>
        <w:ind w:left="360"/>
        <w:jc w:val="both"/>
      </w:pPr>
      <w:r w:rsidRPr="006D2EC5">
        <w:t>za</w:t>
      </w:r>
    </w:p>
    <w:p w:rsidRDefault="00751F93" w:rsidP="009236B9" w:rsidR="009236B9" w:rsidRPr="006D2EC5">
      <w:pPr>
        <w:tabs>
          <w:tab w:pos="360" w:val="left"/>
        </w:tabs>
        <w:ind w:left="360"/>
        <w:jc w:val="both"/>
        <w:rPr>
          <w:b/>
        </w:rPr>
      </w:pPr>
      <w:r w:rsidRPr="006D2EC5">
        <w:tab/>
      </w:r>
      <w:r w:rsidRPr="006D2EC5">
        <w:tab/>
      </w:r>
      <w:r w:rsidRPr="006D2EC5">
        <w:tab/>
      </w:r>
      <w:r w:rsidR="00A84255">
        <w:rPr>
          <w:b/>
        </w:rPr>
        <w:t>23</w:t>
      </w:r>
      <w:r w:rsidR="00947C7D">
        <w:rPr>
          <w:b/>
        </w:rPr>
        <w:t>.</w:t>
      </w:r>
      <w:r w:rsidR="003B20C2">
        <w:rPr>
          <w:b/>
        </w:rPr>
        <w:t xml:space="preserve"> </w:t>
      </w:r>
      <w:r w:rsidR="00A84255">
        <w:rPr>
          <w:b/>
        </w:rPr>
        <w:t>studenoga</w:t>
      </w:r>
      <w:r w:rsidR="00E741B0" w:rsidRPr="006D2EC5">
        <w:rPr>
          <w:b/>
        </w:rPr>
        <w:t xml:space="preserve"> 201</w:t>
      </w:r>
      <w:r w:rsidR="00947C7D">
        <w:rPr>
          <w:b/>
        </w:rPr>
        <w:t>6</w:t>
      </w:r>
      <w:r w:rsidR="00E741B0" w:rsidRPr="006D2EC5">
        <w:rPr>
          <w:b/>
        </w:rPr>
        <w:t xml:space="preserve">. </w:t>
      </w:r>
      <w:r w:rsidR="009236B9" w:rsidRPr="006D2EC5">
        <w:rPr>
          <w:b/>
        </w:rPr>
        <w:t xml:space="preserve">u </w:t>
      </w:r>
      <w:r w:rsidR="00A84255">
        <w:rPr>
          <w:b/>
        </w:rPr>
        <w:t>10,15</w:t>
      </w:r>
      <w:r w:rsidR="004523EF" w:rsidRPr="006D2EC5">
        <w:rPr>
          <w:b/>
        </w:rPr>
        <w:t xml:space="preserve"> sati</w:t>
      </w:r>
      <w:r w:rsidR="0072396D" w:rsidRPr="006D2EC5">
        <w:rPr>
          <w:b/>
        </w:rPr>
        <w:t>, soba 82/II, ovog suda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Na ročište se dostavom ovog zaključka pozivaju:</w:t>
      </w:r>
    </w:p>
    <w:p w:rsidRDefault="009236B9" w:rsidP="009236B9" w:rsidR="009236B9" w:rsidRPr="006D2EC5">
      <w:pPr>
        <w:tabs>
          <w:tab w:pos="360" w:val="left"/>
        </w:tabs>
        <w:ind w:left="360"/>
        <w:jc w:val="both"/>
      </w:pPr>
      <w:r w:rsidRPr="006D2EC5">
        <w:t>-</w:t>
      </w:r>
      <w:r w:rsidR="00532C35" w:rsidRPr="006D2EC5">
        <w:t xml:space="preserve"> </w:t>
      </w:r>
      <w:r w:rsidRPr="006D2EC5">
        <w:t xml:space="preserve">Stečajni upravitelj </w:t>
      </w:r>
    </w:p>
    <w:p w:rsidRDefault="00B271EB" w:rsidP="009236B9" w:rsidR="004523EF" w:rsidRPr="006D2EC5">
      <w:pPr>
        <w:ind w:left="360"/>
        <w:jc w:val="both"/>
      </w:pPr>
      <w:r w:rsidRPr="006D2EC5">
        <w:t>-</w:t>
      </w:r>
      <w:r w:rsidR="002C4862">
        <w:t xml:space="preserve"> Razlučni vjerovnik</w:t>
      </w:r>
      <w:r w:rsidR="00947C7D">
        <w:t>: Ministarstvo financija, Porezna uprava</w:t>
      </w:r>
      <w:r w:rsidR="002C4862">
        <w:t xml:space="preserve"> </w:t>
      </w:r>
      <w:r w:rsidR="004523EF" w:rsidRPr="006D2EC5">
        <w:t>po</w:t>
      </w:r>
      <w:r w:rsidR="00947C7D">
        <w:t xml:space="preserve"> ŽDO Zagreb</w:t>
      </w:r>
    </w:p>
    <w:p w:rsidRDefault="003C7C8B" w:rsidP="003C7C8B" w:rsidR="003C7C8B" w:rsidRPr="006D2EC5">
      <w:pPr>
        <w:jc w:val="both"/>
      </w:pPr>
    </w:p>
    <w:p w:rsidRDefault="003C7C8B" w:rsidP="00514B5F" w:rsidR="009236B9" w:rsidRPr="006D2EC5">
      <w:pPr>
        <w:jc w:val="both"/>
      </w:pPr>
      <w:r w:rsidRPr="006D2EC5">
        <w:t>II Tražbina vjerovnika koji ne dođe na ročište utvrditi će se prema stanju spisa. Na ročištu se raspravlja o namirenju vjerovnika i drugih osoba koje postavljaju zahtjev za namirenje.</w:t>
      </w:r>
    </w:p>
    <w:p w:rsidRDefault="002E31B1" w:rsidP="00514B5F" w:rsidR="002E31B1" w:rsidRPr="006D2EC5">
      <w:pPr>
        <w:jc w:val="both"/>
      </w:pPr>
    </w:p>
    <w:p w:rsidRDefault="00171CB5" w:rsidP="009236B9" w:rsidR="00171CB5">
      <w:pPr>
        <w:jc w:val="center"/>
      </w:pPr>
    </w:p>
    <w:p w:rsidRDefault="009236B9" w:rsidP="009236B9" w:rsidR="009236B9" w:rsidRPr="006D2EC5">
      <w:pPr>
        <w:jc w:val="center"/>
      </w:pPr>
      <w:r w:rsidRPr="006D2EC5">
        <w:t>Obrazloženje</w:t>
      </w:r>
    </w:p>
    <w:p w:rsidRDefault="009236B9" w:rsidP="009236B9" w:rsidR="009236B9" w:rsidRPr="006D2EC5">
      <w:pPr>
        <w:jc w:val="center"/>
      </w:pPr>
    </w:p>
    <w:p w:rsidRDefault="009236B9" w:rsidP="009236B9" w:rsidR="00A84255">
      <w:pPr>
        <w:jc w:val="both"/>
      </w:pPr>
      <w:r w:rsidRPr="006D2EC5">
        <w:tab/>
      </w:r>
      <w:r w:rsidR="00947C7D">
        <w:t>Pokretninu navedenu u točki I izreke zaključka prodao je stečajni upravitelj u ovosudnom postupku u skladu s odredbom članka 165. Stečajnog upravitelja („Narodne novine“</w:t>
      </w:r>
      <w:r w:rsidR="00C83586">
        <w:t xml:space="preserve"> </w:t>
      </w:r>
      <w:r w:rsidR="00947C7D">
        <w:t>broj:</w:t>
      </w:r>
      <w:r w:rsidR="00C83586">
        <w:t xml:space="preserve"> 44/96, 29/99, 129/00, 123/03, 82/06, 116/10, 25/12 i 133/12; dalje SZ).</w:t>
      </w:r>
    </w:p>
    <w:p w:rsidRDefault="00A84255" w:rsidP="00A84255" w:rsidR="00A84255">
      <w:pPr>
        <w:ind w:firstLine="708"/>
        <w:jc w:val="both"/>
      </w:pPr>
      <w:r>
        <w:t xml:space="preserve">Ročište za diobu kupovniine zakazano za 27. listopada 2016. godine na prijedlgo stečajnog upravitelja odgođeno je. </w:t>
      </w:r>
    </w:p>
    <w:p w:rsidRDefault="009236B9" w:rsidP="00A84255" w:rsidR="00751F93" w:rsidRPr="006D2EC5">
      <w:pPr>
        <w:ind w:firstLine="708"/>
        <w:jc w:val="both"/>
      </w:pPr>
      <w:r w:rsidRPr="006D2EC5">
        <w:t xml:space="preserve">Prije donošenja rješenja o namirenju razlučnog vjerovnika sud mora provesti ročište </w:t>
      </w:r>
      <w:r w:rsidR="003C7C8B" w:rsidRPr="006D2EC5">
        <w:t xml:space="preserve">za diobu kupovnine na kojem se raspravlja o </w:t>
      </w:r>
      <w:r w:rsidR="00E741B0" w:rsidRPr="006D2EC5">
        <w:t>n</w:t>
      </w:r>
      <w:r w:rsidR="003C7C8B" w:rsidRPr="006D2EC5">
        <w:t>a</w:t>
      </w:r>
      <w:r w:rsidR="00E741B0" w:rsidRPr="006D2EC5">
        <w:t>m</w:t>
      </w:r>
      <w:r w:rsidR="003C7C8B" w:rsidRPr="006D2EC5">
        <w:t xml:space="preserve">irenju vjerovnika </w:t>
      </w:r>
      <w:r w:rsidR="005956F3" w:rsidRPr="006D2EC5">
        <w:t>i</w:t>
      </w:r>
      <w:r w:rsidR="003C7C8B" w:rsidRPr="006D2EC5">
        <w:t xml:space="preserve"> drugih osoba koje postavljaju zahtjev za namirenje.</w:t>
      </w:r>
      <w:r w:rsidR="00751F93" w:rsidRPr="006D2EC5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6D2EC5">
      <w:pPr>
        <w:jc w:val="both"/>
      </w:pPr>
    </w:p>
    <w:p w:rsidRDefault="009236B9" w:rsidP="00F5652A" w:rsidR="009236B9" w:rsidRPr="006D2EC5">
      <w:pPr>
        <w:jc w:val="center"/>
      </w:pPr>
      <w:r w:rsidRPr="006D2EC5">
        <w:t xml:space="preserve">U Zagrebu, </w:t>
      </w:r>
      <w:r w:rsidR="003B20C2">
        <w:t>27</w:t>
      </w:r>
      <w:r w:rsidRPr="006D2EC5">
        <w:t>.</w:t>
      </w:r>
      <w:r w:rsidR="00A84255">
        <w:t>listopada</w:t>
      </w:r>
      <w:r w:rsidRPr="006D2EC5">
        <w:t xml:space="preserve"> 201</w:t>
      </w:r>
      <w:r w:rsidR="003B20C2">
        <w:t>6</w:t>
      </w:r>
      <w:r w:rsidRPr="006D2EC5">
        <w:t xml:space="preserve">. </w:t>
      </w:r>
    </w:p>
    <w:p w:rsidRDefault="009236B9" w:rsidP="00E91121" w:rsidR="00013E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</w:r>
      <w:r w:rsidRPr="006D2EC5">
        <w:tab/>
        <w:t xml:space="preserve">                        </w:t>
      </w:r>
      <w:r w:rsidRPr="006D2EC5">
        <w:tab/>
      </w:r>
      <w:r w:rsidR="00013EB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3EB5" w:rsidP="00E91121" w:rsidR="00013E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3EB5" w:rsidP="00E91121" w:rsidR="00013E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3EB5" w:rsidP="00E91121" w:rsidR="00013E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3EB5" w:rsidP="00E91121" w:rsidR="00013E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236B9" w:rsidP="00013EB5" w:rsidR="009236B9" w:rsidRPr="006D2EC5">
      <w:pPr>
        <w:pStyle w:val="Podnaslov"/>
        <w:ind w:firstLine="708" w:left="4956"/>
      </w:pPr>
    </w:p>
    <w:p w:rsidRDefault="009236B9" w:rsidP="009236B9" w:rsidR="009236B9" w:rsidRPr="006D2EC5">
      <w:pPr>
        <w:jc w:val="both"/>
      </w:pPr>
    </w:p>
    <w:p w:rsidRDefault="009236B9" w:rsidP="009236B9" w:rsidR="009236B9" w:rsidRPr="006D2EC5">
      <w:pPr>
        <w:jc w:val="both"/>
      </w:pPr>
      <w:r w:rsidRPr="006D2EC5">
        <w:rPr>
          <w:b/>
        </w:rPr>
        <w:t>UPUTA O PRAVNOM LIJEKU:</w:t>
      </w:r>
    </w:p>
    <w:p w:rsidRDefault="009236B9" w:rsidP="009236B9" w:rsidR="009236B9" w:rsidRPr="006D2EC5">
      <w:pPr>
        <w:jc w:val="both"/>
      </w:pPr>
      <w:r w:rsidRPr="006D2EC5">
        <w:t>Protiv ovog zaključka nije dopuštena žalba (čl.11.st.9. SZ).</w:t>
      </w:r>
    </w:p>
    <w:p w:rsidRDefault="00532C35" w:rsidP="009236B9" w:rsidR="00532C35" w:rsidRPr="006D2EC5">
      <w:pPr>
        <w:jc w:val="both"/>
      </w:pPr>
    </w:p>
    <w:p w:rsidRDefault="00171CB5" w:rsidP="009236B9" w:rsidR="00171CB5">
      <w:pPr>
        <w:jc w:val="both"/>
      </w:pPr>
    </w:p>
    <w:p w:rsidRDefault="00171CB5" w:rsidP="009236B9" w:rsidR="00171C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013EB5" w:rsidP="009236B9" w:rsidR="00013EB5">
      <w:pPr>
        <w:jc w:val="both"/>
      </w:pPr>
    </w:p>
    <w:p w:rsidRDefault="00C83586" w:rsidP="009236B9" w:rsidR="00C83586">
      <w:pPr>
        <w:jc w:val="both"/>
      </w:pPr>
    </w:p>
    <w:p w:rsidRDefault="00C83586" w:rsidP="009236B9" w:rsidR="00C83586" w:rsidRPr="006D2EC5">
      <w:pPr>
        <w:jc w:val="both"/>
      </w:pPr>
    </w:p>
    <w:sectPr w:rsidSect="00A1673F" w:rsidR="00C83586" w:rsidRPr="006D2EC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23" w:rsidR="00B25E23">
      <w:r>
        <w:separator/>
      </w:r>
    </w:p>
  </w:endnote>
  <w:endnote w:id="0" w:type="continuationSeparator">
    <w:p w:rsidRDefault="00B25E23" w:rsidR="00B25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23" w:rsidR="00B25E23">
      <w:r>
        <w:separator/>
      </w:r>
    </w:p>
  </w:footnote>
  <w:footnote w:id="0" w:type="continuationSeparator">
    <w:p w:rsidRDefault="00B25E23" w:rsidR="00B25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96D" w:rsidR="007239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96D" w:rsidP="00A1673F" w:rsidR="007239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9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396D" w:rsidP="00C83586" w:rsidR="0072396D">
    <w:pPr>
      <w:jc w:val="right"/>
    </w:pPr>
    <w:r>
      <w:t>72</w:t>
    </w:r>
    <w:r w:rsidRPr="00832E83">
      <w:t xml:space="preserve"> St-</w:t>
    </w:r>
    <w:r w:rsidR="00C83586">
      <w:t>2</w:t>
    </w:r>
    <w:r w:rsidR="003B20C2">
      <w:t>048/2013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13EB5"/>
    <w:rsid w:val="000228E2"/>
    <w:rsid w:val="00070A34"/>
    <w:rsid w:val="00171CB5"/>
    <w:rsid w:val="00294006"/>
    <w:rsid w:val="002A0973"/>
    <w:rsid w:val="002C4862"/>
    <w:rsid w:val="002E31B1"/>
    <w:rsid w:val="003235EC"/>
    <w:rsid w:val="003B20C2"/>
    <w:rsid w:val="003C7C8B"/>
    <w:rsid w:val="004523EF"/>
    <w:rsid w:val="00514B5F"/>
    <w:rsid w:val="00532C35"/>
    <w:rsid w:val="005956F3"/>
    <w:rsid w:val="00681424"/>
    <w:rsid w:val="006D2EC5"/>
    <w:rsid w:val="006F6573"/>
    <w:rsid w:val="0072096D"/>
    <w:rsid w:val="0072396D"/>
    <w:rsid w:val="00751F93"/>
    <w:rsid w:val="007948D5"/>
    <w:rsid w:val="009236B9"/>
    <w:rsid w:val="00947C7D"/>
    <w:rsid w:val="00A1673F"/>
    <w:rsid w:val="00A23DC5"/>
    <w:rsid w:val="00A84255"/>
    <w:rsid w:val="00B25E23"/>
    <w:rsid w:val="00B271EB"/>
    <w:rsid w:val="00C83586"/>
    <w:rsid w:val="00D83E1F"/>
    <w:rsid w:val="00E2246D"/>
    <w:rsid w:val="00E741B0"/>
    <w:rsid w:val="00E76379"/>
    <w:rsid w:val="00F050AC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71CB5"/>
    <w:rPr>
      <w:rFonts w:hAnsi="Tahoma" w:ascii="Tahoma"/>
      <w:b/>
      <w:color w:val="0000FF"/>
      <w:sz w:val="24"/>
    </w:rPr>
  </w:style>
  <w:style w:customStyle="true" w:styleId="Odlomakpopisa1" w:type="paragraph">
    <w:name w:val="Odlomak popisa1"/>
    <w:basedOn w:val="Normal"/>
    <w:qFormat/>
    <w:rsid w:val="003B20C2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A0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9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9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9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9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171CB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71CB5"/>
    <w:rPr>
      <w:rFonts w:ascii="Tahoma" w:hAnsi="Tahoma"/>
      <w:b/>
      <w:color w:val="0000FF"/>
      <w:sz w:val="24"/>
    </w:rPr>
  </w:style>
  <w:style w:customStyle="1" w:styleId="Odlomakpopisa1" w:type="paragraph">
    <w:name w:val="Odlomak popisa1"/>
    <w:basedOn w:val="Normal"/>
    <w:qFormat/>
    <w:rsid w:val="003B20C2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A0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9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9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9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9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352</properties:Words>
  <properties:Characters>2050</properties:Characters>
  <properties:Lines>94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2016-10-27T07:48:00Z</dcterms:created>
  <dc:creator>nribaric</dc:creator>
  <cp:lastModifiedBy>Jadranka Zelić</cp:lastModifiedBy>
  <cp:lastPrinted>2016-10-27T07:55:00Z</cp:lastPrinted>
  <dcterms:modified xmlns:xsi="http://www.w3.org/2001/XMLSchema-instance" xsi:type="dcterms:W3CDTF">2016-10-27T07:56:00Z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