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cfbed" w14:paraId="77cfbed" w:rsidRDefault="00585A5E" w:rsidP="00585A5E" w:rsidR="00DB75B7">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681710" cx="529222"/>
            <wp:effectExtent b="4445"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5583" cx="532229"/>
                    </a:xfrm>
                    <a:prstGeom prst="rect">
                      <a:avLst/>
                    </a:prstGeom>
                    <a:noFill/>
                    <a:ln>
                      <a:noFill/>
                    </a:ln>
                  </pic:spPr>
                </pic:pic>
              </a:graphicData>
            </a:graphic>
          </wp:inline>
        </w:drawing>
      </w:r>
    </w:p>
    <w:p w:rsidRDefault="00585A5E" w:rsidP="00585A5E" w:rsidR="00585A5E">
      <w:pPr>
        <w:rPr>
          <w:rFonts w:hAnsi="Times New Roman" w:ascii="Times New Roman"/>
          <w:szCs w:val="24"/>
        </w:rPr>
      </w:pPr>
      <w:r>
        <w:rPr>
          <w:rFonts w:hAnsi="Times New Roman" w:ascii="Times New Roman"/>
          <w:szCs w:val="24"/>
        </w:rPr>
        <w:t xml:space="preserve">           Republika Hrvatska</w:t>
      </w:r>
    </w:p>
    <w:p w:rsidRDefault="00585A5E" w:rsidP="00585A5E" w:rsidR="00585A5E">
      <w:pPr>
        <w:rPr>
          <w:rFonts w:hAnsi="Times New Roman" w:ascii="Times New Roman"/>
          <w:szCs w:val="24"/>
        </w:rPr>
      </w:pPr>
      <w:r>
        <w:rPr>
          <w:rFonts w:hAnsi="Times New Roman" w:ascii="Times New Roman"/>
          <w:szCs w:val="24"/>
        </w:rPr>
        <w:t xml:space="preserve">TRGOVAČKI SUD U ZAGREBU                                      </w:t>
      </w:r>
      <w:r>
        <w:rPr>
          <w:rFonts w:hAnsi="Times New Roman" w:ascii="Times New Roman"/>
          <w:szCs w:val="24"/>
        </w:rPr>
        <w:tab/>
      </w:r>
      <w:r>
        <w:rPr>
          <w:rFonts w:hAnsi="Times New Roman" w:ascii="Times New Roman"/>
          <w:szCs w:val="24"/>
        </w:rPr>
        <w:tab/>
      </w:r>
    </w:p>
    <w:p w:rsidRDefault="00585A5E" w:rsidP="00585A5E" w:rsidR="00585A5E">
      <w:pPr>
        <w:rPr>
          <w:rFonts w:hAnsi="Times New Roman" w:ascii="Times New Roman"/>
          <w:szCs w:val="24"/>
        </w:rPr>
      </w:pPr>
      <w:r>
        <w:rPr>
          <w:rFonts w:hAnsi="Times New Roman" w:ascii="Times New Roman"/>
          <w:szCs w:val="24"/>
        </w:rPr>
        <w:t xml:space="preserve">         Zagreb, Amruševa 2</w:t>
      </w:r>
      <w:r>
        <w:rPr>
          <w:rFonts w:hAnsi="Times New Roman" w:ascii="Times New Roman"/>
          <w:szCs w:val="24"/>
        </w:rPr>
        <w:tab/>
      </w:r>
      <w:r>
        <w:rPr>
          <w:rFonts w:hAnsi="Times New Roman" w:ascii="Times New Roman"/>
          <w:szCs w:val="24"/>
        </w:rPr>
        <w:tab/>
        <w:t xml:space="preserve">                           </w:t>
      </w:r>
    </w:p>
    <w:p w:rsidRDefault="00585A5E" w:rsidP="00585A5E" w:rsidR="00585A5E">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20.St-</w:t>
      </w:r>
      <w:r w:rsidR="00EE5270">
        <w:rPr>
          <w:rFonts w:hAnsi="Times New Roman" w:ascii="Times New Roman"/>
          <w:szCs w:val="24"/>
        </w:rPr>
        <w:t>847/12</w:t>
      </w:r>
      <w:r w:rsidR="000F154B">
        <w:rPr>
          <w:rFonts w:hAnsi="Times New Roman" w:ascii="Times New Roman"/>
          <w:szCs w:val="24"/>
        </w:rPr>
        <w:t>-421</w:t>
      </w:r>
    </w:p>
    <w:p w:rsidRDefault="00585A5E" w:rsidP="00585A5E" w:rsidR="00585A5E">
      <w:pPr>
        <w:jc w:val="right"/>
        <w:rPr>
          <w:rFonts w:hAnsi="Times New Roman" w:ascii="Times New Roman"/>
          <w:szCs w:val="24"/>
        </w:rPr>
      </w:pPr>
    </w:p>
    <w:p w:rsidRDefault="00585A5E" w:rsidP="00585A5E" w:rsidR="00585A5E">
      <w:pPr>
        <w:jc w:val="center"/>
        <w:rPr>
          <w:rFonts w:hAnsi="Times New Roman" w:ascii="Times New Roman"/>
          <w:szCs w:val="24"/>
        </w:rPr>
      </w:pPr>
      <w:r>
        <w:rPr>
          <w:rFonts w:hAnsi="Times New Roman" w:ascii="Times New Roman"/>
          <w:szCs w:val="24"/>
        </w:rPr>
        <w:t xml:space="preserve">R E P U B L I K A    H R V A T S K A </w:t>
      </w:r>
    </w:p>
    <w:p w:rsidRDefault="00585A5E" w:rsidP="00585A5E" w:rsidR="00585A5E">
      <w:pPr>
        <w:jc w:val="center"/>
        <w:rPr>
          <w:rFonts w:hAnsi="Times New Roman" w:ascii="Times New Roman"/>
          <w:szCs w:val="24"/>
        </w:rPr>
      </w:pPr>
      <w:r>
        <w:rPr>
          <w:rFonts w:hAnsi="Times New Roman" w:ascii="Times New Roman"/>
          <w:szCs w:val="24"/>
        </w:rPr>
        <w:t xml:space="preserve">      </w:t>
      </w:r>
    </w:p>
    <w:p w:rsidRDefault="00585A5E" w:rsidP="00585A5E" w:rsidR="00585A5E">
      <w:pPr>
        <w:jc w:val="center"/>
        <w:rPr>
          <w:rFonts w:hAnsi="Times New Roman" w:ascii="Times New Roman"/>
          <w:szCs w:val="24"/>
        </w:rPr>
      </w:pPr>
      <w:r>
        <w:rPr>
          <w:rFonts w:hAnsi="Times New Roman" w:ascii="Times New Roman"/>
          <w:szCs w:val="24"/>
        </w:rPr>
        <w:t>R J E Š E N J E</w:t>
      </w:r>
    </w:p>
    <w:p w:rsidRDefault="008630B4" w:rsidP="00585A5E" w:rsidR="008630B4">
      <w:pPr>
        <w:jc w:val="center"/>
        <w:rPr>
          <w:rFonts w:hAnsi="Times New Roman" w:ascii="Times New Roman"/>
          <w:szCs w:val="24"/>
        </w:rPr>
      </w:pPr>
    </w:p>
    <w:p w:rsidRDefault="00CF26DA" w:rsidP="008630B4" w:rsidR="00CF26DA">
      <w:pPr>
        <w:ind w:firstLine="708"/>
        <w:jc w:val="both"/>
        <w:rPr>
          <w:rFonts w:hAnsi="Times New Roman" w:ascii="Times New Roman"/>
          <w:bCs/>
        </w:rPr>
      </w:pPr>
      <w:r>
        <w:rPr>
          <w:rFonts w:hAnsi="Times New Roman" w:ascii="Times New Roman"/>
          <w:szCs w:val="24"/>
        </w:rPr>
        <w:t xml:space="preserve">TRGOVAČKI SUD U ZAGREBU, po sucu pojedincu Luciji Butigan, </w:t>
      </w:r>
      <w:r w:rsidR="00EB6674">
        <w:rPr>
          <w:rFonts w:hAnsi="Times New Roman" w:ascii="Times New Roman"/>
          <w:color w:val="000000"/>
          <w:szCs w:val="24"/>
        </w:rPr>
        <w:t xml:space="preserve">u stečajnom postupku nad stečajnim dužnikom </w:t>
      </w:r>
      <w:r w:rsidR="004E336A" w:rsidRPr="004E336A">
        <w:rPr>
          <w:rFonts w:hAnsi="Times New Roman" w:ascii="Times New Roman"/>
          <w:szCs w:val="24"/>
        </w:rPr>
        <w:t>GAMONT d.o.o. za graditeljstvo, montažu, trgovinu i inženjering, u stečaju, Zagreb, Primorska 8, MBS: 080281067, OIB: 08983285387</w:t>
      </w:r>
      <w:r w:rsidR="00EB6674" w:rsidRPr="00A02156">
        <w:rPr>
          <w:rFonts w:hAnsi="Times New Roman" w:ascii="Times New Roman"/>
        </w:rPr>
        <w:t>,</w:t>
      </w:r>
      <w:r w:rsidR="004E336A">
        <w:rPr>
          <w:rFonts w:hAnsi="Times New Roman" w:ascii="Times New Roman"/>
        </w:rPr>
        <w:t xml:space="preserve"> dana 10</w:t>
      </w:r>
      <w:r w:rsidRPr="00A02156">
        <w:rPr>
          <w:rFonts w:hAnsi="Times New Roman" w:ascii="Times New Roman"/>
        </w:rPr>
        <w:t xml:space="preserve">. </w:t>
      </w:r>
      <w:r w:rsidR="004E336A">
        <w:rPr>
          <w:rFonts w:hAnsi="Times New Roman" w:ascii="Times New Roman"/>
        </w:rPr>
        <w:t>srpnja</w:t>
      </w:r>
      <w:r w:rsidR="008630B4" w:rsidRPr="00A02156">
        <w:rPr>
          <w:rFonts w:hAnsi="Times New Roman" w:ascii="Times New Roman"/>
        </w:rPr>
        <w:t xml:space="preserve">  2018</w:t>
      </w:r>
      <w:r w:rsidRPr="00A02156">
        <w:rPr>
          <w:rFonts w:hAnsi="Times New Roman" w:ascii="Times New Roman"/>
        </w:rPr>
        <w:t>.</w:t>
      </w:r>
      <w:r w:rsidR="004E336A">
        <w:rPr>
          <w:rFonts w:hAnsi="Times New Roman" w:ascii="Times New Roman"/>
        </w:rPr>
        <w:t>g.</w:t>
      </w:r>
    </w:p>
    <w:p w:rsidRDefault="00585A5E" w:rsidP="00585A5E" w:rsidR="00585A5E">
      <w:pPr>
        <w:pStyle w:val="Tijeloteksta2"/>
        <w:rPr>
          <w:rFonts w:cs="Times New Roman" w:hAnsi="Times New Roman" w:ascii="Times New Roman"/>
          <w:sz w:val="24"/>
          <w:szCs w:val="24"/>
        </w:rPr>
      </w:pPr>
    </w:p>
    <w:p w:rsidRDefault="00336F50" w:rsidP="00585A5E" w:rsidR="00585A5E">
      <w:pPr>
        <w:pStyle w:val="Tijeloteksta2"/>
        <w:jc w:val="center"/>
        <w:rPr>
          <w:rFonts w:cs="Times New Roman" w:hAnsi="Times New Roman" w:ascii="Times New Roman"/>
          <w:sz w:val="24"/>
          <w:szCs w:val="24"/>
        </w:rPr>
      </w:pPr>
      <w:r>
        <w:rPr>
          <w:rFonts w:cs="Times New Roman" w:hAnsi="Times New Roman" w:ascii="Times New Roman"/>
          <w:sz w:val="24"/>
          <w:szCs w:val="24"/>
        </w:rPr>
        <w:t>r</w:t>
      </w:r>
      <w:r w:rsidR="00585A5E">
        <w:rPr>
          <w:rFonts w:cs="Times New Roman" w:hAnsi="Times New Roman" w:ascii="Times New Roman"/>
          <w:sz w:val="24"/>
          <w:szCs w:val="24"/>
        </w:rPr>
        <w:t xml:space="preserve">  i  j  e  š  i  o     j  e</w:t>
      </w:r>
    </w:p>
    <w:p w:rsidRDefault="00585A5E" w:rsidP="00585A5E" w:rsidR="00585A5E">
      <w:pPr>
        <w:jc w:val="center"/>
        <w:rPr>
          <w:rFonts w:hAnsi="Times New Roman" w:ascii="Times New Roman"/>
          <w:szCs w:val="24"/>
        </w:rPr>
      </w:pPr>
    </w:p>
    <w:p w:rsidRDefault="0011369F" w:rsidP="0011369F" w:rsidR="0011369F" w:rsidRPr="00EB6674">
      <w:pPr>
        <w:pStyle w:val="Tijeloteksta"/>
        <w:ind w:firstLine="708"/>
        <w:rPr>
          <w:szCs w:val="24"/>
        </w:rPr>
      </w:pPr>
      <w:r>
        <w:rPr>
          <w:szCs w:val="24"/>
        </w:rPr>
        <w:t>Određuje se nagrada stečajnom upravitelju  u stečajnom postupku pod poslovnim br. St-</w:t>
      </w:r>
      <w:r w:rsidR="00C006D9">
        <w:rPr>
          <w:szCs w:val="24"/>
        </w:rPr>
        <w:t>847/12</w:t>
      </w:r>
      <w:r>
        <w:rPr>
          <w:szCs w:val="24"/>
        </w:rPr>
        <w:t xml:space="preserve"> nad stečajnim dužnikom </w:t>
      </w:r>
      <w:r w:rsidR="00C006D9">
        <w:rPr>
          <w:color w:val="000000"/>
        </w:rPr>
        <w:t>GAMONT d.o.o. za graditeljstvo, montažu, trgovinu i inženjering, u stečaju, Zagreb, Primorska 8, MBS: 080281067, OIB: 08983285387</w:t>
      </w:r>
      <w:r>
        <w:rPr>
          <w:szCs w:val="24"/>
        </w:rPr>
        <w:t xml:space="preserve">, u bruto iznosu od </w:t>
      </w:r>
      <w:r w:rsidR="00C006D9">
        <w:rPr>
          <w:szCs w:val="24"/>
        </w:rPr>
        <w:t>441.571,32</w:t>
      </w:r>
      <w:r>
        <w:rPr>
          <w:szCs w:val="24"/>
        </w:rPr>
        <w:t xml:space="preserve"> kn.</w:t>
      </w:r>
    </w:p>
    <w:p w:rsidRDefault="0011369F" w:rsidP="0011369F" w:rsidR="0011369F">
      <w:pPr>
        <w:pStyle w:val="Tijeloteksta"/>
        <w:ind w:left="1080"/>
        <w:rPr>
          <w:szCs w:val="24"/>
        </w:rPr>
      </w:pPr>
    </w:p>
    <w:p w:rsidRDefault="0011369F" w:rsidP="0011369F" w:rsidR="0011369F">
      <w:pPr>
        <w:jc w:val="center"/>
        <w:rPr>
          <w:rFonts w:hAnsi="Times New Roman" w:ascii="Times New Roman"/>
          <w:szCs w:val="24"/>
        </w:rPr>
      </w:pPr>
      <w:r>
        <w:rPr>
          <w:rFonts w:hAnsi="Times New Roman" w:ascii="Times New Roman"/>
          <w:szCs w:val="24"/>
        </w:rPr>
        <w:t>Obrazloženje</w:t>
      </w:r>
    </w:p>
    <w:p w:rsidRDefault="0011369F" w:rsidP="0011369F" w:rsidR="0011369F">
      <w:pPr>
        <w:jc w:val="both"/>
        <w:rPr>
          <w:rFonts w:hAnsi="Times New Roman" w:ascii="Times New Roman"/>
          <w:bCs/>
          <w:szCs w:val="24"/>
        </w:rPr>
      </w:pPr>
    </w:p>
    <w:p w:rsidRDefault="0011369F" w:rsidP="0011369F" w:rsidR="0011369F">
      <w:pPr>
        <w:pStyle w:val="Tijeloteksta"/>
        <w:ind w:firstLine="567"/>
        <w:rPr>
          <w:szCs w:val="24"/>
        </w:rPr>
      </w:pPr>
      <w:r>
        <w:rPr>
          <w:szCs w:val="24"/>
        </w:rPr>
        <w:t>Rješenjem ovog suda br. St-</w:t>
      </w:r>
      <w:r w:rsidR="00C006D9">
        <w:rPr>
          <w:szCs w:val="24"/>
        </w:rPr>
        <w:t>847/12</w:t>
      </w:r>
      <w:r w:rsidR="00805145">
        <w:rPr>
          <w:szCs w:val="24"/>
        </w:rPr>
        <w:t xml:space="preserve"> od 22</w:t>
      </w:r>
      <w:r>
        <w:rPr>
          <w:szCs w:val="24"/>
        </w:rPr>
        <w:t xml:space="preserve">. </w:t>
      </w:r>
      <w:r w:rsidR="00805145">
        <w:rPr>
          <w:szCs w:val="24"/>
        </w:rPr>
        <w:t>siječnja  2013</w:t>
      </w:r>
      <w:r>
        <w:rPr>
          <w:szCs w:val="24"/>
        </w:rPr>
        <w:t xml:space="preserve">.g. otvoren je stečajni postupak nad stečajnim dužnikom </w:t>
      </w:r>
      <w:r w:rsidR="00805145">
        <w:rPr>
          <w:color w:val="000000"/>
        </w:rPr>
        <w:t>GAMONT d.o.o. za graditeljstvo, montažu, trgovinu i inženjering, u stečaju, Zagreb, Primorska 8, MBS: 080281067, OIB: 08983285387</w:t>
      </w:r>
      <w:r w:rsidR="005114AA">
        <w:rPr>
          <w:szCs w:val="24"/>
        </w:rPr>
        <w:t>, te je citiranim rješenjem imenovan i stečajni upravitelj.</w:t>
      </w:r>
    </w:p>
    <w:p w:rsidRDefault="0011369F" w:rsidP="0011369F" w:rsidR="005114AA">
      <w:pPr>
        <w:pStyle w:val="Tijeloteksta"/>
        <w:ind w:firstLine="567"/>
        <w:rPr>
          <w:szCs w:val="24"/>
        </w:rPr>
      </w:pPr>
      <w:r>
        <w:rPr>
          <w:szCs w:val="24"/>
        </w:rPr>
        <w:t xml:space="preserve"> Stečajnu masu ovog dužnika</w:t>
      </w:r>
      <w:r w:rsidR="005114AA">
        <w:rPr>
          <w:szCs w:val="24"/>
        </w:rPr>
        <w:t xml:space="preserve"> činile su nekretnine, </w:t>
      </w:r>
      <w:r w:rsidR="00805145">
        <w:rPr>
          <w:szCs w:val="24"/>
        </w:rPr>
        <w:t>pokretnine</w:t>
      </w:r>
      <w:r w:rsidR="005114AA">
        <w:rPr>
          <w:szCs w:val="24"/>
        </w:rPr>
        <w:t>,</w:t>
      </w:r>
      <w:r w:rsidR="001F34CA">
        <w:rPr>
          <w:szCs w:val="24"/>
        </w:rPr>
        <w:t xml:space="preserve"> zakupnina, naplaćena potraživanja od dužnikovih dužnika,</w:t>
      </w:r>
      <w:r w:rsidR="005114AA">
        <w:rPr>
          <w:szCs w:val="24"/>
        </w:rPr>
        <w:t xml:space="preserve"> odnosno sveukupna  vrijednost</w:t>
      </w:r>
      <w:r w:rsidR="006B4CBC">
        <w:rPr>
          <w:szCs w:val="24"/>
        </w:rPr>
        <w:t xml:space="preserve"> unovčene stečajne mase iznosi 3.975.309,64 </w:t>
      </w:r>
      <w:r w:rsidR="00502C1B">
        <w:rPr>
          <w:szCs w:val="24"/>
        </w:rPr>
        <w:t>kn, a sve prema  dostavljenoj detaljnoj specifikaciji u izvješću stečajnog  upravitelja (list 1772-</w:t>
      </w:r>
      <w:r w:rsidR="00955E5A">
        <w:rPr>
          <w:szCs w:val="24"/>
        </w:rPr>
        <w:t>1782 spisa).</w:t>
      </w:r>
    </w:p>
    <w:p w:rsidRDefault="005114AA" w:rsidP="00955E5A" w:rsidR="005114AA">
      <w:pPr>
        <w:pStyle w:val="Tijeloteksta"/>
        <w:ind w:firstLine="567"/>
        <w:rPr>
          <w:szCs w:val="24"/>
        </w:rPr>
      </w:pPr>
      <w:r>
        <w:rPr>
          <w:szCs w:val="24"/>
        </w:rPr>
        <w:t xml:space="preserve">U ovom stečajnom postupku do 10. listopada 2015.g. ukupna vrijednost unovčene stečajne mase iznosi </w:t>
      </w:r>
      <w:r w:rsidR="006B4CBC">
        <w:rPr>
          <w:szCs w:val="24"/>
        </w:rPr>
        <w:t>1.702.997,04</w:t>
      </w:r>
      <w:r w:rsidR="00955E5A">
        <w:rPr>
          <w:szCs w:val="24"/>
        </w:rPr>
        <w:t xml:space="preserve"> kn, te s </w:t>
      </w:r>
      <w:r w:rsidR="002865AA">
        <w:rPr>
          <w:szCs w:val="24"/>
        </w:rPr>
        <w:t>obzirom na vrijeme unovčenja, u odnosu na vrijednost ostvarene stečajne mase, na nagradu stečajnog upravitelj</w:t>
      </w:r>
      <w:r w:rsidR="006D70D6">
        <w:rPr>
          <w:szCs w:val="24"/>
        </w:rPr>
        <w:t>a</w:t>
      </w:r>
      <w:r w:rsidR="002865AA">
        <w:rPr>
          <w:szCs w:val="24"/>
        </w:rPr>
        <w:t xml:space="preserve"> primjenjuju se kriteriji iz Uredbe o kriterijima i načinu obračuna i plaćanja nagrada stečajnim upraviteljima iz 2003.g.</w:t>
      </w:r>
      <w:r w:rsidR="004D21B0">
        <w:rPr>
          <w:szCs w:val="24"/>
        </w:rPr>
        <w:t xml:space="preserve"> (NN 189/03</w:t>
      </w:r>
      <w:r w:rsidR="00191FCC">
        <w:rPr>
          <w:szCs w:val="24"/>
        </w:rPr>
        <w:t>, dalje Uredba</w:t>
      </w:r>
      <w:r w:rsidR="004D21B0">
        <w:rPr>
          <w:szCs w:val="24"/>
        </w:rPr>
        <w:t>)</w:t>
      </w:r>
      <w:r w:rsidR="00191FCC">
        <w:rPr>
          <w:szCs w:val="24"/>
        </w:rPr>
        <w:t>, pa je na  temelju citirane Uredbe, sukladno čl. 3. i čl. 4.,</w:t>
      </w:r>
      <w:r w:rsidR="006D70D6">
        <w:rPr>
          <w:szCs w:val="24"/>
        </w:rPr>
        <w:t xml:space="preserve">  odnosno, uzimajući u obzir obujam poslova i rad stečajnog upravitelja, kao i vrijednost unovčene stečajne mase, kao i uz primjenu tablice vrijednosti unovčene stečajne mase i postotaka, u odnosu na unovčenu vrijednost stečajne mase, stečajnom upravitelju </w:t>
      </w:r>
      <w:r w:rsidR="00955E5A">
        <w:rPr>
          <w:szCs w:val="24"/>
        </w:rPr>
        <w:t>pripada neto nagrada</w:t>
      </w:r>
      <w:r w:rsidR="006D70D6">
        <w:rPr>
          <w:szCs w:val="24"/>
        </w:rPr>
        <w:t xml:space="preserve"> u iznosu od </w:t>
      </w:r>
      <w:r w:rsidR="00617DDF">
        <w:rPr>
          <w:szCs w:val="24"/>
        </w:rPr>
        <w:t>151.539,76</w:t>
      </w:r>
      <w:r w:rsidR="006D70D6">
        <w:rPr>
          <w:szCs w:val="24"/>
        </w:rPr>
        <w:t xml:space="preserve"> kn odnosno, što u brutu predstavlja iznos od </w:t>
      </w:r>
      <w:r w:rsidR="00617DDF">
        <w:rPr>
          <w:szCs w:val="24"/>
        </w:rPr>
        <w:t>252.519,44</w:t>
      </w:r>
      <w:r w:rsidR="006D70D6">
        <w:rPr>
          <w:szCs w:val="24"/>
        </w:rPr>
        <w:t xml:space="preserve"> kn.</w:t>
      </w:r>
    </w:p>
    <w:p w:rsidRDefault="005F2F75" w:rsidP="0011369F" w:rsidR="005F2F75">
      <w:pPr>
        <w:pStyle w:val="Tijeloteksta"/>
        <w:ind w:firstLine="567"/>
        <w:rPr>
          <w:szCs w:val="24"/>
        </w:rPr>
      </w:pPr>
    </w:p>
    <w:p w:rsidRDefault="00C10E00" w:rsidP="00E21463" w:rsidR="00CD7377">
      <w:pPr>
        <w:pStyle w:val="Tijeloteksta"/>
        <w:ind w:firstLine="567"/>
        <w:rPr>
          <w:szCs w:val="24"/>
        </w:rPr>
      </w:pPr>
      <w:r>
        <w:rPr>
          <w:szCs w:val="24"/>
        </w:rPr>
        <w:t xml:space="preserve">U daljnjem tijeku postupka, a nakon što je na snagu stupila </w:t>
      </w:r>
      <w:r w:rsidR="00351429">
        <w:rPr>
          <w:szCs w:val="24"/>
        </w:rPr>
        <w:t xml:space="preserve">Uredba o kriterijima i načinu obračuna i plaćanja nagrade stečajnim upraviteljima (NN 105/15 od 2. listopada 2015), stečajni upravitelj unovčio je daljnju stečajnu masu za iznos od </w:t>
      </w:r>
      <w:r w:rsidR="00E21463">
        <w:rPr>
          <w:szCs w:val="24"/>
        </w:rPr>
        <w:t>2.272.312,60</w:t>
      </w:r>
      <w:r w:rsidR="00351429">
        <w:rPr>
          <w:szCs w:val="24"/>
        </w:rPr>
        <w:t xml:space="preserve"> kn</w:t>
      </w:r>
      <w:r w:rsidR="00E21463">
        <w:rPr>
          <w:szCs w:val="24"/>
        </w:rPr>
        <w:t>, te je stoga</w:t>
      </w:r>
      <w:r w:rsidR="00766A91">
        <w:rPr>
          <w:szCs w:val="24"/>
        </w:rPr>
        <w:t>,</w:t>
      </w:r>
      <w:r w:rsidR="00F820B2">
        <w:rPr>
          <w:szCs w:val="24"/>
        </w:rPr>
        <w:t xml:space="preserve"> u odnosu na ovaj dio unovčene stečajne mase, stečajnom upravitelju</w:t>
      </w:r>
      <w:r w:rsidR="00CD5379">
        <w:rPr>
          <w:szCs w:val="24"/>
        </w:rPr>
        <w:t xml:space="preserve"> </w:t>
      </w:r>
      <w:r w:rsidR="00E21463">
        <w:rPr>
          <w:szCs w:val="24"/>
        </w:rPr>
        <w:t>određen preostali iznos nagrade</w:t>
      </w:r>
      <w:r w:rsidR="00CD5379">
        <w:rPr>
          <w:szCs w:val="24"/>
        </w:rPr>
        <w:t xml:space="preserve"> iskazan u bruto iznosu</w:t>
      </w:r>
      <w:r w:rsidR="00FB25B1">
        <w:rPr>
          <w:szCs w:val="24"/>
        </w:rPr>
        <w:t xml:space="preserve"> od </w:t>
      </w:r>
      <w:r w:rsidR="0012409E">
        <w:rPr>
          <w:szCs w:val="24"/>
        </w:rPr>
        <w:t>189.061,88</w:t>
      </w:r>
      <w:r w:rsidR="00FB25B1">
        <w:rPr>
          <w:szCs w:val="24"/>
        </w:rPr>
        <w:t xml:space="preserve"> kn, odnosno</w:t>
      </w:r>
      <w:r w:rsidR="00766A91">
        <w:rPr>
          <w:szCs w:val="24"/>
        </w:rPr>
        <w:t xml:space="preserve"> sukladno čl. 2. st. 1., čl. 5. st. 1., čl. 6.,  te čl. 7. Uredbe, </w:t>
      </w:r>
      <w:r w:rsidR="00CD7377">
        <w:rPr>
          <w:szCs w:val="24"/>
        </w:rPr>
        <w:t xml:space="preserve"> uzimajući u obzir vrijednost unovčene stečajne mase uz primjenu </w:t>
      </w:r>
      <w:r w:rsidR="00CD7377">
        <w:rPr>
          <w:szCs w:val="24"/>
        </w:rPr>
        <w:lastRenderedPageBreak/>
        <w:t>tablice vrijednosti u</w:t>
      </w:r>
      <w:r w:rsidR="00CD5379">
        <w:rPr>
          <w:szCs w:val="24"/>
        </w:rPr>
        <w:t>novčene stečajne mase i nagrade u postupcima</w:t>
      </w:r>
      <w:r w:rsidR="00FB25B1">
        <w:rPr>
          <w:szCs w:val="24"/>
        </w:rPr>
        <w:t>, određena je  visina brut</w:t>
      </w:r>
      <w:r w:rsidR="007B40AB">
        <w:rPr>
          <w:szCs w:val="24"/>
        </w:rPr>
        <w:t>o nagrade stečajnom upravitelju,a sve to u ukupnom bruto iznosu koji tereti stečajnu masu.</w:t>
      </w:r>
    </w:p>
    <w:p w:rsidRDefault="00FB25B1" w:rsidP="0011369F" w:rsidR="00CD7377">
      <w:pPr>
        <w:pStyle w:val="Tijeloteksta"/>
        <w:ind w:firstLine="567"/>
        <w:rPr>
          <w:szCs w:val="24"/>
        </w:rPr>
      </w:pPr>
      <w:r>
        <w:rPr>
          <w:szCs w:val="24"/>
        </w:rPr>
        <w:t xml:space="preserve"> </w:t>
      </w:r>
      <w:r w:rsidR="008232A7">
        <w:rPr>
          <w:szCs w:val="24"/>
        </w:rPr>
        <w:t xml:space="preserve">Čl. 94. st. 1. Stečajnog zakona (NN 71/15,104/17), propisano je da stečajni upravitelj ima pravo na nagradu za svoj rad i naknadu stvarnih troškova, te da nagradu stečajnom upravitelju, rješenjem određuje </w:t>
      </w:r>
      <w:r w:rsidR="006E3EF5">
        <w:rPr>
          <w:szCs w:val="24"/>
        </w:rPr>
        <w:t>sud, prema Uredbi koju Vlada RH</w:t>
      </w:r>
      <w:r w:rsidR="008232A7">
        <w:rPr>
          <w:szCs w:val="24"/>
        </w:rPr>
        <w:t xml:space="preserve"> utvrđuje kriterije i načina obračuna i plaćanja nagrade stečajnim upraviteljima.</w:t>
      </w:r>
    </w:p>
    <w:p w:rsidRDefault="008232A7" w:rsidP="0011369F" w:rsidR="008232A7">
      <w:pPr>
        <w:pStyle w:val="Tijeloteksta"/>
        <w:ind w:firstLine="567"/>
        <w:rPr>
          <w:szCs w:val="24"/>
        </w:rPr>
      </w:pPr>
      <w:r>
        <w:rPr>
          <w:szCs w:val="24"/>
        </w:rPr>
        <w:t>Slijedom iznesenih zakonskih odredbi i odredbi važećih Uredbi, doneseno je ovo rješenje.</w:t>
      </w:r>
    </w:p>
    <w:p w:rsidRDefault="00C10E00" w:rsidP="0011369F" w:rsidR="00C10E00">
      <w:pPr>
        <w:pStyle w:val="Tijeloteksta"/>
        <w:ind w:firstLine="567"/>
        <w:rPr>
          <w:szCs w:val="24"/>
        </w:rPr>
      </w:pPr>
    </w:p>
    <w:p w:rsidRDefault="007B40AB" w:rsidP="00585A5E" w:rsidR="00585A5E">
      <w:pPr>
        <w:jc w:val="center"/>
        <w:rPr>
          <w:rFonts w:hAnsi="Times New Roman" w:ascii="Times New Roman"/>
          <w:szCs w:val="24"/>
        </w:rPr>
      </w:pPr>
      <w:r>
        <w:rPr>
          <w:rFonts w:hAnsi="Times New Roman" w:ascii="Times New Roman"/>
          <w:szCs w:val="24"/>
        </w:rPr>
        <w:t>U Zagrebu 10</w:t>
      </w:r>
      <w:r w:rsidR="00585A5E">
        <w:rPr>
          <w:rFonts w:hAnsi="Times New Roman" w:ascii="Times New Roman"/>
          <w:szCs w:val="24"/>
        </w:rPr>
        <w:t xml:space="preserve">. </w:t>
      </w:r>
      <w:r>
        <w:rPr>
          <w:rFonts w:hAnsi="Times New Roman" w:ascii="Times New Roman"/>
          <w:szCs w:val="24"/>
        </w:rPr>
        <w:t>srpnja</w:t>
      </w:r>
      <w:r w:rsidR="000F527E">
        <w:rPr>
          <w:rFonts w:hAnsi="Times New Roman" w:ascii="Times New Roman"/>
          <w:szCs w:val="24"/>
        </w:rPr>
        <w:t xml:space="preserve"> 2018</w:t>
      </w:r>
      <w:r w:rsidR="00585A5E">
        <w:rPr>
          <w:rFonts w:hAnsi="Times New Roman" w:ascii="Times New Roman"/>
          <w:szCs w:val="24"/>
        </w:rPr>
        <w:t>.g.</w:t>
      </w:r>
    </w:p>
    <w:p w:rsidRDefault="00585A5E" w:rsidP="00585A5E" w:rsidR="00585A5E">
      <w:pPr>
        <w:jc w:val="center"/>
        <w:rPr>
          <w:rFonts w:hAnsi="Times New Roman" w:ascii="Times New Roman"/>
          <w:szCs w:val="24"/>
        </w:rPr>
      </w:pPr>
    </w:p>
    <w:p w:rsidRDefault="00585A5E" w:rsidP="00585A5E" w:rsidR="00585A5E">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sidR="000F527E">
        <w:rPr>
          <w:rFonts w:hAnsi="Times New Roman" w:ascii="Times New Roman"/>
          <w:szCs w:val="24"/>
        </w:rPr>
        <w:t xml:space="preserve">          </w:t>
      </w:r>
      <w:r>
        <w:rPr>
          <w:rFonts w:hAnsi="Times New Roman" w:ascii="Times New Roman"/>
          <w:szCs w:val="24"/>
        </w:rPr>
        <w:t>SUDAC:</w:t>
      </w:r>
      <w:r>
        <w:rPr>
          <w:rFonts w:hAnsi="Times New Roman" w:ascii="Times New Roman"/>
          <w:szCs w:val="24"/>
        </w:rPr>
        <w:tab/>
      </w:r>
      <w:r>
        <w:rPr>
          <w:rFonts w:hAnsi="Times New Roman" w:ascii="Times New Roman"/>
          <w:szCs w:val="24"/>
        </w:rPr>
        <w:tab/>
        <w:t xml:space="preserve">                       </w:t>
      </w:r>
    </w:p>
    <w:p w:rsidRDefault="00585A5E" w:rsidP="00585A5E" w:rsidR="00585A5E">
      <w:pPr>
        <w:ind w:firstLine="720" w:left="2160"/>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t xml:space="preserve">    </w:t>
      </w:r>
      <w:r w:rsidR="006B61A1">
        <w:rPr>
          <w:rFonts w:hAnsi="Times New Roman" w:ascii="Times New Roman"/>
          <w:szCs w:val="24"/>
        </w:rPr>
        <w:t>LUCIJA BUTIGAN</w:t>
      </w:r>
      <w:r w:rsidR="000F154B">
        <w:rPr>
          <w:rFonts w:hAnsi="Times New Roman" w:ascii="Times New Roman"/>
          <w:szCs w:val="24"/>
        </w:rPr>
        <w:t>,v.r.</w:t>
      </w:r>
    </w:p>
    <w:p w:rsidRDefault="00DB75B7" w:rsidP="00585A5E" w:rsidR="00DB75B7">
      <w:pPr>
        <w:rPr>
          <w:rFonts w:hAnsi="Times New Roman" w:ascii="Times New Roman"/>
          <w:szCs w:val="24"/>
        </w:rPr>
      </w:pPr>
    </w:p>
    <w:p w:rsidRDefault="00585A5E" w:rsidP="00585A5E" w:rsidR="00585A5E" w:rsidRPr="003F240D">
      <w:pPr>
        <w:rPr>
          <w:rFonts w:hAnsi="Times New Roman" w:ascii="Times New Roman"/>
          <w:szCs w:val="24"/>
        </w:rPr>
      </w:pPr>
      <w:r w:rsidRPr="003F240D">
        <w:rPr>
          <w:rFonts w:hAnsi="Times New Roman" w:ascii="Times New Roman"/>
          <w:szCs w:val="24"/>
        </w:rPr>
        <w:t>UPUTA O PRAVNOM LIJEKU:</w:t>
      </w:r>
    </w:p>
    <w:p w:rsidRDefault="00585A5E" w:rsidP="00585A5E" w:rsidR="00585A5E">
      <w:pPr>
        <w:pStyle w:val="Tijeloteksta"/>
        <w:rPr>
          <w:szCs w:val="24"/>
        </w:rPr>
      </w:pPr>
      <w:r>
        <w:rPr>
          <w:szCs w:val="24"/>
        </w:rPr>
        <w:t>Protiv ovog rješenja pravo žalbe ima stečajni upravitelj, dužnik pojedinac i svaki  stečajni vjerovnik. (čl. 94. st. 5. Stečajnog zakona).</w:t>
      </w:r>
    </w:p>
    <w:p w:rsidRDefault="00EB6674" w:rsidP="00585A5E" w:rsidR="00EB6674">
      <w:pPr>
        <w:pStyle w:val="Tijeloteksta"/>
        <w:rPr>
          <w:szCs w:val="24"/>
        </w:rPr>
      </w:pPr>
    </w:p>
    <w:p w:rsidRDefault="00BA31FD" w:rsidP="00585A5E" w:rsidR="00BA31FD">
      <w:pPr>
        <w:pStyle w:val="Tijeloteksta"/>
        <w:rPr>
          <w:szCs w:val="24"/>
        </w:rPr>
      </w:pPr>
    </w:p>
    <w:p w:rsidRDefault="000F154B" w:rsidP="000F154B" w:rsidR="000F154B">
      <w:pPr>
        <w:pStyle w:val="Tijeloteksta-uvlaka3"/>
        <w:ind w:left="4248"/>
        <w:rPr>
          <w:sz w:val="24"/>
          <w:szCs w:val="24"/>
          <w:lang w:eastAsia="en-US"/>
        </w:rPr>
      </w:pPr>
      <w:r>
        <w:rPr>
          <w:sz w:val="24"/>
          <w:szCs w:val="24"/>
          <w:lang w:eastAsia="en-US"/>
        </w:rPr>
        <w:t>Za točnost otpravka-ovlašteni službenik</w:t>
      </w:r>
    </w:p>
    <w:p w:rsidRDefault="000F154B" w:rsidP="000F154B" w:rsidR="000F154B" w:rsidRPr="00A80390">
      <w:pPr>
        <w:pStyle w:val="Tijeloteksta-uvlaka3"/>
        <w:ind w:left="4248"/>
        <w:rPr>
          <w:sz w:val="24"/>
          <w:szCs w:val="24"/>
          <w:lang w:eastAsia="en-US"/>
        </w:rPr>
      </w:pPr>
      <w:r>
        <w:rPr>
          <w:sz w:val="24"/>
          <w:szCs w:val="24"/>
          <w:lang w:eastAsia="en-US"/>
        </w:rPr>
        <w:t xml:space="preserve">                Monika Grbac</w:t>
      </w:r>
    </w:p>
    <w:p w:rsidRDefault="00585A5E" w:rsidP="000F154B" w:rsidR="00E33188">
      <w:pPr>
        <w:pStyle w:val="Tijeloteksta"/>
        <w:ind w:left="720"/>
      </w:pPr>
      <w:r w:rsidRPr="0004369C">
        <w:rPr>
          <w:color w:val="FFFFFF"/>
          <w:szCs w:val="24"/>
        </w:rPr>
        <w:t xml:space="preserve"> suda</w:t>
      </w:r>
    </w:p>
    <w:sectPr w:rsidSect="00A71104" w:rsidR="00E33188">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A90" w:rsidP="00CE1A90" w:rsidR="00CE1A90">
      <w:r>
        <w:separator/>
      </w:r>
    </w:p>
  </w:endnote>
  <w:endnote w:id="0" w:type="continuationSeparator">
    <w:p w:rsidRDefault="00CE1A90" w:rsidP="00CE1A90" w:rsidR="00CE1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A90" w:rsidP="00CE1A90" w:rsidR="00CE1A90">
      <w:r>
        <w:separator/>
      </w:r>
    </w:p>
  </w:footnote>
  <w:footnote w:id="0" w:type="continuationSeparator">
    <w:p w:rsidRDefault="00CE1A90" w:rsidP="00CE1A90" w:rsidR="00CE1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493555"/>
      <w:docPartObj>
        <w:docPartGallery w:val="Page Numbers (Top of Page)"/>
        <w:docPartUnique/>
      </w:docPartObj>
    </w:sdtPr>
    <w:sdtEndPr/>
    <w:sdtContent>
      <w:p w:rsidRDefault="00CE1A90" w:rsidP="00CE1A90" w:rsidR="00CE1A90">
        <w:pPr>
          <w:pStyle w:val="Zaglavlje"/>
          <w:ind w:firstLine="4248"/>
          <w:jc w:val="center"/>
        </w:pPr>
        <w:r>
          <w:fldChar w:fldCharType="begin"/>
        </w:r>
        <w:r>
          <w:instrText>PAGE   \* MERGEFORMAT</w:instrText>
        </w:r>
        <w:r>
          <w:fldChar w:fldCharType="separate"/>
        </w:r>
        <w:r w:rsidR="000F154B">
          <w:rPr>
            <w:noProof/>
          </w:rPr>
          <w:t>2</w:t>
        </w:r>
        <w:r>
          <w:fldChar w:fldCharType="end"/>
        </w:r>
        <w:r>
          <w:t xml:space="preserve"> </w:t>
        </w:r>
        <w:r>
          <w:rPr>
            <w:rFonts w:hAnsi="Times New Roman" w:ascii="Times New Roman"/>
            <w:szCs w:val="24"/>
          </w:rPr>
          <w:tab/>
        </w:r>
        <w:r>
          <w:rPr>
            <w:rFonts w:hAnsi="Times New Roman" w:ascii="Times New Roman"/>
            <w:szCs w:val="24"/>
          </w:rPr>
          <w:tab/>
          <w:t>20.St-</w:t>
        </w:r>
        <w:r w:rsidR="00776A1E">
          <w:rPr>
            <w:rFonts w:hAnsi="Times New Roman" w:ascii="Times New Roman"/>
            <w:szCs w:val="24"/>
          </w:rPr>
          <w:t>847/12</w:t>
        </w:r>
      </w:p>
    </w:sdtContent>
  </w:sdt>
  <w:p w:rsidRDefault="00CE1A90" w:rsidR="00CE1A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F13534"/>
    <w:multiLevelType w:val="hybridMultilevel"/>
    <w:tmpl w:val="FA2ACD76"/>
    <w:lvl w:tplc="93F481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2CA6ED0"/>
    <w:multiLevelType w:val="hybridMultilevel"/>
    <w:tmpl w:val="2774EE54"/>
    <w:lvl w:tplc="1D9E94CE"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7FA70653"/>
    <w:multiLevelType w:val="hybridMultilevel"/>
    <w:tmpl w:val="AB86D754"/>
    <w:lvl w:tplc="CA0496C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5A5E"/>
    <w:rsid w:val="0002450B"/>
    <w:rsid w:val="0004369C"/>
    <w:rsid w:val="00073746"/>
    <w:rsid w:val="000F154B"/>
    <w:rsid w:val="000F527E"/>
    <w:rsid w:val="0011369F"/>
    <w:rsid w:val="0012409E"/>
    <w:rsid w:val="00191FCC"/>
    <w:rsid w:val="001F34CA"/>
    <w:rsid w:val="001F6333"/>
    <w:rsid w:val="00227080"/>
    <w:rsid w:val="002865AA"/>
    <w:rsid w:val="002C0948"/>
    <w:rsid w:val="00331AD6"/>
    <w:rsid w:val="00336F50"/>
    <w:rsid w:val="00351429"/>
    <w:rsid w:val="003F240D"/>
    <w:rsid w:val="004132CA"/>
    <w:rsid w:val="004D21B0"/>
    <w:rsid w:val="004E336A"/>
    <w:rsid w:val="00502C1B"/>
    <w:rsid w:val="005114AA"/>
    <w:rsid w:val="00585A5E"/>
    <w:rsid w:val="005F2F75"/>
    <w:rsid w:val="00617DDF"/>
    <w:rsid w:val="006B4CBC"/>
    <w:rsid w:val="006B61A1"/>
    <w:rsid w:val="006D70D6"/>
    <w:rsid w:val="006E3EF5"/>
    <w:rsid w:val="00766A91"/>
    <w:rsid w:val="00776A1E"/>
    <w:rsid w:val="007B40AB"/>
    <w:rsid w:val="007E78C9"/>
    <w:rsid w:val="00805145"/>
    <w:rsid w:val="008232A7"/>
    <w:rsid w:val="008630B4"/>
    <w:rsid w:val="00955E5A"/>
    <w:rsid w:val="00A02156"/>
    <w:rsid w:val="00A71104"/>
    <w:rsid w:val="00AD5533"/>
    <w:rsid w:val="00B145E7"/>
    <w:rsid w:val="00BA31FD"/>
    <w:rsid w:val="00BE3772"/>
    <w:rsid w:val="00C006D9"/>
    <w:rsid w:val="00C04438"/>
    <w:rsid w:val="00C10E00"/>
    <w:rsid w:val="00CD5379"/>
    <w:rsid w:val="00CD7377"/>
    <w:rsid w:val="00CE1A90"/>
    <w:rsid w:val="00CF26DA"/>
    <w:rsid w:val="00DB75B7"/>
    <w:rsid w:val="00E21463"/>
    <w:rsid w:val="00E33188"/>
    <w:rsid w:val="00EB6674"/>
    <w:rsid w:val="00EB7DC9"/>
    <w:rsid w:val="00EE5270"/>
    <w:rsid w:val="00F62920"/>
    <w:rsid w:val="00F820B2"/>
    <w:rsid w:val="00FB25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5A5E"/>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85A5E"/>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true" w:styleId="Tijeloteksta2Char" w:type="character">
    <w:name w:val="Tijelo teksta 2 Char"/>
    <w:basedOn w:val="Zadanifontodlomka"/>
    <w:link w:val="Tijeloteksta2"/>
    <w:semiHidden/>
    <w:rsid w:val="00585A5E"/>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85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5A5E"/>
    <w:rPr>
      <w:rFonts w:cs="Tahoma" w:eastAsia="Times New Roman" w:hAnsi="Tahoma" w:asci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true" w:styleId="ZaglavljeChar" w:type="character">
    <w:name w:val="Zaglavlje Char"/>
    <w:basedOn w:val="Zadanifontodlomka"/>
    <w:link w:val="Zaglavlje"/>
    <w:uiPriority w:val="99"/>
    <w:rsid w:val="00CE1A90"/>
    <w:rPr>
      <w:rFonts w:cs="Times New Roman" w:eastAsia="Times New Roman" w:hAnsi="Arial" w:asci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true" w:styleId="PodnojeChar" w:type="character">
    <w:name w:val="Podnožje Char"/>
    <w:basedOn w:val="Zadanifontodlomka"/>
    <w:link w:val="Podnoje"/>
    <w:uiPriority w:val="99"/>
    <w:rsid w:val="00CE1A9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F154B"/>
    <w:rPr>
      <w:color w:val="808080"/>
      <w:bdr w:space="0" w:sz="0" w:color="auto" w:val="none"/>
      <w:shd w:fill="auto" w:color="auto" w:val="clear"/>
    </w:rPr>
  </w:style>
  <w:style w:customStyle="true" w:styleId="eSPISCCParagraphDefaultFont" w:type="character">
    <w:name w:val="eSPIS_CC_Paragraph Default Font"/>
    <w:basedOn w:val="Zadanifontodlomka"/>
    <w:rsid w:val="000F15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154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15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154B"/>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0F154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0F154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5A5E"/>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85A5E"/>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1" w:styleId="Tijeloteksta2Char" w:type="character">
    <w:name w:val="Tijelo teksta 2 Char"/>
    <w:basedOn w:val="Zadanifontodlomka"/>
    <w:link w:val="Tijeloteksta2"/>
    <w:semiHidden/>
    <w:rsid w:val="00585A5E"/>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85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585A5E"/>
    <w:rPr>
      <w:rFonts w:ascii="Tahoma" w:cs="Tahoma" w:eastAsia="Times New Roman" w:hAns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1" w:styleId="ZaglavljeChar" w:type="character">
    <w:name w:val="Zaglavlje Char"/>
    <w:basedOn w:val="Zadanifontodlomka"/>
    <w:link w:val="Zaglavlje"/>
    <w:uiPriority w:val="99"/>
    <w:rsid w:val="00CE1A90"/>
    <w:rPr>
      <w:rFonts w:ascii="Arial" w:cs="Times New Roman" w:eastAsia="Times New Roman" w:hAns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1" w:styleId="PodnojeChar" w:type="character">
    <w:name w:val="Podnožje Char"/>
    <w:basedOn w:val="Zadanifontodlomka"/>
    <w:link w:val="Podnoje"/>
    <w:uiPriority w:val="99"/>
    <w:rsid w:val="00CE1A9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F154B"/>
    <w:rPr>
      <w:color w:val="808080"/>
      <w:bdr w:color="auto" w:space="0" w:sz="0" w:val="none"/>
      <w:shd w:color="auto" w:fill="auto" w:val="clear"/>
    </w:rPr>
  </w:style>
  <w:style w:customStyle="1" w:styleId="eSPISCCParagraphDefaultFont" w:type="character">
    <w:name w:val="eSPIS_CC_Paragraph Default Font"/>
    <w:basedOn w:val="Zadanifontodlomka"/>
    <w:rsid w:val="000F15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154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15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154B"/>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0F154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0F154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261039">
      <w:bodyDiv w:val="true"/>
      <w:marLeft w:val="0"/>
      <w:marRight w:val="0"/>
      <w:marTop w:val="0"/>
      <w:marBottom w:val="0"/>
      <w:divBdr>
        <w:top w:space="0" w:sz="0" w:color="auto" w:val="none"/>
        <w:left w:space="0" w:sz="0" w:color="auto" w:val="none"/>
        <w:bottom w:space="0" w:sz="0" w:color="auto" w:val="none"/>
        <w:right w:space="0" w:sz="0" w:color="auto" w:val="none"/>
      </w:divBdr>
    </w:div>
    <w:div w:id="436369420">
      <w:bodyDiv w:val="true"/>
      <w:marLeft w:val="0"/>
      <w:marRight w:val="0"/>
      <w:marTop w:val="0"/>
      <w:marBottom w:val="0"/>
      <w:divBdr>
        <w:top w:space="0" w:sz="0" w:color="auto" w:val="none"/>
        <w:left w:space="0" w:sz="0" w:color="auto" w:val="none"/>
        <w:bottom w:space="0" w:sz="0" w:color="auto" w:val="none"/>
        <w:right w:space="0" w:sz="0" w:color="auto" w:val="none"/>
      </w:divBdr>
    </w:div>
    <w:div w:id="824709677">
      <w:bodyDiv w:val="true"/>
      <w:marLeft w:val="0"/>
      <w:marRight w:val="0"/>
      <w:marTop w:val="0"/>
      <w:marBottom w:val="0"/>
      <w:divBdr>
        <w:top w:space="0" w:sz="0" w:color="auto" w:val="none"/>
        <w:left w:space="0" w:sz="0" w:color="auto" w:val="none"/>
        <w:bottom w:space="0" w:sz="0" w:color="auto" w:val="none"/>
        <w:right w:space="0" w:sz="0" w:color="auto" w:val="none"/>
      </w:divBdr>
    </w:div>
    <w:div w:id="1693997051">
      <w:bodyDiv w:val="true"/>
      <w:marLeft w:val="0"/>
      <w:marRight w:val="0"/>
      <w:marTop w:val="0"/>
      <w:marBottom w:val="0"/>
      <w:divBdr>
        <w:top w:space="0" w:sz="0" w:color="auto" w:val="none"/>
        <w:left w:space="0" w:sz="0" w:color="auto" w:val="none"/>
        <w:bottom w:space="0" w:sz="0" w:color="auto" w:val="none"/>
        <w:right w:space="0" w:sz="0" w:color="auto" w:val="none"/>
      </w:divBdr>
    </w:div>
    <w:div w:id="179235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St-847/2012-421</izvorni_sadrzaj>
    <derivirana_varijabla naziv="DomainObject.Oznaka_1">St-847/2012-421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847</izvorni_sadrzaj>
    <derivirana_varijabla naziv="DomainObject.Predmet.Broj_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2012.</izvorni_sadrzaj>
    <derivirana_varijabla naziv="DomainObject.Predmet.DatumOsnivanja_1">27.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POMOĆNI OMOT U REFERADI</izvorni_sadrzaj>
    <derivirana_varijabla naziv="DomainObject.Predmet.Opis_1">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St-847/2012</izvorni_sadrzaj>
    <derivirana_varijabla naziv="DomainObject.Predmet.OznakaBroj_1">St-847/2012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GAMONT d.o.o. zastupanog po punomoćniku MIROSLAV GAVRILOVIĆ</izvorni_sadrzaj>
    <derivirana_varijabla naziv="DomainObject.Predmet.ProtustrankaFormated_1">  GAMONT d.o.o. zastupanog po punomoćniku MIROSLAV GAVRILOVIĆ</derivirana_varijabla>
  </DomainObject.Predmet.ProtustrankaFormated>
  <DomainObject.Predmet.ProtustrankaFormatedOIB>
    <izvorni_sadrzaj>  GAMONT d.o.o., OIB 08983285387 zastupanog po punomoćniku MIROSLAV GAVRILOVIĆ</izvorni_sadrzaj>
    <derivirana_varijabla naziv="DomainObject.Predmet.ProtustrankaFormatedOIB_1">  GAMONT d.o.o., OIB 08983285387 zastupanog po punomoćniku MIROSLAV GAVRILOVIĆ</derivirana_varijabla>
  </DomainObject.Predmet.ProtustrankaFormatedOIB>
  <DomainObject.Predmet.ProtustrankaFormatedWithAdress>
    <izvorni_sadrzaj> GAMONT d.o.o., PRIMORSKA 8, 10000 Zagreb zastupanog po punomoćniku MIROSLAV GAVRILOVIĆ</izvorni_sadrzaj>
    <derivirana_varijabla naziv="DomainObject.Predmet.ProtustrankaFormatedWithAdress_1"> GAMONT d.o.o., PRIMORSKA 8, 10000 Zagreb zastupanog po punomoćniku MIROSLAV GAVRILOVIĆ</derivirana_varijabla>
  </DomainObject.Predmet.ProtustrankaFormatedWithAdress>
  <DomainObject.Predmet.ProtustrankaFormatedWithAdressOIB>
    <izvorni_sadrzaj> GAMONT d.o.o., OIB 08983285387, PRIMORSKA 8, 10000 Zagreb zastupanog po punomoćniku MIROSLAV GAVRILOVIĆ</izvorni_sadrzaj>
    <derivirana_varijabla naziv="DomainObject.Predmet.ProtustrankaFormatedWithAdressOIB_1"> GAMONT d.o.o., OIB 08983285387, PRIMORSKA 8, 10000 Zagreb zastupanog po punomoćniku MIROSLAV GAVRILOVIĆ</derivirana_varijabla>
  </DomainObject.Predmet.ProtustrankaFormatedWithAdressOIB>
  <DomainObject.Predmet.ProtustrankaWithAdress>
    <izvorni_sadrzaj>GAMONT d.o.o. PRIMORSKA 8, 10000 Zagreb</izvorni_sadrzaj>
    <derivirana_varijabla naziv="DomainObject.Predmet.ProtustrankaWithAdress_1">GAMONT d.o.o. PRIMORSKA 8, 10000 Zagreb</derivirana_varijabla>
  </DomainObject.Predmet.ProtustrankaWithAdress>
  <DomainObject.Predmet.ProtustrankaWithAdressOIB>
    <izvorni_sadrzaj>GAMONT d.o.o., OIB 08983285387, PRIMORSKA 8, 10000 Zagreb</izvorni_sadrzaj>
    <derivirana_varijabla naziv="DomainObject.Predmet.ProtustrankaWithAdressOIB_1">GAMONT d.o.o., OIB 08983285387, PRIMORSKA 8, 10000 Zagreb</derivirana_varijabla>
  </DomainObject.Predmet.ProtustrankaWithAdressOIB>
  <DomainObject.Predmet.ProtustrankaNazivFormated>
    <izvorni_sadrzaj>GAMONT d.o.o.</izvorni_sadrzaj>
    <derivirana_varijabla naziv="DomainObject.Predmet.ProtustrankaNazivFormated_1">GAMONT d.o.o.</derivirana_varijabla>
  </DomainObject.Predmet.ProtustrankaNazivFormated>
  <DomainObject.Predmet.ProtustrankaNazivFormatedOIB>
    <izvorni_sadrzaj>GAMONT d.o.o., OIB 08983285387</izvorni_sadrzaj>
    <derivirana_varijabla naziv="DomainObject.Predmet.ProtustrankaNazivFormatedOIB_1">GAMONT d.o.o., OIB 08983285387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prosinca 2017.</izvorni_sadrzaj>
    <derivirana_varijabla naziv="DomainObject.Predmet.SpisIzvanSuda.DatumIzlazaSpisa_1">13.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OPĆINSKI KAZNENI SUD U ZAGREBU</izvorni_sadrzaj>
    <derivirana_varijabla naziv="DomainObject.Predmet.SpisIzvanSuda.LokacijaSpisa_1">OPĆINSKI KAZNENI SUD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spis na uvid</izvorni_sadrzaj>
    <derivirana_varijabla naziv="DomainObject.Predmet.SpisIzvanSuda.RazlogIzlaskaSpisa_1">spis na uvid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izvorni_sadrzaj>
    <derivirana_varijabla naziv="DomainObject.Predmet.StrankaFormated_1">  GK d.o.o. zastupanog po punomoćniku ODVJETNIČKO DRUŠTVO USKOKOVIĆ &amp; PARTNERI; PRONEKO d.o.o.; ZAG. VODOVOD D.O.O.; VJEROVNICI; Dubravka Vučković; MILAN KOSANOVIĆ; AUTOMOBILSKI AUKCIJSKI CENTAR d.o.o.; ROMB d.o.o. za trgovinu, usluge i proizvodnju; SAŠO PUNGRAČIĆ; Pjeter Koljić; Dubravko Kušec; Darko Vugrinski</derivirana_varijabla>
  </DomainObject.Predmet.StrankaFormated>
  <DomainObject.Predmet.StrankaFormatedOIB>
    <izvorni_sadrzaj>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izvorni_sadrzaj>
    <derivirana_varijabla naziv="DomainObject.Predmet.StrankaFormatedOIB_1">  GK d.o.o., OIB 35240694317 zastupanog po punomoćniku ODVJETNIČKO DRUŠTVO USKOKOVIĆ &amp; PARTNERI; PRONEKO d.o.o., OIB 07720168908; ZAG. VODOVOD D.O.O., OIB 61979475705; VJEROVNICI; Dubravka Vučković; MILAN KOSANOVIĆ; AUTOMOBILSKI AUKCIJSKI CENTAR d.o.o., OIB 66667125705; ROMB d.o.o. za trgovinu, usluge i proizvodnju, OIB 25185821277; SAŠO PUNGRAČIĆ; Pjeter Koljić, OIB 02820511226; Dubravko Kušec, OIB 10615326307; Darko Vugrinski, OIB 74484652712</derivirana_varijabla>
  </DomainObject.Predmet.StrankaFormatedOIB>
  <DomainObject.Predmet.StrankaFormatedWithAdress>
    <izvorni_sadrzaj>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izvorni_sadrzaj>
    <derivirana_varijabla naziv="DomainObject.Predmet.StrankaFormatedWithAdress_1"> GK d.o.o., MIROSLAVA KRLEŽE 1/1, 42000 Varaždin zastupanog po punomoćniku ODVJETNIČKO DRUŠTVO USKOKOVIĆ &amp; PARTNERI; PRONEKO d.o.o., Savska c. 42, 10000 Zagreb; ZAG. VODOVOD D.O.O.; VJEROVNICI; Dubravka Vučković, Franca Prešerna 42, 51000 Rijeka; MILAN KOSANOVIĆ; AUTOMOBILSKI AUKCIJSKI CENTAR d.o.o., Potočka 2, 10000 Zagreb; ROMB d.o.o. za trgovinu, usluge i proizvodnju, Braće Radića 6, 31500 Našice; SAŠO PUNGRAČIĆ, Garečja Vas 087/A, Hajdina Garečja Vas; Pjeter Koljić, Slavonska Ulica 12, 10410 Gradići; Dubravko Kušec, Stenjevečka 42, 10000 Zagreb; Darko Vugrinski, Vrbno 110, 42253 Vrbno</derivirana_varijabla>
  </DomainObject.Predmet.StrankaFormatedWithAdress>
  <DomainObject.Predmet.StrankaFormatedWithAdressOIB>
    <izvorni_sadrzaj>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izvorni_sadrzaj>
    <derivirana_varijabla naziv="DomainObject.Predmet.StrankaFormatedWithAdressOIB_1"> GK d.o.o., OIB 35240694317, MIROSLAVA KRLEŽE 1/1, 42000 Varaždin zastupanog po punomoćniku ODVJETNIČKO DRUŠTVO USKOKOVIĆ &amp; PARTNERI; PRONEKO d.o.o., OIB 07720168908, Savska c. 42, 10000 Zagreb; ZAG. VODOVOD D.O.O., OIB 61979475705; VJEROVNICI; Dubravka Vučković, Franca Prešerna 42, 51000 Rijeka; MILAN KOSANOVIĆ; AUTOMOBILSKI AUKCIJSKI CENTAR d.o.o., OIB 66667125705, Potočka 2, 10000 Zagreb; ROMB d.o.o. za trgovinu, usluge i proizvodnju, OIB 25185821277, Braće Radića 6, 31500 Našice; SAŠO PUNGRAČIĆ, Garečja Vas 087/A, Hajdina Garečja Vas; Pjeter Koljić, OIB 02820511226, Slavonska Ulica 12, 10410 Gradići; Dubravko Kušec, OIB 10615326307, Stenjevečka 42, 10000 Zagreb; Darko Vugrinski, OIB 74484652712, Vrbno 110, 42253 Vrbno</derivirana_varijabla>
  </DomainObject.Predmet.StrankaFormatedWithAdressOIB>
  <DomainObject.Predmet.StrankaWithAdress>
    <izvorni_sadrzaj>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izvorni_sadrzaj>
    <derivirana_varijabla naziv="DomainObject.Predmet.StrankaWithAdress_1">GK d.o.o. MIROSLAVA KRLEŽE 1/1,42000 Varaždin,PRONEKO d.o.o. Savska c. 42,10000 Zagreb,ZAG. VODOVOD D.O.O. ,VJEROVNICI ,Dubravka Vučković Franca Prešerna 42,51000 Rijeka,MILAN KOSANOVIĆ ,AUTOMOBILSKI AUKCIJSKI CENTAR d.o.o. Potočka 2,10000 Zagreb,ROMB d.o.o. za trgovinu, usluge i proizvodnju Braće Radića 6,31500 Našice,SAŠO PUNGRAČIĆ Garečja Vas 087/A,Hajdina Garečja Vas,Pjeter Koljić Slavonska Ulica 12,10410 Gradići,Dubravko Kušec Stenjevečka 42,10000 Zagreb,Darko Vugrinski Vrbno 110,42253 Vrbno</derivirana_varijabla>
  </DomainObject.Predmet.StrankaWithAdress>
  <DomainObject.Predmet.StrankaWithAdressOIB>
    <izvorni_sadrzaj>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izvorni_sadrzaj>
    <derivirana_varijabla naziv="DomainObject.Predmet.StrankaWithAdressOIB_1">GK d.o.o., OIB 35240694317, MIROSLAVA KRLEŽE 1/1,42000 Varaždin,PRONEKO d.o.o., OIB 07720168908, Savska c. 42,10000 Zagreb,ZAG. VODOVOD D.O.O., OIB 61979475705,VJEROVNICI,Dubravka Vučković, Franca Prešerna 42,51000 Rijeka,MILAN KOSANOVIĆ,AUTOMOBILSKI AUKCIJSKI CENTAR d.o.o., OIB 66667125705, Potočka 2,10000 Zagreb,ROMB d.o.o. za trgovinu, usluge i proizvodnju, OIB 25185821277, Braće Radića 6,31500 Našice,SAŠO PUNGRAČIĆ, Garečja Vas 087/A,Hajdina Garečja Vas,Pjeter Koljić, OIB 02820511226, Slavonska Ulica 12,10410 Gradići,Dubravko Kušec, OIB 10615326307, Stenjevečka 42,10000 Zagreb,Darko Vugrinski, OIB 74484652712, Vrbno 110,42253 Vrbno</derivirana_varijabla>
  </DomainObject.Predmet.StrankaWithAdressOIB>
  <DomainObject.Predmet.StrankaNazivFormated>
    <izvorni_sadrzaj>GK d.o.o.,PRONEKO d.o.o.,ZAG. VODOVOD D.O.O.,VJEROVNICI,Dubravka Vučković,MILAN KOSANOVIĆ,AUTOMOBILSKI AUKCIJSKI CENTAR d.o.o.,ROMB d.o.o. za trgovinu, usluge i proizvodnju,SAŠO PUNGRAČIĆ,Pjeter Koljić,Dubravko Kušec,Darko Vugrinski</izvorni_sadrzaj>
    <derivirana_varijabla naziv="DomainObject.Predmet.StrankaNazivFormated_1">GK d.o.o.,PRONEKO d.o.o.,ZAG. VODOVOD D.O.O.,VJEROVNICI,Dubravka Vučković,MILAN KOSANOVIĆ,AUTOMOBILSKI AUKCIJSKI CENTAR d.o.o.,ROMB d.o.o. za trgovinu, usluge i proizvodnju,SAŠO PUNGRAČIĆ,Pjeter Koljić,Dubravko Kušec,Darko Vugrinski</derivirana_varijabla>
  </DomainObject.Predmet.StrankaNazivFormated>
  <DomainObject.Predmet.StrankaNazivFormatedOIB>
    <izvorni_sadrzaj>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izvorni_sadrzaj>
    <derivirana_varijabla naziv="DomainObject.Predmet.StrankaNazivFormatedOIB_1">GK d.o.o., OIB 35240694317,PRONEKO d.o.o., OIB 07720168908,ZAG. VODOVOD D.O.O., OIB 61979475705,VJEROVNICI,Dubravka Vučković,MILAN KOSANOVIĆ,AUTOMOBILSKI AUKCIJSKI CENTAR d.o.o., OIB 66667125705,ROMB d.o.o. za trgovinu, usluge i proizvodnju, OIB 25185821277,SAŠO PUNGRAČIĆ,Pjeter Koljić, OIB 02820511226,Dubravko Kušec, OIB 10615326307,Darko Vugrinski, OIB 74484652712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Formated_1">
      <item>GK d.o.o. zastupanog po punomoćniku ODVJETNIČKO DRUŠTVO USKOKOVIĆ &amp; PARTNERI</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Formated>
  <DomainObject.Predmet.StrankaListFormatedOIB>
    <izvorni_sadrzaj>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FormatedOIB_1">
      <item>GK d.o.o., OIB 35240694317 zastupanog po punomoćniku ODVJETNIČKO DRUŠTVO USKOKOVIĆ &amp; PARTNERI</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FormatedOIB>
  <DomainObject.Predmet.StrankaListFormatedWithAdress>
    <izvorni_sadrzaj>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izvorni_sadrzaj>
    <derivirana_varijabla naziv="DomainObject.Predmet.StrankaListFormatedWithAdress_1">
      <item>GK d.o.o., MIROSLAVA KRLEŽE 1/1, 42000 Varaždin zastupanog po punomoćniku ODVJETNIČKO DRUŠTVO USKOKOVIĆ &amp; PARTNERI</item>
      <item>PRONEKO d.o.o., Savska c. 42, 10000 Zagreb</item>
      <item>ZAG. VODOVOD D.O.O.</item>
      <item>VJEROVNICI</item>
      <item>Dubravka Vučković, Franca Prešerna 42, 51000 Rijeka</item>
      <item>MILAN KOSANOVIĆ</item>
      <item>AUTOMOBILSKI AUKCIJSKI CENTAR d.o.o., Potočka 2, 10000 Zagreb</item>
      <item>ROMB d.o.o. za trgovinu, usluge i proizvodnju, Braće Radića 6, 31500 Našice</item>
      <item>SAŠO PUNGRAČIĆ, Garečja Vas 087/A, Hajdina Garečja Vas</item>
      <item>Pjeter Koljić, Slavonska Ulica 12, 10410 Gradići</item>
      <item>Dubravko Kušec, Stenjevečka 42, 10000 Zagreb</item>
      <item>Darko Vugrinski, Vrbno 110, 42253 Vrbno</item>
    </derivirana_varijabla>
  </DomainObject.Predmet.StrankaListFormatedWithAdress>
  <DomainObject.Predmet.StrankaListFormatedWithAdressOIB>
    <izvorni_sadrzaj>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izvorni_sadrzaj>
    <derivirana_varijabla naziv="DomainObject.Predmet.StrankaListFormatedWithAdressOIB_1">
      <item>GK d.o.o., OIB 35240694317, MIROSLAVA KRLEŽE 1/1, 42000 Varaždin zastupanog po punomoćniku ODVJETNIČKO DRUŠTVO USKOKOVIĆ &amp; PARTNERI</item>
      <item>PRONEKO d.o.o., OIB 07720168908, Savska c. 42, 10000 Zagreb</item>
      <item>ZAG. VODOVOD D.O.O., OIB 61979475705</item>
      <item>VJEROVNICI</item>
      <item>Dubravka Vučković, Franca Prešerna 42, 51000 Rijeka</item>
      <item>MILAN KOSANOVIĆ</item>
      <item>AUTOMOBILSKI AUKCIJSKI CENTAR d.o.o., OIB 66667125705, Potočka 2, 10000 Zagreb</item>
      <item>ROMB d.o.o. za trgovinu, usluge i proizvodnju, OIB 25185821277, Braće Radića 6, 31500 Našice</item>
      <item>SAŠO PUNGRAČIĆ, Garečja Vas 087/A, Hajdina Garečja Vas</item>
      <item>Pjeter Koljić, OIB 02820511226, Slavonska Ulica 12, 10410 Gradići</item>
      <item>Dubravko Kušec, OIB 10615326307, Stenjevečka 42, 10000 Zagreb</item>
      <item>Darko Vugrinski, OIB 74484652712, Vrbno 110, 42253 Vrbno</item>
    </derivirana_varijabla>
  </DomainObject.Predmet.StrankaListFormatedWithAdressOIB>
  <DomainObject.Predmet.StrankaListNazivFormated>
    <izvorni_sadrzaj>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izvorni_sadrzaj>
    <derivirana_varijabla naziv="DomainObject.Predmet.StrankaListNazivFormated_1">
      <item>GK d.o.o.</item>
      <item>PRONEKO d.o.o.</item>
      <item>ZAG. VODOVOD D.O.O.</item>
      <item>VJEROVNICI</item>
      <item>Dubravka Vučković</item>
      <item>MILAN KOSANOVIĆ</item>
      <item>AUTOMOBILSKI AUKCIJSKI CENTAR d.o.o.</item>
      <item>ROMB d.o.o. za trgovinu, usluge i proizvodnju</item>
      <item>SAŠO PUNGRAČIĆ</item>
      <item>Pjeter Koljić</item>
      <item>Dubravko Kušec</item>
      <item>Darko Vugrinski</item>
    </derivirana_varijabla>
  </DomainObject.Predmet.StrankaListNazivFormated>
  <DomainObject.Predmet.StrankaListNazivFormatedOIB>
    <izvorni_sadrzaj>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izvorni_sadrzaj>
    <derivirana_varijabla naziv="DomainObject.Predmet.StrankaListNazivFormatedOIB_1">
      <item>GK d.o.o., OIB 35240694317</item>
      <item>PRONEKO d.o.o., OIB 07720168908</item>
      <item>ZAG. VODOVOD D.O.O., OIB 61979475705</item>
      <item>VJEROVNICI</item>
      <item>Dubravka Vučković</item>
      <item>MILAN KOSANOVIĆ</item>
      <item>AUTOMOBILSKI AUKCIJSKI CENTAR d.o.o., OIB 66667125705</item>
      <item>ROMB d.o.o. za trgovinu, usluge i proizvodnju, OIB 25185821277</item>
      <item>SAŠO PUNGRAČIĆ</item>
      <item>Pjeter Koljić, OIB 02820511226</item>
      <item>Dubravko Kušec, OIB 10615326307</item>
      <item>Darko Vugrinski, OIB 74484652712</item>
    </derivirana_varijabla>
  </DomainObject.Predmet.StrankaListNazivFormatedOIB>
  <DomainObject.Predmet.ProtuStrankaListFormated>
    <izvorni_sadrzaj>
      <item>GAMONT d.o.o. zastupanog po punomoćniku MIROSLAV GAVRILOVIĆ</item>
    </izvorni_sadrzaj>
    <derivirana_varijabla naziv="DomainObject.Predmet.ProtuStrankaListFormated_1">
      <item>GAMONT d.o.o. zastupanog po punomoćniku MIROSLAV GAVRILOVIĆ</item>
    </derivirana_varijabla>
  </DomainObject.Predmet.ProtuStrankaListFormated>
  <DomainObject.Predmet.ProtuStrankaListFormatedOIB>
    <izvorni_sadrzaj>
      <item>GAMONT d.o.o., OIB 08983285387 zastupanog po punomoćniku MIROSLAV GAVRILOVIĆ</item>
    </izvorni_sadrzaj>
    <derivirana_varijabla naziv="DomainObject.Predmet.ProtuStrankaListFormatedOIB_1">
      <item>GAMONT d.o.o., OIB 08983285387 zastupanog po punomoćniku MIROSLAV GAVRILOVIĆ</item>
    </derivirana_varijabla>
  </DomainObject.Predmet.ProtuStrankaListFormatedOIB>
  <DomainObject.Predmet.ProtuStrankaListFormatedWithAdress>
    <izvorni_sadrzaj>
      <item>GAMONT d.o.o., PRIMORSKA 8, 10000 Zagreb zastupanog po punomoćniku MIROSLAV GAVRILOVIĆ</item>
    </izvorni_sadrzaj>
    <derivirana_varijabla naziv="DomainObject.Predmet.ProtuStrankaListFormatedWithAdress_1">
      <item>GAMONT d.o.o., PRIMORSKA 8, 10000 Zagreb zastupanog po punomoćniku MIROSLAV GAVRILOVIĆ</item>
    </derivirana_varijabla>
  </DomainObject.Predmet.ProtuStrankaListFormatedWithAdress>
  <DomainObject.Predmet.ProtuStrankaListFormatedWithAdressOIB>
    <izvorni_sadrzaj>
      <item>GAMONT d.o.o., OIB 08983285387, PRIMORSKA 8, 10000 Zagreb zastupanog po punomoćniku MIROSLAV GAVRILOVIĆ</item>
    </izvorni_sadrzaj>
    <derivirana_varijabla naziv="DomainObject.Predmet.ProtuStrankaListFormatedWithAdressOIB_1">
      <item>GAMONT d.o.o., OIB 08983285387, PRIMORSKA 8, 10000 Zagreb zastupanog po punomoćniku MIROSLAV GAVRILOVIĆ</item>
    </derivirana_varijabla>
  </DomainObject.Predmet.ProtuStrankaListFormatedWithAdressOIB>
  <DomainObject.Predmet.ProtuStrankaListNazivFormated>
    <izvorni_sadrzaj>
      <item>GAMONT d.o.o.</item>
    </izvorni_sadrzaj>
    <derivirana_varijabla naziv="DomainObject.Predmet.ProtuStrankaListNazivFormated_1">
      <item>GAMONT d.o.o.</item>
    </derivirana_varijabla>
  </DomainObject.Predmet.ProtuStrankaListNazivFormated>
  <DomainObject.Predmet.ProtuStrankaListNazivFormatedOIB>
    <izvorni_sadrzaj>
      <item>GAMONT d.o.o., OIB 08983285387</item>
    </izvorni_sadrzaj>
    <derivirana_varijabla naziv="DomainObject.Predmet.ProtuStrankaListNazivFormatedOIB_1">
      <item>GAMONT d.o.o., OIB 08983285387</item>
    </derivirana_varijabla>
  </DomainObject.Predmet.ProtuStrankaListNazivFormatedOIB>
  <DomainObject.Predmet.OstaliListFormated>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Formated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Formated>
  <DomainObject.Predmet.OstaliListFormatedOIB>
    <izvorni_sadrzaj>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FormatedOIB_1">
      <item>ODVJETNIČKO DRUŠTVO USKOKOVIĆ &amp; PARTNERI punomoćnik sudionika u postupku GK d.o.o.</item>
      <item>FINA ZAGREB</item>
      <item>MIROSLAV GAVRILOVIĆ punomoćnik sudionika u postupku GAMONT d.o.o.</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FormatedOIB>
  <DomainObject.Predmet.OstaliListFormatedWithAdress>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izvorni_sadrzaj>
    <derivirana_varijabla naziv="DomainObject.Predmet.OstaliListFormatedWithAdress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Kosirnikova 9, 10000 Zagreb</item>
      <item>MODING JUNIOR d.o.o. za trgovinu, graditeljstvo i prijevoz, Valica 7, 52100 Pula</item>
      <item>OD LJUBENKO I PARTNERI, Branimirova 29, 10000 Zagreb</item>
      <item>HRVOJE GRUBIŠIĆ, Nikole Mikca 17, 44000 Sisak</item>
      <item>IVANA ARALICA LALIĆ, odvjetnica, Dalmatinska 17, 10000 Zagreb</item>
      <item>ZAGREBAČKA BANKA d.d., Trg bana J. Jelačića 10, 10000 Zagreb</item>
      <item>DRAGUTIN MUTAK, Bobarski put 4/1, 10000 Zagreb</item>
      <item>RADOVAN DOŽUDIĆ, odvjetnik, Hrvatskih branitelja 1, 43240 Čazma</item>
      <item>OD ČERIN, MAR, ŽUVANIĆ, ŠTAMBUK, Jurišićeva 9, 10000 Zagreb</item>
      <item>OTP LEASING d.d., Av. Dubrovnik 16/V, 10000 Zagreb</item>
      <item>HEP-OPERATOR DISTRIBUCIJSKOG SUSTAVA d.d., ELEKTRA PRIMORJE RIJEKA, Viktora Cara Emina 2, 51000 Rijeka</item>
      <item>GRADSKA PLINARA ZAGREB-OPSKRBA d.o.o., Radnička c. 1, 10000 Zagreb</item>
      <item>MRAMOR BUZET  d.o.o.,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Radnička cesta 80, 10000 Zagreb</item>
      <item>MAMIĆ PERIĆ REBERSKI RIMAC OD d.o.o., Radnička cesta 80, Zagreb</item>
      <item>Josip Tabak, Jordanovac 113/2, 10000 Zagreb</item>
      <item>MEGAPROFIL d.o.o. za proizvodnju, trgovinu i usluge u likvidaciji, Stupnik, Gospodarska 16, 10000 Zagreb</item>
      <item>Mario Perica, Radnička c. 52/R3, 10000 Zagreb</item>
      <item>OD KLAIĆ&amp;KLAIĆ, Kolodvorska 24, 44320 Kutina</item>
    </derivirana_varijabla>
  </DomainObject.Predmet.OstaliListFormatedWithAdress>
  <DomainObject.Predmet.OstaliListFormatedWithAdressOIB>
    <izvorni_sadrzaj>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izvorni_sadrzaj>
    <derivirana_varijabla naziv="DomainObject.Predmet.OstaliListFormatedWithAdressOIB_1">
      <item>ODVJETNIČKO DRUŠTVO USKOKOVIĆ &amp; PARTNERI, VATROSLAVA LISINSKOG 6, 42000 Varaždin punomoćnik sudionika u postupku GK d.o.o.</item>
      <item>FINA ZAGREB</item>
      <item>MIROSLAV GAVRILOVIĆ, Zamorski breg 60, 10000 Zagreb punomoćnik sudionika u postupku GAMONT d.o.o.</item>
      <item>GORDAN VULETIĆ, odvjetnik, Mandrovićeva 22, 10000 Zagreb</item>
      <item>Ministarstvo financija RH, Porezna uprava Zagreb, Av. Dubrovnik 32, 10000 Zagreb</item>
      <item>Josip Lončarić, OIB 14673501229, Kosirnikova 9, 10000 Zagreb</item>
      <item>MODING JUNIOR d.o.o. za trgovinu, graditeljstvo i prijevoz, OIB 25867440119, Valica 7, 52100 Pula</item>
      <item>OD LJUBENKO I PARTNERI, Branimirova 29, 10000 Zagreb</item>
      <item>HRVOJE GRUBIŠIĆ, Nikole Mikca 17, 44000 Sisak</item>
      <item>IVANA ARALICA LALIĆ, odvjetnica, Dalmatinska 17, 10000 Zagreb</item>
      <item>ZAGREBAČKA BANKA d.d., OIB 92963223473, Trg bana J. Jelačića 10, 10000 Zagreb</item>
      <item>DRAGUTIN MUTAK, Bobarski put 4/1, 10000 Zagreb</item>
      <item>RADOVAN DOŽUDIĆ, odvjetnik, Hrvatskih branitelja 1, 43240 Čazma</item>
      <item>OD ČERIN, MAR, ŽUVANIĆ, ŠTAMBUK, Jurišićeva 9, 10000 Zagreb</item>
      <item>OTP LEASING d.d., OIB 23780250353, Av. Dubrovnik 16/V, 10000 Zagreb</item>
      <item>HEP-OPERATOR DISTRIBUCIJSKOG SUSTAVA d.d., ELEKTRA PRIMORJE RIJEKA, OIB 46830600751, Viktora Cara Emina 2, 51000 Rijeka</item>
      <item>GRADSKA PLINARA ZAGREB-OPSKRBA d.o.o., OIB 74364571096, Radnička c. 1, 10000 Zagreb</item>
      <item>MRAMOR BUZET  d.o.o., OIB 10642514646, Buzeta b.b., 44400 Glina</item>
      <item>DAVOR POPOVIĆ, odvjetnik, Kralja Tomislava 6, 47000 Karlovac</item>
      <item>OD BUDIN-PENIĆ-SKERLEV, Gajeva 32, 10000 Zagreb</item>
      <item>DARIAN HŐRT, odvjetnik, Maršala Tita 28, 51410 Opatija</item>
      <item>MAMIĆ PERIĆ REBERSKI RIMAC Odvjetničko društvo, društvo s ograničenom odgovornošću, OIB 32802230502, Radnička cesta 80, 10000 Zagreb</item>
      <item>MAMIĆ PERIĆ REBERSKI RIMAC OD d.o.o., OIB 32802230502, Radnička cesta 80, Zagreb</item>
      <item>Josip Tabak, Jordanovac 113/2, 10000 Zagreb</item>
      <item>MEGAPROFIL d.o.o. za proizvodnju, trgovinu i usluge u likvidaciji, OIB 55934938173, Stupnik, Gospodarska 16, 10000 Zagreb</item>
      <item>Mario Perica, Radnička c. 52/R3, 10000 Zagreb</item>
      <item>OD KLAIĆ&amp;KLAIĆ, Kolodvorska 24, 44320 Kutina</item>
    </derivirana_varijabla>
  </DomainObject.Predmet.OstaliListFormatedWithAdressOIB>
  <DomainObject.Predmet.OstaliListNazivFormated>
    <izvorni_sadrzaj>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izvorni_sadrzaj>
    <derivirana_varijabla naziv="DomainObject.Predmet.OstaliListNazivFormated_1">
      <item>ODVJETNIČKO DRUŠTVO USKOKOVIĆ &amp; PARTNERI</item>
      <item>FINA ZAGREB</item>
      <item>MIROSLAV GAVRILOVIĆ</item>
      <item>GORDAN VULETIĆ, odvjetnik</item>
      <item>Ministarstvo financija RH, Porezna uprava Zagreb</item>
      <item>Josip Lončarić</item>
      <item>MODING JUNIOR d.o.o. za trgovinu, graditeljstvo i prijevoz</item>
      <item>OD LJUBENKO I PARTNERI</item>
      <item>HRVOJE GRUBIŠIĆ</item>
      <item>IVANA ARALICA LALIĆ, odvjetnica</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DARIAN HŐRT, odvjetnik</item>
      <item>MAMIĆ PERIĆ REBERSKI RIMAC Odvjetničko društvo, društvo s ograničenom odgovornošću</item>
      <item>MAMIĆ PERIĆ REBERSKI RIMAC OD d.o.o.</item>
      <item>Josip Tabak</item>
      <item>MEGAPROFIL d.o.o. za proizvodnju, trgovinu i usluge u likvidaciji</item>
      <item>Mario Perica</item>
      <item>OD KLAIĆ&amp;KLAIĆ</item>
    </derivirana_varijabla>
  </DomainObject.Predmet.OstaliListNazivFormated>
  <DomainObject.Predmet.OstaliListNazivFormatedOIB>
    <izvorni_sadrzaj>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izvorni_sadrzaj>
    <derivirana_varijabla naziv="DomainObject.Predmet.OstaliListNazivFormatedOIB_1">
      <item>ODVJETNIČKO DRUŠTVO USKOKOVIĆ &amp; PARTNERI</item>
      <item>FINA ZAGREB</item>
      <item>MIROSLAV GAVRILOVIĆ</item>
      <item>GORDAN VULETIĆ, odvjetnik</item>
      <item>Ministarstvo financija RH, Porezna uprava Zagreb</item>
      <item>Josip Lončarić, OIB 14673501229</item>
      <item>MODING JUNIOR d.o.o. za trgovinu, graditeljstvo i prijevoz, OIB 25867440119</item>
      <item>OD LJUBENKO I PARTNERI</item>
      <item>HRVOJE GRUBIŠIĆ</item>
      <item>IVANA ARALICA LALIĆ, odvjetnica</item>
      <item>ZAGREBAČKA BANKA d.d., OIB 92963223473</item>
      <item>DRAGUTIN MUTAK</item>
      <item>RADOVAN DOŽUDIĆ, odvjetnik</item>
      <item>OD ČERIN, MAR, ŽUVANIĆ, ŠTAMBUK</item>
      <item>OTP LEASING d.d., OIB 23780250353</item>
      <item>HEP-OPERATOR DISTRIBUCIJSKOG SUSTAVA d.d., ELEKTRA PRIMORJE RIJEKA, OIB 46830600751</item>
      <item>GRADSKA PLINARA ZAGREB-OPSKRBA d.o.o., OIB 74364571096</item>
      <item>MRAMOR BUZET  d.o.o., OIB 10642514646</item>
      <item>DAVOR POPOVIĆ, odvjetnik</item>
      <item>OD BUDIN-PENIĆ-SKERLEV</item>
      <item>DARIAN HŐRT, odvjetnik</item>
      <item>MAMIĆ PERIĆ REBERSKI RIMAC Odvjetničko društvo, društvo s ograničenom odgovornošću, OIB 32802230502</item>
      <item>MAMIĆ PERIĆ REBERSKI RIMAC OD d.o.o., OIB 32802230502</item>
      <item>Josip Tabak</item>
      <item>MEGAPROFIL d.o.o. za proizvodnju, trgovinu i usluge u likvidaciji, OIB 55934938173</item>
      <item>Mario Perica</item>
      <item>OD KLAIĆ&amp;KLAIĆ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St-847/2012-421</izvorni_sadrzaj>
    <derivirana_varijabla naziv="DomainObject.PoslovniBrojDokumenta_1">St-847/2012-421</derivirana_varijabla>
  </DomainObject.PoslovniBrojDokumenta>
  <DomainObject.Predmet.StrankaIDrugi>
    <izvorni_sadrzaj>GK d.o.o. i dr.</izvorni_sadrzaj>
    <derivirana_varijabla naziv="DomainObject.Predmet.StrankaIDrugi_1">GK d.o.o. i dr.</derivirana_varijabla>
  </DomainObject.Predmet.StrankaIDrugi>
  <DomainObject.Predmet.ProtustrankaIDrugi>
    <izvorni_sadrzaj>GAMONT d.o.o.</izvorni_sadrzaj>
    <derivirana_varijabla naziv="DomainObject.Predmet.ProtustrankaIDrugi_1">GAMONT d.o.o.</derivirana_varijabla>
  </DomainObject.Predmet.ProtustrankaIDrugi>
  <DomainObject.Predmet.StrankaIDrugiAdressOIB>
    <izvorni_sadrzaj>GK d.o.o., OIB 35240694317, MIROSLAVA KRLEŽE 1/1, 42000 Varaždin i dr.</izvorni_sadrzaj>
    <derivirana_varijabla naziv="DomainObject.Predmet.StrankaIDrugiAdressOIB_1">GK d.o.o., OIB 35240694317, MIROSLAVA KRLEŽE 1/1, 42000 Varaždin i dr.</derivirana_varijabla>
  </DomainObject.Predmet.StrankaIDrugiAdressOIB>
  <DomainObject.Predmet.ProtustrankaIDrugiAdressOIB>
    <izvorni_sadrzaj>GAMONT d.o.o., OIB 08983285387, PRIMORSKA 8, 10000 Zagreb</izvorni_sadrzaj>
    <derivirana_varijabla naziv="DomainObject.Predmet.ProtustrankaIDrugiAdressOIB_1">GAMONT d.o.o., OIB 08983285387, PRIMORSKA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izvorni_sadrzaj>
    <derivirana_varijabla naziv="DomainObject.Predmet.SudioniciListNaziv_1">
      <item>GK d.o.o.</item>
      <item>ODVJETNIČKO DRUŠTVO USKOKOVIĆ &amp; PARTNERI</item>
      <item>GAMONT d.o.o.</item>
      <item>FINA ZAGREB</item>
      <item>MIROSLAV GAVRILOVIĆ</item>
      <item>GORDAN VULETIĆ, odvjetnik</item>
      <item>Ministarstvo financija RH, Porezna uprava Zagreb</item>
      <item>Josip Lončarić</item>
      <item>PRONEKO d.o.o.</item>
      <item>ZAG. VODOVOD D.O.O.</item>
      <item>MODING JUNIOR d.o.o. za trgovinu, graditeljstvo i prijevoz</item>
      <item>OD LJUBENKO I PARTNERI</item>
      <item>HRVOJE GRUBIŠIĆ</item>
      <item>IVANA ARALICA LALIĆ, odvjetnica</item>
      <item>VJEROVNICI</item>
      <item>ZAGREBAČKA BANKA d.d.</item>
      <item>DRAGUTIN MUTAK</item>
      <item>RADOVAN DOŽUDIĆ, odvjetnik</item>
      <item>OD ČERIN, MAR, ŽUVANIĆ, ŠTAMBUK</item>
      <item>OTP LEASING d.d.</item>
      <item>HEP-OPERATOR DISTRIBUCIJSKOG SUSTAVA d.d., ELEKTRA PRIMORJE RIJEKA</item>
      <item>GRADSKA PLINARA ZAGREB-OPSKRBA d.o.o.</item>
      <item>MRAMOR BUZET  d.o.o.</item>
      <item>DAVOR POPOVIĆ, odvjetnik</item>
      <item>OD BUDIN-PENIĆ-SKERLEV</item>
      <item>Dubravka Vučković</item>
      <item>MILAN KOSANOVIĆ</item>
      <item>AUTOMOBILSKI AUKCIJSKI CENTAR d.o.o.</item>
      <item>ROMB d.o.o. za trgovinu, usluge i proizvodnju</item>
      <item>SAŠO PUNGRAČIĆ</item>
      <item>DARIAN HŐRT, odvjetnik</item>
      <item>MAMIĆ PERIĆ REBERSKI RIMAC Odvjetničko društvo, društvo s ograničenom odgovornošću</item>
      <item>MAMIĆ PERIĆ REBERSKI RIMAC OD d.o.o.</item>
      <item>Josip Tabak</item>
      <item>Pjeter Koljić</item>
      <item>Dubravko Kušec</item>
      <item>Darko Vugrinski</item>
      <item>MEGAPROFIL d.o.o. za proizvodnju, trgovinu i usluge u likvidaciji</item>
      <item>Mario Perica</item>
      <item>OD KLAIĆ&amp;KLAIĆ</item>
    </derivirana_varijabla>
  </DomainObject.Predmet.SudioniciListNaziv>
  <DomainObject.Predmet.SudioniciListAdressOIB>
    <izvorni_sadrzaj>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izvorni_sadrzaj>
    <derivirana_varijabla naziv="DomainObject.Predmet.SudioniciListAdressOIB_1">
      <item>GK d.o.o., OIB 35240694317, MIROSLAVA KRLEŽE 1/1,42000 Varaždin</item>
      <item>ODVJETNIČKO DRUŠTVO USKOKOVIĆ &amp; PARTNERI, VATROSLAVA LISINSKOG 6,42000 Varaždin</item>
      <item>GAMONT d.o.o., OIB 08983285387, PRIMORSKA 8,10000 Zagreb</item>
      <item>FINA ZAGREB</item>
      <item>MIROSLAV GAVRILOVIĆ, Zamorski breg 60,10000 Zagreb</item>
      <item>GORDAN VULETIĆ, odvjetnik, Mandrovićeva 22,10000 Zagreb</item>
      <item>Ministarstvo financija RH, Porezna uprava Zagreb, Av. Dubrovnik 32,10000 Zagreb</item>
      <item>Josip Lončarić, OIB 14673501229, Kosirnikova 9,10000 Zagreb</item>
      <item>PRONEKO d.o.o., OIB 07720168908, Savska c. 42,10000 Zagreb</item>
      <item>ZAG. VODOVOD D.O.O., OIB 61979475705</item>
      <item>MODING JUNIOR d.o.o. za trgovinu, graditeljstvo i prijevoz, OIB 25867440119, Valica 7,52100 Pula</item>
      <item>OD LJUBENKO I PARTNERI, Branimirova 29,10000 Zagreb</item>
      <item>HRVOJE GRUBIŠIĆ, Nikole Mikca 17,44000 Sisak</item>
      <item>IVANA ARALICA LALIĆ, odvjetnica, Dalmatinska 17,10000 Zagreb</item>
      <item>VJEROVNICI</item>
      <item>ZAGREBAČKA BANKA d.d., OIB 92963223473, Trg bana J. Jelačića 10,10000 Zagreb</item>
      <item>DRAGUTIN MUTAK, Bobarski put 4/1,10000 Zagreb</item>
      <item>RADOVAN DOŽUDIĆ, odvjetnik, Hrvatskih branitelja 1,43240 Čazma</item>
      <item>OD ČERIN, MAR, ŽUVANIĆ, ŠTAMBUK, Jurišićeva 9,10000 Zagreb</item>
      <item>OTP LEASING d.d., OIB 23780250353, Av. Dubrovnik 16/V,10000 Zagreb</item>
      <item>HEP-OPERATOR DISTRIBUCIJSKOG SUSTAVA d.d., ELEKTRA PRIMORJE RIJEKA, OIB 46830600751, Viktora Cara Emina 2,51000 Rijeka</item>
      <item>GRADSKA PLINARA ZAGREB-OPSKRBA d.o.o., OIB 74364571096, Radnička c. 1,10000 Zagreb</item>
      <item>MRAMOR BUZET  d.o.o., OIB 10642514646, Buzeta b.b.,44400 Glina</item>
      <item>DAVOR POPOVIĆ, odvjetnik, Kralja Tomislava 6,47000 Karlovac</item>
      <item>OD BUDIN-PENIĆ-SKERLEV, Gajeva 32,10000 Zagreb</item>
      <item>Dubravka Vučković, Franca Prešerna 42,51000 Rijeka</item>
      <item>MILAN KOSANOVIĆ</item>
      <item>AUTOMOBILSKI AUKCIJSKI CENTAR d.o.o., OIB 66667125705, Potočka 2,10000 Zagreb</item>
      <item>ROMB d.o.o. za trgovinu, usluge i proizvodnju, OIB 25185821277, Braće Radića 6,31500 Našice</item>
      <item>SAŠO PUNGRAČIĆ, Garečja Vas 087/A,Hajdina Garečja Vas</item>
      <item>DARIAN HŐRT, odvjetnik, Maršala Tita 28,51410 Opatija</item>
      <item>MAMIĆ PERIĆ REBERSKI RIMAC Odvjetničko društvo, društvo s ograničenom odgovornošću, OIB 32802230502, Radnička cesta 80,10000 Zagreb</item>
      <item>MAMIĆ PERIĆ REBERSKI RIMAC OD d.o.o., OIB 32802230502, Radnička cesta 80,Zagreb</item>
      <item>Josip Tabak, Jordanovac 113/2,10000 Zagreb</item>
      <item>Pjeter Koljić, OIB 02820511226, Slavonska Ulica 12,10410 Gradići</item>
      <item>Dubravko Kušec, OIB 10615326307, Stenjevečka 42,10000 Zagreb</item>
      <item>Darko Vugrinski, OIB 74484652712, Vrbno 110,42253 Vrbno</item>
      <item>MEGAPROFIL d.o.o. za proizvodnju, trgovinu i usluge u likvidaciji, OIB 55934938173, Stupnik, Gospodarska 16,10000 Zagreb</item>
      <item>Mario Perica, Radnička c. 52/R3,10000 Zagreb</item>
      <item>OD KLAIĆ&amp;KLAIĆ, Kolodvorska 24,44320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izvorni_sadrzaj>
    <derivirana_varijabla naziv="DomainObject.Predmet.SudioniciListNazivOIB_1">
      <item>, OIB 35240694317</item>
      <item>, OIB null</item>
      <item>, OIB 08983285387</item>
      <item>, OIB null</item>
      <item>, OIB null</item>
      <item>, OIB null</item>
      <item>, OIB null</item>
      <item>, OIB 14673501229</item>
      <item>, OIB 07720168908</item>
      <item>, OIB 61979475705</item>
      <item>, OIB 25867440119</item>
      <item>, OIB null</item>
      <item>, OIB null</item>
      <item>, OIB null</item>
      <item>, OIB null</item>
      <item>, OIB 92963223473</item>
      <item>, OIB null</item>
      <item>, OIB null</item>
      <item>, OIB null</item>
      <item>, OIB 23780250353</item>
      <item>, OIB 46830600751</item>
      <item>, OIB 74364571096</item>
      <item>, OIB 10642514646</item>
      <item>, OIB null</item>
      <item>, OIB null</item>
      <item>, OIB null</item>
      <item>, OIB null</item>
      <item>, OIB 66667125705</item>
      <item>, OIB 25185821277</item>
      <item>, OIB null</item>
      <item>, OIB null</item>
      <item>, OIB 32802230502</item>
      <item>, OIB 32802230502</item>
      <item>, OIB null</item>
      <item>, OIB 02820511226</item>
      <item>, OIB 10615326307</item>
      <item>, OIB 74484652712</item>
      <item>, OIB 55934938173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2978</properties:Characters>
  <properties:Lines>70</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2018-07-10T09:35:00Z</dcterms:created>
  <dc:creator>Valentina Kranjčić</dc:creator>
  <cp:lastModifiedBy>Monika Grbac</cp:lastModifiedBy>
  <cp:lastPrinted>2018-01-23T12:22:00Z</cp:lastPrinted>
  <dcterms:modified xmlns:xsi="http://www.w3.org/2001/XMLSchema-instance" xsi:type="dcterms:W3CDTF">2018-07-10T12:50:00Z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St-847/2012-421 / Odluka - Rješenje - određivanje nagrade stečajnom upravitelju (st-847-12 GAMONT.docx)</vt:lpwstr>
  </prop:property>
  <prop:property name="CC_coloring" pid="4" fmtid="{D5CDD505-2E9C-101B-9397-08002B2CF9AE}">
    <vt:bool>false</vt:bool>
  </prop:property>
  <prop:property name="BrojStranica" pid="5" fmtid="{D5CDD505-2E9C-101B-9397-08002B2CF9AE}">
    <vt:i4>2</vt:i4>
  </prop:property>
</prop:Properties>
</file>