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2fd5" w14:paraId="5992fd5" w:rsidRDefault="007C01F8" w:rsidP="00910611" w:rsidR="007C01F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01F8" w:rsidP="00910611" w:rsidR="007C01F8">
      <w:r>
        <w:rPr>
          <w:rFonts w:eastAsia="MS Mincho"/>
        </w:rPr>
        <w:t xml:space="preserve">   REPUBLIKA HRVATSKA</w:t>
      </w:r>
    </w:p>
    <w:p w:rsidRDefault="007C01F8" w:rsidP="00910611" w:rsidR="007C01F8">
      <w:r>
        <w:rPr>
          <w:rFonts w:eastAsia="MS Mincho"/>
        </w:rPr>
        <w:t>TRGOVAČKI SUD U RIJECI</w:t>
      </w:r>
    </w:p>
    <w:p w:rsidRDefault="007C01F8" w:rsidR="007C01F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E27D1" w:rsidP="00EE27D1" w:rsidR="00EE27D1" w:rsidRPr="00747C37">
      <w:pPr>
        <w:rPr>
          <w:sz w:val="22"/>
          <w:szCs w:val="22"/>
        </w:rPr>
      </w:pPr>
    </w:p>
    <w:p w:rsidRDefault="00EE27D1" w:rsidP="00EE27D1" w:rsidR="00EE27D1" w:rsidRPr="00747C37">
      <w:pPr>
        <w:rPr>
          <w:sz w:val="22"/>
          <w:szCs w:val="22"/>
        </w:rPr>
      </w:pPr>
    </w:p>
    <w:p w:rsidRDefault="00EE27D1" w:rsidP="00EE27D1" w:rsidR="00EE27D1" w:rsidRPr="00747C37">
      <w:pPr>
        <w:rPr>
          <w:sz w:val="22"/>
          <w:szCs w:val="22"/>
        </w:rPr>
      </w:pPr>
    </w:p>
    <w:p w:rsidRDefault="00EE27D1" w:rsidP="00EE27D1" w:rsidR="00EE27D1"/>
    <w:p w:rsidRDefault="001553F3" w:rsidP="00EE27D1" w:rsidR="001553F3"/>
    <w:p w:rsidRDefault="00EE27D1" w:rsidP="00EE27D1" w:rsidR="00EE27D1"/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221869" w:rsidP="004C7EAE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2455D7">
        <w:t xml:space="preserve"> </w:t>
      </w:r>
      <w:r w:rsidR="002455D7" w:rsidRPr="002455D7">
        <w:rPr>
          <w:b/>
        </w:rPr>
        <w:t>TIMEX d.o.o. MARČANA, Marčana 60, OIB 04061829908</w:t>
      </w:r>
      <w:r w:rsidR="004C7EAE">
        <w:rPr>
          <w:b/>
        </w:rPr>
        <w:t>,</w:t>
      </w:r>
      <w:r w:rsidR="00DD73DB">
        <w:rPr>
          <w:b/>
        </w:rPr>
        <w:t xml:space="preserve">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2455D7">
        <w:t>22. studenog</w:t>
      </w:r>
      <w:r w:rsidR="009B00AB">
        <w:t xml:space="preserve"> </w:t>
      </w:r>
      <w:r w:rsidR="002E483F" w:rsidRPr="00747C37">
        <w:t>201</w:t>
      </w:r>
      <w:r w:rsidR="00253285">
        <w:t>6</w:t>
      </w:r>
      <w:r w:rsidR="00EE27D1" w:rsidRPr="00747C37">
        <w:t>. godine</w:t>
      </w:r>
    </w:p>
    <w:p w:rsidRDefault="00B5045E" w:rsidP="00EE27D1" w:rsidR="00EE27D1" w:rsidRPr="00747C37">
      <w:pPr>
        <w:jc w:val="both"/>
      </w:pPr>
      <w:r>
        <w:t xml:space="preserve"> </w:t>
      </w: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DC6E5D" w:rsidR="00F375E9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</w:t>
      </w:r>
      <w:r w:rsidR="00B3109D">
        <w:t>u</w:t>
      </w:r>
      <w:r w:rsidR="00197A74">
        <w:t xml:space="preserve"> </w:t>
      </w:r>
      <w:r w:rsidR="00DC6E5D">
        <w:t>ŽELJKU ĆALIĆ, vl. obrta ISTRACTION, PULA, Kolodvorska 5</w:t>
      </w:r>
      <w:r w:rsidR="004C7EAE" w:rsidRPr="004C7EAE">
        <w:t xml:space="preserve">, OIB </w:t>
      </w:r>
      <w:r w:rsidR="00DC6E5D">
        <w:t>65142137072</w:t>
      </w:r>
      <w:r w:rsidR="004C7EAE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</w:t>
      </w:r>
      <w:r w:rsidR="004C7EAE">
        <w:t xml:space="preserve">u zemljišnim knjigama Općinskog suda u </w:t>
      </w:r>
      <w:r w:rsidR="00DC6E5D">
        <w:t xml:space="preserve">Puli, </w:t>
      </w:r>
      <w:r w:rsidR="00DC6E5D" w:rsidRPr="00DC6E5D">
        <w:t>k.č.br. 796/4, u naravi prodajno – skladišni prostor, površine 3605 m2, upis</w:t>
      </w:r>
      <w:r w:rsidR="00DC6E5D">
        <w:t xml:space="preserve">ane u zk.ul. 1672, k.o. Marčana. </w:t>
      </w:r>
    </w:p>
    <w:p w:rsidRDefault="000B29B0" w:rsidP="007B6823" w:rsidR="000B29B0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</w:t>
      </w:r>
      <w:r w:rsidR="00B3109D">
        <w:t>a</w:t>
      </w:r>
      <w:r w:rsidRPr="001468EB">
        <w:t>c</w:t>
      </w:r>
      <w:r w:rsidR="00B3109D">
        <w:t xml:space="preserve"> </w:t>
      </w:r>
      <w:r w:rsidR="00DC6E5D">
        <w:t>ŽELJKO</w:t>
      </w:r>
      <w:r w:rsidR="00DC6E5D" w:rsidRPr="00DC6E5D">
        <w:t xml:space="preserve"> ĆALIĆ, vl. obrta ISTRACTION, PULA, Kolodvorska 5, OIB 65142137072</w:t>
      </w:r>
      <w:r w:rsidR="00DC6E5D">
        <w:t xml:space="preserve"> </w:t>
      </w:r>
      <w:r w:rsidR="00DD73DB">
        <w:t>duž</w:t>
      </w:r>
      <w:r w:rsidR="00B3109D">
        <w:t xml:space="preserve">an je </w:t>
      </w:r>
      <w:r w:rsidRPr="001468EB">
        <w:t xml:space="preserve">u roku od trideset dana od dana pravomoćnosti rješenja o dosudi uplatiti razliku kupovnine za nekretninu opisanu u točki I. u visini od </w:t>
      </w:r>
      <w:r w:rsidR="00DC6E5D" w:rsidRPr="00DC6E5D">
        <w:rPr>
          <w:b/>
        </w:rPr>
        <w:t>178.982,85</w:t>
      </w:r>
      <w:r w:rsidRPr="00990987">
        <w:rPr>
          <w:b/>
        </w:rPr>
        <w:t xml:space="preserve"> kn</w:t>
      </w:r>
      <w:r w:rsidRPr="001468EB">
        <w:t xml:space="preserve"> (slovima:</w:t>
      </w:r>
      <w:r w:rsidR="00C21A56">
        <w:t xml:space="preserve"> </w:t>
      </w:r>
      <w:r w:rsidR="00DC6E5D">
        <w:t>stosedamdesetosamtisućadevetstotinaosamdesetdvijekuneiosamdesetpetlipa</w:t>
      </w:r>
      <w:r w:rsidR="00F03521">
        <w:t>)</w:t>
      </w:r>
      <w:r w:rsidRPr="001468EB">
        <w:t xml:space="preserve"> na žiroračun ovog suda broj HR59 2390 0011 3000 0270 3 kod Hrvatske poštanske banke d.d. Zagreb s napomenom „razlika kupovnina“ i pozivom na broj</w:t>
      </w:r>
      <w:r w:rsidR="00FD04F3">
        <w:t xml:space="preserve"> </w:t>
      </w:r>
      <w:r w:rsidR="00DC6E5D">
        <w:t>933-13</w:t>
      </w:r>
      <w:r w:rsidRPr="001468EB">
        <w:t>.</w:t>
      </w:r>
    </w:p>
    <w:p w:rsidRDefault="001468EB" w:rsidP="001468EB" w:rsidR="001468EB" w:rsidRPr="001468EB">
      <w:pPr>
        <w:jc w:val="both"/>
      </w:pPr>
    </w:p>
    <w:p w:rsidRDefault="001468EB" w:rsidP="00DC6E5D" w:rsidR="001468EB">
      <w:pPr>
        <w:jc w:val="both"/>
      </w:pPr>
      <w:r w:rsidRPr="001468EB">
        <w:t xml:space="preserve">III. </w:t>
      </w:r>
      <w:r w:rsidRPr="001468EB">
        <w:tab/>
        <w:t>Određuje se uknjižba prava vlasništva u korist</w:t>
      </w:r>
      <w:r w:rsidR="00DC6E5D">
        <w:t xml:space="preserve"> kupca</w:t>
      </w:r>
      <w:r w:rsidRPr="001468EB">
        <w:t xml:space="preserve"> </w:t>
      </w:r>
      <w:r w:rsidR="00DC6E5D" w:rsidRPr="00DC6E5D">
        <w:t>ŽEL</w:t>
      </w:r>
      <w:r w:rsidR="00DC6E5D">
        <w:t>JKA</w:t>
      </w:r>
      <w:r w:rsidR="00DC6E5D" w:rsidRPr="00DC6E5D">
        <w:t xml:space="preserve"> ĆALIĆ, vl. obrta ISTRACTION, PULA, Kolodvorska 5, OIB 65142137072 </w:t>
      </w:r>
      <w:r w:rsidR="00197A74">
        <w:t xml:space="preserve"> </w:t>
      </w:r>
      <w:r w:rsidR="000C04FC">
        <w:t>na</w:t>
      </w:r>
      <w:r w:rsidRPr="001468EB">
        <w:t xml:space="preserve"> dosuđenoj nekretnini stečajnog dužnika </w:t>
      </w:r>
      <w:r w:rsidR="00DC6E5D">
        <w:t>upisanoj</w:t>
      </w:r>
      <w:r w:rsidR="004C7EAE">
        <w:t xml:space="preserve"> u </w:t>
      </w:r>
      <w:r w:rsidR="00DC6E5D">
        <w:t xml:space="preserve"> zemljišnim knjigama </w:t>
      </w:r>
      <w:r w:rsidR="00DC6E5D" w:rsidRPr="00DC6E5D">
        <w:t xml:space="preserve">Općinskog suda u Puli, k.č.br. 796/4, u naravi prodajno – skladišni prostor, površine 3605 m2, upisane u zk.ul. 1672, k.o. Marčana </w:t>
      </w:r>
      <w:r w:rsidRPr="00880B73">
        <w:t>nakon pravomoćnost</w:t>
      </w:r>
      <w:r w:rsidR="00FD04F3">
        <w:t>i ovog rješenja i nakon što kup</w:t>
      </w:r>
      <w:r w:rsidR="00B3109D">
        <w:t>a</w:t>
      </w:r>
      <w:r w:rsidRPr="00880B73">
        <w:t>c uplat</w:t>
      </w:r>
      <w:r w:rsidR="00B3109D">
        <w:t>i</w:t>
      </w:r>
      <w:r w:rsidRPr="00880B73">
        <w:t xml:space="preserve"> razliku kupovnine navedenu u točki II. izreke ovog rješenja.</w:t>
      </w:r>
    </w:p>
    <w:p w:rsidRDefault="00ED3714" w:rsidP="00DC6E5D" w:rsidR="00ED3714">
      <w:pPr>
        <w:jc w:val="both"/>
      </w:pPr>
    </w:p>
    <w:p w:rsidRDefault="00ED3714" w:rsidP="00DC6E5D" w:rsidR="00ED3714">
      <w:pPr>
        <w:jc w:val="both"/>
      </w:pPr>
      <w:r w:rsidRPr="00ED3714">
        <w:t xml:space="preserve">IV. </w:t>
      </w:r>
      <w:r w:rsidRPr="00ED3714">
        <w:tab/>
        <w:t xml:space="preserve">Određuje se brisanje zemljišnoknjižnog upisa koji prestaje prodajom nekretnine u zk. ul. </w:t>
      </w:r>
      <w:r>
        <w:t>1672</w:t>
      </w:r>
      <w:r w:rsidRPr="00ED3714">
        <w:t xml:space="preserve"> k.o.</w:t>
      </w:r>
      <w:r>
        <w:t xml:space="preserve"> Marčana:</w:t>
      </w:r>
    </w:p>
    <w:p w:rsidRDefault="00ED3714" w:rsidP="00DC6E5D" w:rsidR="00ED3714">
      <w:pPr>
        <w:jc w:val="both"/>
      </w:pPr>
      <w:r>
        <w:t xml:space="preserve">-zabilježbe </w:t>
      </w:r>
      <w:r w:rsidR="00A21527">
        <w:t>rješenja o otvaranju stečajnog postupka zaprimljeno 15.svibnja 2014.g. pod brojem Z-4950/14.</w:t>
      </w:r>
    </w:p>
    <w:p w:rsidRDefault="00A21527" w:rsidP="00DC6E5D" w:rsidR="00A21527">
      <w:pPr>
        <w:jc w:val="both"/>
      </w:pPr>
      <w:r>
        <w:t>- zabilježbe rješenja o prodaji nekretnina zaprimljeno 6. studenog 2014.g. pd brojem Z-11530/14.</w:t>
      </w:r>
    </w:p>
    <w:p w:rsidRDefault="00EF28E9" w:rsidP="00EF28E9" w:rsidR="00EF28E9">
      <w:pPr>
        <w:jc w:val="both"/>
      </w:pPr>
      <w:r>
        <w:t xml:space="preserve">- uknjiženog prava zaloga na temelju rješenja posl. br. Ovr-4614/04 od 16. kolovoza 2004. godine za iznos od 339.149,10 kn i ostalih uvjeta iz rješenja uz ovršivost tražbine radi čijeg </w:t>
      </w:r>
      <w:r>
        <w:lastRenderedPageBreak/>
        <w:t>je osiguranja uknjižba dopuštena (čl. 259. st. 2. Ovršnog zakona) u korist Republike Hrvatske, Ministarstva financija, Porezne uprave, Područnog ureda Pazin, zaprimljeno 19. kolovoza 2004. godine pod brojem Z-8376/04;</w:t>
      </w:r>
    </w:p>
    <w:p w:rsidRDefault="00EF28E9" w:rsidP="00EF28E9" w:rsidR="00EF28E9">
      <w:pPr>
        <w:jc w:val="both"/>
      </w:pPr>
    </w:p>
    <w:p w:rsidRDefault="00EF28E9" w:rsidP="00EF28E9" w:rsidR="00EF28E9">
      <w:pPr>
        <w:jc w:val="both"/>
      </w:pPr>
      <w:r>
        <w:t>-  uknjiženog prava zaloga na temelju rješenja posl. br. Ovr-4715/06 od 8. studenog 2006. godine za iznos od 198.748,16 kn uz ovršivost tražbine, te ostalih uvjeta iz rješenja u korist Republike Hrvatske, Ministarstva financija, Porezne uprave, Područnog ureda Pazin, zaprimljeno 14. studenog 2006. godine pod brojem Z-17653/06;</w:t>
      </w:r>
    </w:p>
    <w:p w:rsidRDefault="00EF28E9" w:rsidP="00EF28E9" w:rsidR="00EF28E9">
      <w:pPr>
        <w:jc w:val="both"/>
      </w:pPr>
    </w:p>
    <w:p w:rsidRDefault="00EF28E9" w:rsidP="00EF28E9" w:rsidR="00EF28E9">
      <w:pPr>
        <w:jc w:val="both"/>
      </w:pPr>
      <w:r>
        <w:t>-  uknjiženog prava zaloga na temelju rješenja posl. br. Ovr-1451/09-36 od 20. siječnja 2012. godine radi osiguranja novčane tražbine u iznosu od 6.087,00 kn uz ostale uvjete iz rješenja uz naznaku ovršivosti tražbine u korist Republike Hrvatske, Ministarstva financija, Porezne uprave, zaprimljeno 25. siječnja 2012. godine pod brojem Z-883/12;</w:t>
      </w:r>
    </w:p>
    <w:p w:rsidRDefault="00EF28E9" w:rsidP="00EF28E9" w:rsidR="00EF28E9">
      <w:pPr>
        <w:jc w:val="both"/>
      </w:pPr>
    </w:p>
    <w:p w:rsidRDefault="00EF28E9" w:rsidP="00EF28E9" w:rsidR="00EF28E9">
      <w:pPr>
        <w:jc w:val="both"/>
      </w:pPr>
      <w:r>
        <w:t>- uknjiženog  prava zaloga na temelju rješenja posl. br. Ovr-1451/09-36 od 20. siječnja 2012. godine radi osiguranja novčane tražbine u iznosu od 5.900,00 kn uz ostale uvjete iz rješenja uz naznaku ovršivosti tražbine u korist Republike Hrvatske, Ministarstva financija, Porezne uprave, zaprimljeno 25. siječnja 2012. godine pod brojem Z-883/12;</w:t>
      </w:r>
    </w:p>
    <w:p w:rsidRDefault="00EF28E9" w:rsidP="00EF28E9" w:rsidR="00EF28E9">
      <w:pPr>
        <w:jc w:val="both"/>
      </w:pPr>
    </w:p>
    <w:p w:rsidRDefault="00EF28E9" w:rsidP="00EF28E9" w:rsidR="00EF28E9">
      <w:pPr>
        <w:jc w:val="both"/>
      </w:pPr>
      <w:r>
        <w:t>- uknjiženog prava zaloga na temelju rješenja posl. br. Ovr-1451/09-36 od 20. siječnja 2012. godine radi osiguranja novčane tražbine u iznosu od 378.398,42 kn uz ostale uvjete iz rješenja uz naznaku ovršivosti tražbine u korist Republike Hrvatske, Ministarstva financija, Porezne uprave, zaprimljeno 25. siječnja 2012. godine pod brojem Z-883/12;</w:t>
      </w:r>
    </w:p>
    <w:p w:rsidRDefault="00EF28E9" w:rsidP="00EF28E9" w:rsidR="00EF28E9">
      <w:pPr>
        <w:jc w:val="both"/>
      </w:pPr>
    </w:p>
    <w:p w:rsidRDefault="00EF28E9" w:rsidP="00EF28E9" w:rsidR="00EF28E9">
      <w:pPr>
        <w:jc w:val="both"/>
      </w:pPr>
      <w:r>
        <w:t>- uknjiženog prava zaloga na temelju rješenja posl. br. Ovr-1451/09-36 od 20. siječnja 2012. godine radi osiguranja novčane tražbine u iznosu od 1.000,00 kn uz ostale uvjete iz rješenja uz naznaku ovršivosti tražbine u korist Republike Hrvatske, Ministarstva financija, Porezne uprave, zaprimljeno 25. siječnja 2012. godine pod brojem Z-883/12;</w:t>
      </w:r>
    </w:p>
    <w:p w:rsidRDefault="00EF28E9" w:rsidP="00EF28E9" w:rsidR="00EF28E9">
      <w:pPr>
        <w:jc w:val="both"/>
      </w:pPr>
    </w:p>
    <w:p w:rsidRDefault="00EF28E9" w:rsidP="00EF28E9" w:rsidR="00EF28E9">
      <w:pPr>
        <w:jc w:val="both"/>
      </w:pPr>
      <w:r>
        <w:t>- uknjiženog prava zaloga na temelju rješenja posl. br. Ovr-1451/09-36 od 20. siječnja 2012. godine radi osiguranja novčane tražbine u iznosu od 52.553,93 kn uz ostale uvjete iz rješenja uz naznaku ovršivosti tražbine u korist Republike Hrvatske, Ministarstva financija, Porezne uprave, zaprimljeno 25. siječnja 2012. godine pod brojem Z-883/12;</w:t>
      </w:r>
    </w:p>
    <w:p w:rsidRDefault="00EF28E9" w:rsidP="00EF28E9" w:rsidR="00EF28E9">
      <w:pPr>
        <w:jc w:val="both"/>
      </w:pPr>
    </w:p>
    <w:p w:rsidRDefault="00EF28E9" w:rsidP="00EF28E9" w:rsidR="00EF28E9">
      <w:pPr>
        <w:jc w:val="both"/>
      </w:pPr>
      <w:r>
        <w:t>- uknjiženog  prava zaloga na temelju rješenja posl. br. Ovr-1451/09-36 od 20. siječnja 2012. godine radi osiguranja novčane tražbine u iznosu od 68.315,43 kn uz ostale uvjete iz rješenja uz naznaku ovršivosti tražbine u korist Republike Hrvatske, Ministarstva financija, Porezne uprave, zaprimljeno 25. siječnja 2012. godine pod brojem Z-883/12;</w:t>
      </w:r>
    </w:p>
    <w:p w:rsidRDefault="00EF28E9" w:rsidP="00EF28E9" w:rsidR="00EF28E9">
      <w:pPr>
        <w:jc w:val="both"/>
      </w:pPr>
    </w:p>
    <w:p w:rsidRDefault="00EF28E9" w:rsidP="00EF28E9" w:rsidR="00EF28E9">
      <w:pPr>
        <w:jc w:val="both"/>
      </w:pPr>
      <w:r>
        <w:t>- uknjiženog prava vlasništva na temelju rješenja posl. br. Ovr-1451/09-36 od 20. siječnja 2012. godine radi osiguranja novčane tražbine u iznosu od 5.000,00 kn uz ostale uvjete iz rješenja uz naznaku ovršivosti tražbine u korist Republike Hrvatske, Ministarstva financija, Porezne uprave, zaprimljeno 25. siječnja 2012. godine pod brojem Z-883/12.</w:t>
      </w:r>
    </w:p>
    <w:p w:rsidRDefault="00EF28E9" w:rsidP="00DC6E5D" w:rsidR="00EF28E9">
      <w:pPr>
        <w:jc w:val="both"/>
      </w:pPr>
    </w:p>
    <w:p w:rsidRDefault="00EF28E9" w:rsidP="00DC6E5D" w:rsidR="00EF28E9" w:rsidRPr="00880B73">
      <w:pPr>
        <w:jc w:val="both"/>
      </w:pP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 xml:space="preserve">V. </w:t>
      </w:r>
      <w:r w:rsidRPr="00880B73">
        <w:tab/>
        <w:t xml:space="preserve">Nalaže se zemljišnoknjižnom odjelu Općinskog suda u </w:t>
      </w:r>
      <w:r w:rsidR="004C7EAE">
        <w:t>Puli</w:t>
      </w:r>
      <w:r w:rsidR="00F03521">
        <w:t xml:space="preserve">, </w:t>
      </w:r>
      <w:r w:rsidRPr="00880B73">
        <w:t>izv</w:t>
      </w:r>
      <w:r w:rsidR="004C7EAE">
        <w:t xml:space="preserve">ršiti uknjižbu prava vlasništva </w:t>
      </w:r>
      <w:r w:rsidRPr="00880B73">
        <w:t>na temelju pravomoćnog rješenja o dosudi i potvrde ovog</w:t>
      </w:r>
      <w:r w:rsidR="004C7EAE">
        <w:t>a</w:t>
      </w:r>
      <w:r w:rsidRPr="00880B73">
        <w:t xml:space="preserve">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lastRenderedPageBreak/>
        <w:t>V</w:t>
      </w:r>
      <w:r w:rsidR="00D07DA0">
        <w:t>I</w:t>
      </w:r>
      <w:r w:rsidRPr="00880B73">
        <w:t xml:space="preserve">. </w:t>
      </w:r>
      <w:r w:rsidRPr="00880B73">
        <w:tab/>
        <w:t>Nekretnina iz točke I. ovog rješenja predat će se kupc</w:t>
      </w:r>
      <w:r w:rsidR="00B3109D">
        <w:t>u</w:t>
      </w:r>
      <w:r w:rsidRPr="00880B73">
        <w:t xml:space="preserve"> zaključkom o predaji nekretnine nakon što ovo rješenje postane pravomoćno i nakon što uplat</w:t>
      </w:r>
      <w:r w:rsidR="00B3109D">
        <w:t>i</w:t>
      </w:r>
      <w:r w:rsidRPr="00880B73">
        <w:t xml:space="preserve">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D07DA0">
        <w:t>I</w:t>
      </w:r>
      <w:r w:rsidRPr="00880B73">
        <w:t xml:space="preserve">I.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  <w:r w:rsidR="004C7EAE">
        <w:t xml:space="preserve"> </w:t>
      </w:r>
      <w:r w:rsidRPr="00880B73">
        <w:t xml:space="preserve">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1468EB" w:rsidRPr="00880B73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0B29B0">
        <w:t>O</w:t>
      </w:r>
      <w:r w:rsidR="001468EB" w:rsidRPr="00880B73">
        <w:t xml:space="preserve">glasnoj ploči te se smatra da je dostavljeno svim osobama kojima se dostavlja zaključak o prodaji te svim sudionicima u dražbi istekom trećega dana od dana njegova isticanja na </w:t>
      </w:r>
      <w:r w:rsidR="007436ED">
        <w:t>e-</w:t>
      </w:r>
      <w:r w:rsidR="001C075E">
        <w:t>O</w:t>
      </w:r>
      <w:r w:rsidR="001468EB" w:rsidRPr="00880B73">
        <w:t>glasnoj ploči. Te osobe imaju pravo tražiti da im se u sudskoj pisarnici neposredno preda otpravak rješenja.</w:t>
      </w:r>
    </w:p>
    <w:p w:rsidRDefault="001468EB" w:rsidP="001468EB" w:rsidR="001468EB">
      <w:pPr>
        <w:jc w:val="both"/>
      </w:pPr>
    </w:p>
    <w:p w:rsidRDefault="00FA5425" w:rsidP="001468EB" w:rsidR="001468EB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 xml:space="preserve">Nalaže se zemljišnoknjižnom odjelu Općinskog suda </w:t>
      </w:r>
      <w:r w:rsidR="00057F59">
        <w:t>u</w:t>
      </w:r>
      <w:r w:rsidR="00057F59" w:rsidRPr="00880B73">
        <w:t xml:space="preserve"> </w:t>
      </w:r>
      <w:r w:rsidR="004C7EAE">
        <w:t>Puli</w:t>
      </w:r>
      <w:r w:rsidR="00057F59">
        <w:t xml:space="preserve">, </w:t>
      </w:r>
      <w:r w:rsidR="001468EB" w:rsidRPr="00880B73">
        <w:t>da u zemljišnim knjigama</w:t>
      </w:r>
      <w:r w:rsidR="00517C82">
        <w:t xml:space="preserve"> z.k.ul.</w:t>
      </w:r>
      <w:r w:rsidR="004C7EAE">
        <w:t xml:space="preserve"> </w:t>
      </w:r>
      <w:r w:rsidR="00DC6E5D">
        <w:t>1672 k.o. Marčana</w:t>
      </w:r>
      <w:r w:rsidR="00E66745">
        <w:t xml:space="preserve"> </w:t>
      </w:r>
      <w:r w:rsidR="001468EB" w:rsidRPr="00880B73">
        <w:t>izvrši zabilježbu dosude nekretnine opisane u točki I. izreke ovog rješenja (čl.89. st.1. Zakona o zemljišnim knjigama).</w:t>
      </w:r>
    </w:p>
    <w:p w:rsidRDefault="001468EB" w:rsidP="007B3096" w:rsidR="000C48AE">
      <w:pPr>
        <w:jc w:val="both"/>
        <w:rPr>
          <w:b/>
        </w:rPr>
      </w:pPr>
      <w:r w:rsidRPr="00880B73">
        <w:tab/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6B18B8" w:rsidR="006B18B8">
      <w:pPr>
        <w:jc w:val="both"/>
      </w:pPr>
      <w:r w:rsidRPr="00517C82">
        <w:tab/>
      </w:r>
      <w:r w:rsidR="006B18B8">
        <w:t xml:space="preserve">Zaključkom o prodaji od </w:t>
      </w:r>
      <w:r w:rsidR="00DC6E5D">
        <w:t>4. listopada</w:t>
      </w:r>
      <w:r w:rsidR="004546E8">
        <w:t xml:space="preserve"> 201</w:t>
      </w:r>
      <w:r w:rsidR="006B18B8">
        <w:t>6</w:t>
      </w:r>
      <w:r w:rsidRPr="00517C82">
        <w:t>.</w:t>
      </w:r>
      <w:r w:rsidR="004546E8">
        <w:t xml:space="preserve"> </w:t>
      </w:r>
      <w:r w:rsidR="006B18B8">
        <w:t>godine određeni su n</w:t>
      </w:r>
      <w:r w:rsidR="00DC6E5D">
        <w:t>ačin i uvjeti prodaje nekretnine navedene</w:t>
      </w:r>
      <w:r w:rsidR="006B18B8">
        <w:t xml:space="preserve"> u izreci rješenja.</w:t>
      </w:r>
    </w:p>
    <w:p w:rsidRDefault="006B18B8" w:rsidP="006B18B8" w:rsidR="00DC6E5D">
      <w:pPr>
        <w:jc w:val="both"/>
      </w:pPr>
      <w:r>
        <w:tab/>
        <w:t xml:space="preserve">Zaključak o prodaji </w:t>
      </w:r>
      <w:r w:rsidR="001468EB" w:rsidRPr="00517C82">
        <w:t xml:space="preserve">objavljen je na </w:t>
      </w:r>
      <w:r w:rsidR="004546E8">
        <w:t>e-</w:t>
      </w:r>
      <w:r w:rsidR="001C075E">
        <w:t>O</w:t>
      </w:r>
      <w:r w:rsidR="001468EB" w:rsidRPr="00517C82">
        <w:t xml:space="preserve">glasnoj ploči suda dana </w:t>
      </w:r>
      <w:r w:rsidR="00DC6E5D">
        <w:t>4. listopada</w:t>
      </w:r>
      <w:r w:rsidR="001468EB" w:rsidRPr="00517C82">
        <w:t xml:space="preserve"> 201</w:t>
      </w:r>
      <w:r w:rsidR="00C82C79">
        <w:t>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na stranicama Visokog trgovačkog suda RH web – stečaj</w:t>
      </w:r>
      <w:r>
        <w:t xml:space="preserve">, </w:t>
      </w:r>
      <w:r w:rsidR="001468EB" w:rsidRPr="00517C82">
        <w:t>Očevidniku nekretnina koje se prodaju u stečajnom postupku kojeg v</w:t>
      </w:r>
      <w:r w:rsidR="0081693F">
        <w:t>odi Hrvatska gospodarska komora</w:t>
      </w:r>
      <w:r w:rsidR="00DC6E5D">
        <w:t>.</w:t>
      </w:r>
    </w:p>
    <w:p w:rsidRDefault="006B18B8" w:rsidP="006B18B8" w:rsidR="001468EB" w:rsidRPr="00517C82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517C82" w:rsidP="001468EB" w:rsidR="00197A74">
      <w:pPr>
        <w:jc w:val="both"/>
      </w:pPr>
      <w:r>
        <w:tab/>
      </w:r>
      <w:r w:rsidR="001468EB" w:rsidRPr="00517C82">
        <w:t xml:space="preserve">Na usmenoj javnoj dražbi održanoj </w:t>
      </w:r>
      <w:r w:rsidR="00DC6E5D">
        <w:t>22. studenog</w:t>
      </w:r>
      <w:r w:rsidR="001468EB" w:rsidRPr="00517C82">
        <w:t xml:space="preserve"> 201</w:t>
      </w:r>
      <w:r w:rsidR="00AC27DB">
        <w:t>6</w:t>
      </w:r>
      <w:r w:rsidR="007436ED">
        <w:t>. godine</w:t>
      </w:r>
      <w:r w:rsidR="001468EB" w:rsidRPr="00517C82">
        <w:t>, ponuditelj</w:t>
      </w:r>
      <w:r w:rsidR="00197A74">
        <w:t xml:space="preserve"> </w:t>
      </w:r>
      <w:r w:rsidR="00DC6E5D" w:rsidRPr="00DC6E5D">
        <w:t>ŽELJKO ĆALIĆ, vl. obrta ISTRACTION, PULA, Kolodvorska 5</w:t>
      </w:r>
      <w:r w:rsidR="004C7EAE" w:rsidRPr="004C7EAE">
        <w:t xml:space="preserve">, </w:t>
      </w:r>
      <w:r w:rsidR="00B3109D">
        <w:t>dao je</w:t>
      </w:r>
      <w:r w:rsidR="00197A74">
        <w:t xml:space="preserve"> </w:t>
      </w:r>
      <w:r w:rsidR="009C2829">
        <w:t>jedinu</w:t>
      </w:r>
      <w:r w:rsidR="00AC27DB">
        <w:t xml:space="preserve"> </w:t>
      </w:r>
      <w:r w:rsidR="001468EB" w:rsidRPr="00517C82">
        <w:t>ponudu za kupnju nekretnin</w:t>
      </w:r>
      <w:r w:rsidR="0081693F">
        <w:t>e</w:t>
      </w:r>
      <w:r w:rsidR="001468EB" w:rsidRPr="00517C82">
        <w:t xml:space="preserve"> stečajnog dužnika opisan</w:t>
      </w:r>
      <w:r w:rsidR="0081693F">
        <w:t>e</w:t>
      </w:r>
      <w:r w:rsidR="001468EB" w:rsidRPr="00517C82">
        <w:t xml:space="preserve"> u točki I. izreke u visini od </w:t>
      </w:r>
      <w:r w:rsidR="00DC6E5D">
        <w:t xml:space="preserve"> 285.000,00</w:t>
      </w:r>
      <w:r w:rsidR="001468EB" w:rsidRPr="00517C82">
        <w:t xml:space="preserve"> kn</w:t>
      </w:r>
      <w:r w:rsidR="006B18B8">
        <w:t>.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>Slijedom navedenog, a temeljem čl.103. – čl.10</w:t>
      </w:r>
      <w:r w:rsidR="006B18B8">
        <w:t>8</w:t>
      </w:r>
      <w:r w:rsidR="001468EB" w:rsidRPr="00517C82">
        <w:t xml:space="preserve">. Ovršnog zakona (NN 112/12) odlučeno je kao u točkama I. do </w:t>
      </w:r>
      <w:r w:rsidR="006B18B8">
        <w:t>VIII</w:t>
      </w:r>
      <w:r w:rsidR="001468EB" w:rsidRPr="00517C82">
        <w:t xml:space="preserve">. izreke ovog rješenja, a temeljem čl.89. st.1. Zakona o zemljišnim knjigama kao u točki </w:t>
      </w:r>
      <w:r w:rsidR="006B18B8">
        <w:t>I</w:t>
      </w:r>
      <w:r w:rsidR="001468EB" w:rsidRPr="00517C82">
        <w:t>X. izreke rješenja.</w:t>
      </w: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DC6E5D">
        <w:rPr>
          <w:b/>
        </w:rPr>
        <w:t>22. studenog</w:t>
      </w:r>
      <w:r w:rsidRPr="001468EB">
        <w:rPr>
          <w:b/>
        </w:rPr>
        <w:t xml:space="preserve"> 201</w:t>
      </w:r>
      <w:r w:rsidR="00253285">
        <w:rPr>
          <w:b/>
        </w:rPr>
        <w:t>6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B14A7E" w:rsidR="00C716A6">
      <w:pPr>
        <w:jc w:val="right"/>
        <w:rPr>
          <w:b/>
        </w:rPr>
      </w:pPr>
      <w:r w:rsidRPr="001468EB">
        <w:rPr>
          <w:b/>
        </w:rPr>
        <w:t>Daniela Korlević</w:t>
      </w:r>
      <w:r w:rsidR="00C716A6">
        <w:rPr>
          <w:b/>
        </w:rPr>
        <w:t xml:space="preserve"> </w:t>
      </w:r>
      <w:r w:rsidR="00B14A7E">
        <w:rPr>
          <w:b/>
        </w:rPr>
        <w:t xml:space="preserve"> </w:t>
      </w:r>
    </w:p>
    <w:p w:rsidRDefault="004546E8" w:rsidP="00517C82" w:rsidR="004546E8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</w:t>
      </w:r>
      <w:r w:rsidR="006B18B8">
        <w:t xml:space="preserve">stranka </w:t>
      </w:r>
      <w:r w:rsidRPr="00517C82">
        <w:t xml:space="preserve">može </w:t>
      </w:r>
      <w:r w:rsidR="006B18B8">
        <w:t>podnijeti žalbu</w:t>
      </w:r>
      <w:r w:rsidRPr="00517C82">
        <w:t xml:space="preserve"> u roku od </w:t>
      </w:r>
      <w:r w:rsidR="004546E8">
        <w:t>osam</w:t>
      </w:r>
      <w:r w:rsidRPr="00517C82">
        <w:t xml:space="preserve"> dana </w:t>
      </w:r>
      <w:r w:rsidR="006B18B8">
        <w:t>istekom osmog dana od dana objave pismena na mrežnoj stranici e-Oglasne ploče sudova.</w:t>
      </w:r>
      <w:r w:rsidRPr="00517C82">
        <w:t xml:space="preserve"> Pravo na žalbu imaju i osobe koje su sudjelovale na dražbi kao ponuditelji. Žalba se podnosi putem ovog suda u tri istovjetna primjerka, a o žalbi odlučuje Visoki trgovački sud u Zagrebu.</w:t>
      </w:r>
    </w:p>
    <w:p w:rsidRDefault="00DD52E7" w:rsidP="001468EB" w:rsidR="00DD52E7">
      <w:pPr>
        <w:jc w:val="both"/>
        <w:rPr>
          <w:b/>
        </w:rPr>
      </w:pPr>
    </w:p>
    <w:p w:rsidRDefault="006B18B8" w:rsidP="001468EB" w:rsidR="006B18B8">
      <w:pPr>
        <w:jc w:val="both"/>
        <w:rPr>
          <w:b/>
        </w:rPr>
      </w:pPr>
      <w:r>
        <w:rPr>
          <w:b/>
        </w:rPr>
        <w:t xml:space="preserve"> </w:t>
      </w:r>
    </w:p>
    <w:p w:rsidRDefault="00C82C79" w:rsidP="001468EB" w:rsidR="00C82C79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DD52E7">
        <w:rPr>
          <w:sz w:val="20"/>
          <w:szCs w:val="20"/>
        </w:rPr>
        <w:t>O</w:t>
      </w:r>
      <w:r w:rsidR="001468EB" w:rsidRPr="00517C82">
        <w:rPr>
          <w:sz w:val="20"/>
          <w:szCs w:val="20"/>
        </w:rPr>
        <w:t>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6B18B8">
        <w:rPr>
          <w:sz w:val="20"/>
          <w:szCs w:val="20"/>
        </w:rPr>
        <w:t>Puli, ZKO</w:t>
      </w:r>
      <w:r w:rsidR="00DC6E5D">
        <w:rPr>
          <w:sz w:val="20"/>
          <w:szCs w:val="20"/>
        </w:rPr>
        <w:t xml:space="preserve"> </w:t>
      </w:r>
      <w:r w:rsidR="00E66745">
        <w:rPr>
          <w:sz w:val="20"/>
          <w:szCs w:val="20"/>
        </w:rPr>
        <w:t xml:space="preserve"> </w:t>
      </w:r>
      <w:r w:rsidR="001468EB" w:rsidRPr="00517C82">
        <w:rPr>
          <w:sz w:val="20"/>
          <w:szCs w:val="20"/>
        </w:rPr>
        <w:t>radi zabilježbe dosude nekretnine</w:t>
      </w:r>
    </w:p>
    <w:p w:rsidRDefault="00517C82" w:rsidP="001468EB" w:rsidR="004C7EAE">
      <w:pPr>
        <w:jc w:val="both"/>
        <w:rPr>
          <w:sz w:val="22"/>
        </w:rPr>
      </w:pPr>
      <w:r>
        <w:rPr>
          <w:sz w:val="20"/>
          <w:szCs w:val="20"/>
        </w:rPr>
        <w:t xml:space="preserve">- </w:t>
      </w:r>
      <w:r w:rsidR="00FD04F3">
        <w:rPr>
          <w:sz w:val="20"/>
          <w:szCs w:val="20"/>
        </w:rPr>
        <w:t>kupc</w:t>
      </w:r>
      <w:r w:rsidR="00641412">
        <w:rPr>
          <w:sz w:val="20"/>
          <w:szCs w:val="20"/>
        </w:rPr>
        <w:t>u</w:t>
      </w:r>
      <w:r w:rsidR="00056AFE" w:rsidRPr="00056AFE">
        <w:t xml:space="preserve"> </w:t>
      </w:r>
      <w:r w:rsidR="00DC6E5D">
        <w:t xml:space="preserve"> Željko Ćalić, vl. obrta Istraction, Pula, Kolodvorska 5</w:t>
      </w:r>
    </w:p>
    <w:p w:rsidRDefault="008C2AF0" w:rsidP="001468EB" w:rsidR="008C2AF0">
      <w:pPr>
        <w:jc w:val="both"/>
        <w:rPr>
          <w:sz w:val="22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DC6E5D">
        <w:rPr>
          <w:sz w:val="20"/>
          <w:szCs w:val="20"/>
        </w:rPr>
        <w:t>22.11</w:t>
      </w:r>
      <w:r w:rsidR="00253285">
        <w:rPr>
          <w:sz w:val="20"/>
          <w:szCs w:val="20"/>
        </w:rPr>
        <w:t>.2016</w:t>
      </w:r>
      <w:r w:rsidRPr="00517C82">
        <w:rPr>
          <w:sz w:val="20"/>
          <w:szCs w:val="20"/>
        </w:rPr>
        <w:t>.</w:t>
      </w:r>
      <w:r w:rsidR="00253285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</w:t>
      </w:r>
      <w:r w:rsidR="00253285">
        <w:rPr>
          <w:sz w:val="20"/>
          <w:szCs w:val="20"/>
        </w:rPr>
        <w:t>odine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F2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972AB0">
      <w:t>933/13-98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A37B9"/>
    <w:multiLevelType w:val="hybridMultilevel"/>
    <w:tmpl w:val="4976C946"/>
    <w:lvl w:tplc="A6B29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8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5D22"/>
    <w:rsid w:val="00056AFE"/>
    <w:rsid w:val="00057F59"/>
    <w:rsid w:val="00070F76"/>
    <w:rsid w:val="000842BA"/>
    <w:rsid w:val="00095829"/>
    <w:rsid w:val="00095C35"/>
    <w:rsid w:val="0009793C"/>
    <w:rsid w:val="000A208F"/>
    <w:rsid w:val="000A4F69"/>
    <w:rsid w:val="000B29B0"/>
    <w:rsid w:val="000C04FC"/>
    <w:rsid w:val="000C44C1"/>
    <w:rsid w:val="000C48AE"/>
    <w:rsid w:val="000E03DC"/>
    <w:rsid w:val="000E244A"/>
    <w:rsid w:val="000E2EC1"/>
    <w:rsid w:val="000E3482"/>
    <w:rsid w:val="000F60DD"/>
    <w:rsid w:val="001070A8"/>
    <w:rsid w:val="001425B7"/>
    <w:rsid w:val="001468EB"/>
    <w:rsid w:val="00154F2D"/>
    <w:rsid w:val="001553F3"/>
    <w:rsid w:val="00166F2A"/>
    <w:rsid w:val="00173291"/>
    <w:rsid w:val="00197372"/>
    <w:rsid w:val="00197A74"/>
    <w:rsid w:val="001A62CB"/>
    <w:rsid w:val="001A7F1C"/>
    <w:rsid w:val="001B0074"/>
    <w:rsid w:val="001B42DE"/>
    <w:rsid w:val="001C075E"/>
    <w:rsid w:val="001C0CB2"/>
    <w:rsid w:val="001C4B53"/>
    <w:rsid w:val="001D153D"/>
    <w:rsid w:val="001D5425"/>
    <w:rsid w:val="001E2C89"/>
    <w:rsid w:val="001E6CE8"/>
    <w:rsid w:val="00217D68"/>
    <w:rsid w:val="00221869"/>
    <w:rsid w:val="002225B4"/>
    <w:rsid w:val="002227D3"/>
    <w:rsid w:val="00234753"/>
    <w:rsid w:val="00236BE6"/>
    <w:rsid w:val="0024382E"/>
    <w:rsid w:val="002455D7"/>
    <w:rsid w:val="00253285"/>
    <w:rsid w:val="00255A36"/>
    <w:rsid w:val="0028107A"/>
    <w:rsid w:val="0028181A"/>
    <w:rsid w:val="002B0EBE"/>
    <w:rsid w:val="002C0922"/>
    <w:rsid w:val="002E3CB0"/>
    <w:rsid w:val="002E483F"/>
    <w:rsid w:val="003027B5"/>
    <w:rsid w:val="00310BD1"/>
    <w:rsid w:val="00342481"/>
    <w:rsid w:val="00345E61"/>
    <w:rsid w:val="00361459"/>
    <w:rsid w:val="0037075D"/>
    <w:rsid w:val="00381585"/>
    <w:rsid w:val="003A043E"/>
    <w:rsid w:val="003A2F6F"/>
    <w:rsid w:val="003A4D2B"/>
    <w:rsid w:val="003A5012"/>
    <w:rsid w:val="003B0121"/>
    <w:rsid w:val="003B483C"/>
    <w:rsid w:val="003B62AC"/>
    <w:rsid w:val="003C3B12"/>
    <w:rsid w:val="003D5C71"/>
    <w:rsid w:val="003D7E9E"/>
    <w:rsid w:val="003E4B84"/>
    <w:rsid w:val="003F068A"/>
    <w:rsid w:val="0041253B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B3F1F"/>
    <w:rsid w:val="004C168C"/>
    <w:rsid w:val="004C7EAE"/>
    <w:rsid w:val="004D5AF8"/>
    <w:rsid w:val="004D7CD0"/>
    <w:rsid w:val="004E204C"/>
    <w:rsid w:val="004E3D4A"/>
    <w:rsid w:val="004E60D5"/>
    <w:rsid w:val="004F0FC0"/>
    <w:rsid w:val="004F310C"/>
    <w:rsid w:val="005020AB"/>
    <w:rsid w:val="0050519C"/>
    <w:rsid w:val="00517C82"/>
    <w:rsid w:val="00531FA5"/>
    <w:rsid w:val="00532279"/>
    <w:rsid w:val="00534BB4"/>
    <w:rsid w:val="005454FD"/>
    <w:rsid w:val="00561013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23C9"/>
    <w:rsid w:val="0062420D"/>
    <w:rsid w:val="0062443D"/>
    <w:rsid w:val="00641412"/>
    <w:rsid w:val="00651302"/>
    <w:rsid w:val="006526C3"/>
    <w:rsid w:val="00667B91"/>
    <w:rsid w:val="00674379"/>
    <w:rsid w:val="0068769A"/>
    <w:rsid w:val="00693437"/>
    <w:rsid w:val="006A24CE"/>
    <w:rsid w:val="006B18B8"/>
    <w:rsid w:val="006C337F"/>
    <w:rsid w:val="006D7F07"/>
    <w:rsid w:val="00720C8D"/>
    <w:rsid w:val="00730180"/>
    <w:rsid w:val="007436ED"/>
    <w:rsid w:val="007437C5"/>
    <w:rsid w:val="00745688"/>
    <w:rsid w:val="00747C37"/>
    <w:rsid w:val="00753D8D"/>
    <w:rsid w:val="00764BF4"/>
    <w:rsid w:val="00766529"/>
    <w:rsid w:val="007705CE"/>
    <w:rsid w:val="00782FBB"/>
    <w:rsid w:val="0079648A"/>
    <w:rsid w:val="007B3096"/>
    <w:rsid w:val="007B6823"/>
    <w:rsid w:val="007B6BB5"/>
    <w:rsid w:val="007B6DF5"/>
    <w:rsid w:val="007C01F8"/>
    <w:rsid w:val="007C442A"/>
    <w:rsid w:val="007C7F09"/>
    <w:rsid w:val="007F208B"/>
    <w:rsid w:val="007F422B"/>
    <w:rsid w:val="0080199C"/>
    <w:rsid w:val="00807637"/>
    <w:rsid w:val="00811F07"/>
    <w:rsid w:val="008132EC"/>
    <w:rsid w:val="0081693F"/>
    <w:rsid w:val="008175CE"/>
    <w:rsid w:val="00820324"/>
    <w:rsid w:val="00822E73"/>
    <w:rsid w:val="00824882"/>
    <w:rsid w:val="00830775"/>
    <w:rsid w:val="008356D4"/>
    <w:rsid w:val="00837C41"/>
    <w:rsid w:val="00847795"/>
    <w:rsid w:val="008600A2"/>
    <w:rsid w:val="00877E17"/>
    <w:rsid w:val="00880B73"/>
    <w:rsid w:val="00886313"/>
    <w:rsid w:val="008A0867"/>
    <w:rsid w:val="008A3272"/>
    <w:rsid w:val="008B1A12"/>
    <w:rsid w:val="008B56DF"/>
    <w:rsid w:val="008C28F7"/>
    <w:rsid w:val="008C2AF0"/>
    <w:rsid w:val="008C7DF4"/>
    <w:rsid w:val="008D4852"/>
    <w:rsid w:val="008D688C"/>
    <w:rsid w:val="008E4B10"/>
    <w:rsid w:val="008F7131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2AB0"/>
    <w:rsid w:val="00975E9A"/>
    <w:rsid w:val="00976445"/>
    <w:rsid w:val="00990987"/>
    <w:rsid w:val="0099670C"/>
    <w:rsid w:val="00997B50"/>
    <w:rsid w:val="009A7449"/>
    <w:rsid w:val="009A7EB7"/>
    <w:rsid w:val="009B00AB"/>
    <w:rsid w:val="009B4EB8"/>
    <w:rsid w:val="009B4EC2"/>
    <w:rsid w:val="009C2829"/>
    <w:rsid w:val="009D77A7"/>
    <w:rsid w:val="009E3242"/>
    <w:rsid w:val="009E6676"/>
    <w:rsid w:val="009F78A9"/>
    <w:rsid w:val="009F7ABA"/>
    <w:rsid w:val="00A001FC"/>
    <w:rsid w:val="00A04FAF"/>
    <w:rsid w:val="00A073DD"/>
    <w:rsid w:val="00A21527"/>
    <w:rsid w:val="00A27864"/>
    <w:rsid w:val="00A313C6"/>
    <w:rsid w:val="00A34836"/>
    <w:rsid w:val="00A432C0"/>
    <w:rsid w:val="00A47192"/>
    <w:rsid w:val="00A47593"/>
    <w:rsid w:val="00A50178"/>
    <w:rsid w:val="00A52721"/>
    <w:rsid w:val="00A546DB"/>
    <w:rsid w:val="00A7070D"/>
    <w:rsid w:val="00A9064A"/>
    <w:rsid w:val="00A95FDA"/>
    <w:rsid w:val="00AB08F4"/>
    <w:rsid w:val="00AC2714"/>
    <w:rsid w:val="00AC27DB"/>
    <w:rsid w:val="00AD44B9"/>
    <w:rsid w:val="00AD4D68"/>
    <w:rsid w:val="00AE4162"/>
    <w:rsid w:val="00AE4863"/>
    <w:rsid w:val="00AF79E9"/>
    <w:rsid w:val="00B01AF5"/>
    <w:rsid w:val="00B1148F"/>
    <w:rsid w:val="00B135A2"/>
    <w:rsid w:val="00B14A7E"/>
    <w:rsid w:val="00B159A4"/>
    <w:rsid w:val="00B22812"/>
    <w:rsid w:val="00B22CB8"/>
    <w:rsid w:val="00B3109D"/>
    <w:rsid w:val="00B31E0E"/>
    <w:rsid w:val="00B32CD7"/>
    <w:rsid w:val="00B412CB"/>
    <w:rsid w:val="00B45E93"/>
    <w:rsid w:val="00B5045E"/>
    <w:rsid w:val="00B56F38"/>
    <w:rsid w:val="00B71370"/>
    <w:rsid w:val="00B72CAC"/>
    <w:rsid w:val="00B7675D"/>
    <w:rsid w:val="00BA0FB9"/>
    <w:rsid w:val="00BA2E7B"/>
    <w:rsid w:val="00BB2DBB"/>
    <w:rsid w:val="00BC256A"/>
    <w:rsid w:val="00BC6AC6"/>
    <w:rsid w:val="00BE1D53"/>
    <w:rsid w:val="00BF5418"/>
    <w:rsid w:val="00BF5EC1"/>
    <w:rsid w:val="00C01532"/>
    <w:rsid w:val="00C01753"/>
    <w:rsid w:val="00C21A56"/>
    <w:rsid w:val="00C24D35"/>
    <w:rsid w:val="00C34A6D"/>
    <w:rsid w:val="00C45DA0"/>
    <w:rsid w:val="00C6318F"/>
    <w:rsid w:val="00C632B4"/>
    <w:rsid w:val="00C63530"/>
    <w:rsid w:val="00C674B3"/>
    <w:rsid w:val="00C716A6"/>
    <w:rsid w:val="00C71724"/>
    <w:rsid w:val="00C71831"/>
    <w:rsid w:val="00C75A0A"/>
    <w:rsid w:val="00C80D88"/>
    <w:rsid w:val="00C82C79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492A"/>
    <w:rsid w:val="00CD56F7"/>
    <w:rsid w:val="00CE7A2C"/>
    <w:rsid w:val="00CF3B53"/>
    <w:rsid w:val="00D07DA0"/>
    <w:rsid w:val="00D15AC4"/>
    <w:rsid w:val="00D303F0"/>
    <w:rsid w:val="00D33083"/>
    <w:rsid w:val="00D37EA0"/>
    <w:rsid w:val="00D5289A"/>
    <w:rsid w:val="00D56BDB"/>
    <w:rsid w:val="00D62839"/>
    <w:rsid w:val="00D70A9C"/>
    <w:rsid w:val="00D715B9"/>
    <w:rsid w:val="00D823AA"/>
    <w:rsid w:val="00D8312F"/>
    <w:rsid w:val="00D866DF"/>
    <w:rsid w:val="00D954C5"/>
    <w:rsid w:val="00DB6980"/>
    <w:rsid w:val="00DC0F2D"/>
    <w:rsid w:val="00DC6E5D"/>
    <w:rsid w:val="00DD1A1A"/>
    <w:rsid w:val="00DD52E7"/>
    <w:rsid w:val="00DD72CC"/>
    <w:rsid w:val="00DD73DB"/>
    <w:rsid w:val="00DE3346"/>
    <w:rsid w:val="00DE4617"/>
    <w:rsid w:val="00DF282B"/>
    <w:rsid w:val="00E255CB"/>
    <w:rsid w:val="00E32C87"/>
    <w:rsid w:val="00E42062"/>
    <w:rsid w:val="00E4501F"/>
    <w:rsid w:val="00E52905"/>
    <w:rsid w:val="00E562A5"/>
    <w:rsid w:val="00E66745"/>
    <w:rsid w:val="00E67D81"/>
    <w:rsid w:val="00E837E4"/>
    <w:rsid w:val="00E86B8F"/>
    <w:rsid w:val="00E97BC5"/>
    <w:rsid w:val="00EB666F"/>
    <w:rsid w:val="00EC3CB9"/>
    <w:rsid w:val="00EC6D70"/>
    <w:rsid w:val="00ED3714"/>
    <w:rsid w:val="00ED4EF0"/>
    <w:rsid w:val="00EE27D1"/>
    <w:rsid w:val="00EE5977"/>
    <w:rsid w:val="00EF28E9"/>
    <w:rsid w:val="00F03521"/>
    <w:rsid w:val="00F17289"/>
    <w:rsid w:val="00F21C7A"/>
    <w:rsid w:val="00F31042"/>
    <w:rsid w:val="00F31997"/>
    <w:rsid w:val="00F375E9"/>
    <w:rsid w:val="00F4014A"/>
    <w:rsid w:val="00F6124C"/>
    <w:rsid w:val="00F6399D"/>
    <w:rsid w:val="00F6726C"/>
    <w:rsid w:val="00F731C0"/>
    <w:rsid w:val="00F861A3"/>
    <w:rsid w:val="00F974D9"/>
    <w:rsid w:val="00FA5425"/>
    <w:rsid w:val="00FD04F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1F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1F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1F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1F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1F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1F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1F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1F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St-933/2013-98</izvorni_sadrzaj>
    <derivirana_varijabla naziv="DomainObject.Oznaka_1">St-933/2013-98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Orijan Prhat</item>
      <item>Željko Perčinlić</item>
      <item>Marino Folo</item>
      <item>Loris Rak</item>
      <item>ŽELJKO ĆALIĆ</item>
      <item>AKTIVA KAPITAL d.o.o.</item>
    </izvorni_sadrzaj>
    <derivirana_varijabla naziv="DomainObject.Predmet.OstaliListFormated_1">
      <item>Orijan Prhat</item>
      <item>Željko Perčinlić</item>
      <item>Marino Folo</item>
      <item>Loris Rak</item>
      <item>ŽELJKO ĆALIĆ</item>
      <item>AKTIVA KAPITAL d.o.o.</item>
    </derivirana_varijabla>
  </DomainObject.Predmet.OstaliListFormated>
  <DomainObject.Predmet.OstaliListFormatedOIB>
    <izvorni_sadrzaj>
      <item>Orijan Prhat</item>
      <item>Željko Perčinlić</item>
      <item>Marino Folo</item>
      <item>Loris Rak, OIB 81830822007</item>
      <item>ŽELJKO ĆALIĆ</item>
      <item>AKTIVA KAPITAL d.o.o.</item>
    </izvorni_sadrzaj>
    <derivirana_varijabla naziv="DomainObject.Predmet.OstaliListFormatedOIB_1">
      <item>Orijan Prhat</item>
      <item>Željko Perčinlić</item>
      <item>Marino Folo</item>
      <item>Loris Rak, OIB 81830822007</item>
      <item>ŽELJKO ĆALIĆ</item>
      <item>AKTIVA KAPITAL d.o.o.</item>
    </derivirana_varijabla>
  </DomainObject.Predmet.OstaliListFormatedOIB>
  <DomainObject.Predmet.OstaliListFormatedWithAdress>
    <izvorni_sadrzaj>
      <item>Orijan Prhat</item>
      <item>Željko Perčinlić</item>
      <item>Marino Folo</item>
      <item>Loris Rak, Ante Kovačića 22, 51000 Rijeka</item>
      <item>ŽELJKO ĆALIĆ, KOLODVORSKA 5, 52100 Pula</item>
      <item>AKTIVA KAPITAL d.o.o., MARCANI 131/C, 52403 Gračišće</item>
    </izvorni_sadrzaj>
    <derivirana_varijabla naziv="DomainObject.Predmet.OstaliListFormatedWithAdress_1">
      <item>Orijan Prhat</item>
      <item>Željko Perčinlić</item>
      <item>Marino Folo</item>
      <item>Loris Rak, Ante Kovačića 22, 51000 Rijeka</item>
      <item>ŽELJKO ĆALIĆ, KOLODVORSKA 5, 52100 Pula</item>
      <item>AKTIVA KAPITAL d.o.o., MARCANI 131/C, 52403 Gračišće</item>
    </derivirana_varijabla>
  </DomainObject.Predmet.OstaliListFormatedWithAdress>
  <DomainObject.Predmet.OstaliListFormatedWithAdressOIB>
    <izvorni_sadrzaj>
      <item>Orijan Prhat</item>
      <item>Željko Perčinlić</item>
      <item>Marino Folo</item>
      <item>Loris Rak, OIB 81830822007, Ante Kovačića 22, 51000 Rijeka</item>
      <item>ŽELJKO ĆALIĆ, KOLODVORSKA 5, 52100 Pula</item>
      <item>AKTIVA KAPITAL d.o.o., MARCANI 131/C, 52403 Gračišće</item>
    </izvorni_sadrzaj>
    <derivirana_varijabla naziv="DomainObject.Predmet.OstaliListFormatedWithAdressOIB_1">
      <item>Orijan Prhat</item>
      <item>Željko Perčinlić</item>
      <item>Marino Folo</item>
      <item>Loris Rak, OIB 81830822007, Ante Kovačića 22, 51000 Rijeka</item>
      <item>ŽELJKO ĆALIĆ, KOLODVORSKA 5, 52100 Pula</item>
      <item>AKTIVA KAPITAL d.o.o., MARCANI 131/C, 52403 Gračišće</item>
    </derivirana_varijabla>
  </DomainObject.Predmet.OstaliListFormatedWithAdressOIB>
  <DomainObject.Predmet.OstaliListNazivFormated>
    <izvorni_sadrzaj>
      <item>Orijan Prhat</item>
      <item>Željko Perčinlić</item>
      <item>Marino Folo</item>
      <item>Loris Rak</item>
      <item>ŽELJKO ĆALIĆ</item>
      <item>AKTIVA KAPITAL d.o.o.</item>
    </izvorni_sadrzaj>
    <derivirana_varijabla naziv="DomainObject.Predmet.OstaliListNazivFormated_1">
      <item>Orijan Prhat</item>
      <item>Željko Perčinlić</item>
      <item>Marino Folo</item>
      <item>Loris Rak</item>
      <item>ŽELJKO ĆALIĆ</item>
      <item>AKTIVA KAPITAL d.o.o.</item>
    </derivirana_varijabla>
  </DomainObject.Predmet.OstaliListNazivFormated>
  <DomainObject.Predmet.OstaliListNazivFormatedOIB>
    <izvorni_sadrzaj>
      <item>Orijan Prhat</item>
      <item>Željko Perčinlić</item>
      <item>Marino Folo</item>
      <item>Loris Rak, OIB 81830822007</item>
      <item>ŽELJKO ĆALIĆ</item>
      <item>AKTIVA KAPITAL d.o.o.</item>
    </izvorni_sadrzaj>
    <derivirana_varijabla naziv="DomainObject.Predmet.OstaliListNazivFormatedOIB_1">
      <item>Orijan Prhat</item>
      <item>Željko Perčinlić</item>
      <item>Marino Folo</item>
      <item>Loris Rak, OIB 81830822007</item>
      <item>ŽELJKO ĆALIĆ</item>
      <item>AKTIVA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St-933/2013-98</izvorni_sadrzaj>
    <derivirana_varijabla naziv="DomainObject.PoslovniBrojDokumenta_1">St-933/2013-98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Orijan Prhat</item>
      <item>Željko Perčinlić</item>
      <item>Marino Folo</item>
      <item>REPUBLIKA HRVATSKA</item>
      <item>Loris Rak</item>
      <item>ŽELJKO ĆALIĆ</item>
      <item>AKTIVA KAPITAL d.o.o.</item>
    </izvorni_sadrzaj>
    <derivirana_varijabla naziv="DomainObject.Predmet.SudioniciListNaziv_1">
      <item>FINA  Pula</item>
      <item>TIMEX d.o.o.  Marčana</item>
      <item>Orijan Prhat</item>
      <item>Željko Perčinlić</item>
      <item>Marino Folo</item>
      <item>REPUBLIKA HRVATSKA</item>
      <item>Loris Rak</item>
      <item>ŽELJKO ĆALIĆ</item>
      <item>AKTIVA KAPITAL d.o.o.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  <item>ŽELJKO ĆALIĆ, KOLODVORSKA 5,52100 Pula</item>
      <item>AKTIVA KAPITAL d.o.o., MARCANI 131/C,52403 Gračišće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  <item>ŽELJKO ĆALIĆ, KOLODVORSKA 5,52100 Pula</item>
      <item>AKTIVA KAPITAL d.o.o., MARCANI 131/C,52403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null</item>
      <item>, OIB null</item>
      <item>, OIB null</item>
      <item>, OIB 52634238587</item>
      <item>, OIB 81830822007</item>
      <item>, OIB null</item>
      <item>, OIB null</item>
    </izvorni_sadrzaj>
    <derivirana_varijabla naziv="DomainObject.Predmet.SudioniciListNazivOIB_1">
      <item>, OIB 85821130368</item>
      <item>, OIB 04061829908</item>
      <item>, OIB null</item>
      <item>, OIB null</item>
      <item>, OIB null</item>
      <item>, OIB 52634238587</item>
      <item>, OIB 81830822007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FA25A-3DBA-4D06-ADF1-AA546B557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1175</properties:Words>
  <properties:Characters>6668</properties:Characters>
  <properties:Lines>154</properties:Lines>
  <properties:Paragraphs>45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2016-11-22T08:39:00Z</dcterms:created>
  <dc:creator>dcmelik</dc:creator>
  <cp:lastModifiedBy>Jasna Radulović</cp:lastModifiedBy>
  <cp:lastPrinted>2016-11-22T08:57:00Z</cp:lastPrinted>
  <dcterms:modified xmlns:xsi="http://www.w3.org/2001/XMLSchema-instance" xsi:type="dcterms:W3CDTF">2016-11-22T12:01:00Z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St-933/2013-98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