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d2493" w14:paraId="09d2493" w:rsidRDefault="00D63025" w:rsidP="00D63025" w:rsidR="00D63025">
      <w:pPr>
        <w:jc w:val="both"/>
        <w15:collapsed w:val="false"/>
      </w:pPr>
      <w:bookmarkStart w:name="_GoBack" w:id="0"/>
      <w:bookmarkEnd w:id="0"/>
    </w:p>
    <w:p w:rsidRDefault="00D63025" w:rsidP="00D63025" w:rsidR="00D63025">
      <w:pPr>
        <w:jc w:val="right"/>
      </w:pPr>
      <w:r>
        <w:t>14 St-</w:t>
      </w:r>
      <w:r w:rsidR="00482871">
        <w:t>123</w:t>
      </w:r>
      <w:r>
        <w:t>/1</w:t>
      </w:r>
      <w:r w:rsidR="00482871">
        <w:t>8</w:t>
      </w:r>
      <w:r>
        <w:t>-</w:t>
      </w:r>
      <w:r w:rsidR="002C012C">
        <w:t>2</w:t>
      </w:r>
      <w:r w:rsidR="00482871">
        <w:t>2</w:t>
      </w:r>
    </w:p>
    <w:p w:rsidRDefault="00D63025" w:rsidP="00D63025" w:rsidR="00D63025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3025" w:rsidP="00D63025" w:rsidR="00D63025"/>
    <w:p w:rsidRDefault="00D63025" w:rsidP="00D63025" w:rsidR="00D6302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D63025" w:rsidP="00D63025" w:rsidR="00D6302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D63025" w:rsidP="00D63025" w:rsidR="00D63025">
      <w:pPr>
        <w:jc w:val="both"/>
      </w:pPr>
    </w:p>
    <w:p w:rsidRDefault="003D797E" w:rsidP="003D797E" w:rsidR="003D797E">
      <w:pPr>
        <w:jc w:val="center"/>
      </w:pPr>
      <w:r>
        <w:t>REPUBLIKA HRVATSKA</w:t>
      </w:r>
    </w:p>
    <w:p w:rsidRDefault="003D797E" w:rsidP="00881B5F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3D797E" w:rsidP="003D797E" w:rsidR="003D797E">
      <w:pPr>
        <w:jc w:val="center"/>
        <w:rPr>
          <w:b/>
          <w:bCs/>
        </w:rPr>
      </w:pPr>
    </w:p>
    <w:p w:rsidRDefault="003D797E" w:rsidP="003D797E" w:rsidR="003D797E">
      <w:pPr>
        <w:jc w:val="both"/>
      </w:pPr>
    </w:p>
    <w:p w:rsidRDefault="00881B5F" w:rsidP="0066453B" w:rsidR="003D797E">
      <w:pPr>
        <w:ind w:firstLine="720"/>
        <w:jc w:val="both"/>
      </w:pPr>
      <w:r>
        <w:t xml:space="preserve">Trgovački sud u Osijeku, po sucu mr. sc. Tihomiru Kovačeviću, kao stečajnom sucu, u stečajnom postupku nad </w:t>
      </w:r>
      <w:r w:rsidR="00BF1D3B" w:rsidRPr="00FD27A6">
        <w:t>stečajn</w:t>
      </w:r>
      <w:r w:rsidR="00BF1D3B">
        <w:t>i</w:t>
      </w:r>
      <w:r w:rsidR="00BF1D3B" w:rsidRPr="00FD27A6">
        <w:t>m dužnik</w:t>
      </w:r>
      <w:r w:rsidR="00BF1D3B">
        <w:t>om</w:t>
      </w:r>
      <w:r w:rsidR="00BF1D3B" w:rsidRPr="00FD27A6">
        <w:t xml:space="preserve"> </w:t>
      </w:r>
      <w:r w:rsidR="00482871" w:rsidRPr="00482871">
        <w:t>ROOMBAR d.o.o. za ugostiteljstvo, turizam i usluge u stečaju, Belišće, Radnička 14, MBS 030180049, OIB: 47851045163</w:t>
      </w:r>
      <w:r>
        <w:t xml:space="preserve">, dana </w:t>
      </w:r>
      <w:r w:rsidR="00B9796A">
        <w:t>4</w:t>
      </w:r>
      <w:r>
        <w:t xml:space="preserve">. </w:t>
      </w:r>
      <w:r w:rsidR="00482871">
        <w:t>sr</w:t>
      </w:r>
      <w:r w:rsidR="007838AE">
        <w:t>p</w:t>
      </w:r>
      <w:r w:rsidR="0084505A">
        <w:t>nj</w:t>
      </w:r>
      <w:r>
        <w:t>a 201</w:t>
      </w:r>
      <w:r w:rsidR="0084505A">
        <w:t>8</w:t>
      </w:r>
      <w:r>
        <w:t xml:space="preserve">. </w:t>
      </w:r>
    </w:p>
    <w:p w:rsidRDefault="0066453B" w:rsidP="0066453B" w:rsidR="0066453B">
      <w:pPr>
        <w:ind w:firstLine="720"/>
        <w:jc w:val="both"/>
      </w:pPr>
    </w:p>
    <w:p w:rsidRDefault="00A61200" w:rsidP="0066453B" w:rsidR="00A61200">
      <w:pPr>
        <w:ind w:firstLine="720"/>
        <w:jc w:val="both"/>
      </w:pPr>
    </w:p>
    <w:p w:rsidRDefault="003D797E" w:rsidP="003D797E" w:rsidR="003D797E">
      <w:pPr>
        <w:jc w:val="center"/>
      </w:pPr>
      <w:r>
        <w:t>r i j e š i o  j e</w:t>
      </w:r>
    </w:p>
    <w:p w:rsidRDefault="00A61200" w:rsidP="003D797E" w:rsidR="00A61200">
      <w:pPr>
        <w:jc w:val="center"/>
      </w:pPr>
    </w:p>
    <w:p w:rsidRDefault="00510BB4" w:rsidP="00510BB4" w:rsidR="00510BB4"/>
    <w:p w:rsidRDefault="008C61E4" w:rsidP="008C61E4" w:rsidR="00510BB4" w:rsidRPr="008C61E4">
      <w:pPr>
        <w:pStyle w:val="Odlomakpopisa"/>
        <w:numPr>
          <w:ilvl w:val="0"/>
          <w:numId w:val="16"/>
        </w:numPr>
        <w:rPr>
          <w:rFonts w:cs="Times New Roman" w:hAnsi="Times New Roman" w:ascii="Times New Roman"/>
          <w:bCs/>
          <w:color w:val="000000"/>
        </w:rPr>
      </w:pPr>
      <w:r w:rsidRPr="008C61E4">
        <w:rPr>
          <w:rFonts w:cs="Times New Roman" w:hAnsi="Times New Roman" w:ascii="Times New Roman"/>
          <w:bCs/>
          <w:color w:val="000000"/>
        </w:rPr>
        <w:t>PRVI VIŠI ISPLATNI RED</w:t>
      </w:r>
    </w:p>
    <w:p w:rsidRDefault="00510BB4" w:rsidP="00510BB4" w:rsidR="00510BB4"/>
    <w:tbl>
      <w:tblPr>
        <w:tblW w:type="pct" w:w="5000"/>
        <w:tblLook w:val="04A0" w:noVBand="1" w:noHBand="0" w:lastColumn="0" w:firstColumn="1" w:lastRow="0" w:firstRow="1"/>
      </w:tblPr>
      <w:tblGrid>
        <w:gridCol w:w="477"/>
        <w:gridCol w:w="4444"/>
        <w:gridCol w:w="1763"/>
        <w:gridCol w:w="1403"/>
        <w:gridCol w:w="1483"/>
      </w:tblGrid>
      <w:tr w:rsidTr="008C61E4" w:rsidR="00247A74" w:rsidRPr="006016D4">
        <w:trPr>
          <w:trHeight w:val="900"/>
          <w:tblHeader/>
        </w:trPr>
        <w:tc>
          <w:tcPr>
            <w:tcW w:type="pct" w:w="2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47A74" w:rsidP="00EA663C" w:rsidR="00247A74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R.</w:t>
            </w:r>
          </w:p>
          <w:p w:rsidRDefault="00247A74" w:rsidP="00EA663C" w:rsidR="00247A74" w:rsidRPr="00156465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br.</w:t>
            </w:r>
          </w:p>
        </w:tc>
        <w:tc>
          <w:tcPr>
            <w:tcW w:type="pct" w:w="23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43273" w:rsidP="00EA663C" w:rsidR="00247A74" w:rsidRPr="0015646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VJEROVNIK</w:t>
            </w:r>
          </w:p>
        </w:tc>
        <w:tc>
          <w:tcPr>
            <w:tcW w:type="pct" w:w="9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43273" w:rsidP="00EA663C" w:rsidR="00247A74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PRIJAVLJENO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43273" w:rsidP="00EA663C" w:rsidR="00247A74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PRIZNATO</w:t>
            </w:r>
          </w:p>
        </w:tc>
        <w:tc>
          <w:tcPr>
            <w:tcW w:type="pct" w:w="7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43273" w:rsidP="00EA663C" w:rsidR="00247A74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OSPORENO</w:t>
            </w:r>
          </w:p>
        </w:tc>
      </w:tr>
      <w:tr w:rsidTr="008C61E4" w:rsidR="00247A74" w:rsidRPr="00C71413">
        <w:trPr>
          <w:trHeight w:val="834"/>
        </w:trPr>
        <w:tc>
          <w:tcPr>
            <w:tcW w:type="pct" w:w="2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47A74" w:rsidP="00EA663C" w:rsidR="00247A74" w:rsidRPr="00FE1D39">
            <w:pPr>
              <w:jc w:val="center"/>
              <w:rPr>
                <w:bCs/>
                <w:color w:val="000000"/>
              </w:rPr>
            </w:pPr>
            <w:r w:rsidRPr="00FE1D39">
              <w:rPr>
                <w:bCs/>
                <w:color w:val="000000"/>
              </w:rPr>
              <w:t>1.</w:t>
            </w:r>
          </w:p>
        </w:tc>
        <w:tc>
          <w:tcPr>
            <w:tcW w:type="pct" w:w="2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47A74" w:rsidP="00247A74" w:rsidR="00247A74">
            <w:r>
              <w:t>RH, MF, Porezna uprava, Zagreb, Katančićeva 5A, OIB 18683136487</w:t>
            </w:r>
          </w:p>
          <w:p w:rsidRDefault="005C791F" w:rsidP="00247A74" w:rsidR="005C791F" w:rsidRPr="00C71413">
            <w:pPr>
              <w:rPr>
                <w:color w:val="000000"/>
              </w:rPr>
            </w:pPr>
            <w:r>
              <w:t>zastupana po ŽDO Osijek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8C61E4" w:rsidP="00EA663C" w:rsidR="00247A74" w:rsidRPr="00C71413">
            <w:pPr>
              <w:jc w:val="right"/>
              <w:rPr>
                <w:color w:val="000000"/>
              </w:rPr>
            </w:pPr>
            <w:r w:rsidRPr="008C61E4">
              <w:rPr>
                <w:color w:val="000000"/>
              </w:rPr>
              <w:t>300.752,28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8C61E4" w:rsidP="00EA663C" w:rsidR="00247A74" w:rsidRPr="00C71413">
            <w:pPr>
              <w:jc w:val="right"/>
              <w:rPr>
                <w:color w:val="000000"/>
              </w:rPr>
            </w:pPr>
            <w:r w:rsidRPr="008C61E4">
              <w:rPr>
                <w:color w:val="000000"/>
              </w:rPr>
              <w:t>300.752,28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47A74" w:rsidP="00EA663C" w:rsidR="00247A74" w:rsidRPr="00C71413">
            <w:pPr>
              <w:jc w:val="right"/>
              <w:rPr>
                <w:color w:val="000000"/>
              </w:rPr>
            </w:pPr>
          </w:p>
        </w:tc>
      </w:tr>
      <w:tr w:rsidTr="008C61E4" w:rsidR="007838AE" w:rsidRPr="00C50425">
        <w:trPr>
          <w:trHeight w:val="225"/>
        </w:trPr>
        <w:tc>
          <w:tcPr>
            <w:tcW w:type="pct" w:w="25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7838AE" w:rsidP="00EA663C" w:rsidR="007838AE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     </w:t>
            </w:r>
          </w:p>
          <w:p w:rsidRDefault="007838AE" w:rsidP="00EA663C" w:rsidR="007838AE" w:rsidRPr="00FE1D3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                     </w:t>
            </w:r>
            <w:r w:rsidRPr="00FE1D39">
              <w:rPr>
                <w:bCs/>
                <w:color w:val="000000"/>
              </w:rPr>
              <w:t>U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K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U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P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N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O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: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C61E4" w:rsidP="00EA663C" w:rsidR="007838AE" w:rsidRPr="00C71413">
            <w:pPr>
              <w:jc w:val="right"/>
              <w:rPr>
                <w:b/>
                <w:bCs/>
              </w:rPr>
            </w:pPr>
            <w:r w:rsidRPr="008C61E4">
              <w:t>300.752,28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C61E4" w:rsidP="00EA663C" w:rsidR="007838AE" w:rsidRPr="00C50425">
            <w:pPr>
              <w:jc w:val="right"/>
              <w:rPr>
                <w:bCs/>
                <w:color w:val="000000"/>
              </w:rPr>
            </w:pPr>
            <w:r w:rsidRPr="008C61E4">
              <w:t>300.752,28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838AE" w:rsidP="00EA663C" w:rsidR="007838AE" w:rsidRPr="00C50425">
            <w:pPr>
              <w:jc w:val="right"/>
              <w:rPr>
                <w:bCs/>
                <w:color w:val="000000"/>
              </w:rPr>
            </w:pPr>
          </w:p>
        </w:tc>
      </w:tr>
    </w:tbl>
    <w:p w:rsidRDefault="003D797E" w:rsidP="003D797E" w:rsidR="003D797E"/>
    <w:p w:rsidRDefault="00C200AE" w:rsidP="00C200AE" w:rsidR="003D797E" w:rsidRPr="00C200AE">
      <w:pPr>
        <w:pStyle w:val="Odlomakpopisa"/>
        <w:numPr>
          <w:ilvl w:val="0"/>
          <w:numId w:val="16"/>
        </w:numPr>
        <w:rPr>
          <w:rFonts w:cs="Times New Roman" w:hAnsi="Times New Roman" w:ascii="Times New Roman"/>
        </w:rPr>
      </w:pPr>
      <w:r w:rsidRPr="00C200AE">
        <w:rPr>
          <w:rFonts w:cs="Times New Roman" w:hAnsi="Times New Roman" w:ascii="Times New Roman"/>
        </w:rPr>
        <w:t>DRUGI VIŠI ISPLTNI RED</w:t>
      </w:r>
    </w:p>
    <w:p w:rsidRDefault="00A61200" w:rsidP="003D797E" w:rsidR="00A61200" w:rsidRPr="00C200AE"/>
    <w:tbl>
      <w:tblPr>
        <w:tblW w:type="pct" w:w="5000"/>
        <w:tblLook w:val="04A0" w:noVBand="1" w:noHBand="0" w:lastColumn="0" w:firstColumn="1" w:lastRow="0" w:firstRow="1"/>
      </w:tblPr>
      <w:tblGrid>
        <w:gridCol w:w="476"/>
        <w:gridCol w:w="4372"/>
        <w:gridCol w:w="1763"/>
        <w:gridCol w:w="1476"/>
        <w:gridCol w:w="1483"/>
      </w:tblGrid>
      <w:tr w:rsidTr="00CF1943" w:rsidR="00C200AE" w:rsidRPr="00FE1D39">
        <w:trPr>
          <w:trHeight w:val="900"/>
          <w:tblHeader/>
        </w:trPr>
        <w:tc>
          <w:tcPr>
            <w:tcW w:type="pct" w:w="2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200AE" w:rsidP="00CF1943" w:rsidR="00C200AE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R.</w:t>
            </w:r>
          </w:p>
          <w:p w:rsidRDefault="00C200AE" w:rsidP="00CF1943" w:rsidR="00C200AE" w:rsidRPr="00156465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br.</w:t>
            </w:r>
          </w:p>
        </w:tc>
        <w:tc>
          <w:tcPr>
            <w:tcW w:type="pct" w:w="23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200AE" w:rsidP="00CF1943" w:rsidR="00C200AE" w:rsidRPr="0015646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VJEROVNIK</w:t>
            </w:r>
          </w:p>
        </w:tc>
        <w:tc>
          <w:tcPr>
            <w:tcW w:type="pct" w:w="9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200AE" w:rsidP="00CF1943" w:rsidR="00C200AE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PRIJAVLJENO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200AE" w:rsidP="00CF1943" w:rsidR="00C200AE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PRIZNATO</w:t>
            </w:r>
          </w:p>
        </w:tc>
        <w:tc>
          <w:tcPr>
            <w:tcW w:type="pct" w:w="7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200AE" w:rsidP="00CF1943" w:rsidR="00C200AE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OSPORENO</w:t>
            </w:r>
          </w:p>
        </w:tc>
      </w:tr>
      <w:tr w:rsidTr="00CF1943" w:rsidR="00C200AE" w:rsidRPr="00C71413">
        <w:trPr>
          <w:trHeight w:val="834"/>
        </w:trPr>
        <w:tc>
          <w:tcPr>
            <w:tcW w:type="pct" w:w="2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200AE" w:rsidP="00CF1943" w:rsidR="00C200AE" w:rsidRPr="00FE1D39">
            <w:pPr>
              <w:jc w:val="center"/>
              <w:rPr>
                <w:bCs/>
                <w:color w:val="000000"/>
              </w:rPr>
            </w:pPr>
            <w:r w:rsidRPr="00FE1D39">
              <w:rPr>
                <w:bCs/>
                <w:color w:val="000000"/>
              </w:rPr>
              <w:t>1.</w:t>
            </w:r>
          </w:p>
        </w:tc>
        <w:tc>
          <w:tcPr>
            <w:tcW w:type="pct" w:w="2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200AE" w:rsidP="00CF1943" w:rsidR="00C200AE">
            <w:r>
              <w:t>RH, MF, Porezna uprava, Zagreb, Katančićeva 5A, OIB 18683136487</w:t>
            </w:r>
          </w:p>
          <w:p w:rsidRDefault="00C200AE" w:rsidP="00CF1943" w:rsidR="00C200AE" w:rsidRPr="00C71413">
            <w:pPr>
              <w:rPr>
                <w:color w:val="000000"/>
              </w:rPr>
            </w:pPr>
            <w:r>
              <w:t>zastupana po ŽDO Osijek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200AE" w:rsidP="00CF1943" w:rsidR="00C200AE" w:rsidRPr="00C714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362.244,55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200AE" w:rsidP="00CF1943" w:rsidR="00C200AE" w:rsidRPr="00C714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350.744,55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200AE" w:rsidP="00CF1943" w:rsidR="00C200AE" w:rsidRPr="00C714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11.500,00</w:t>
            </w:r>
          </w:p>
        </w:tc>
      </w:tr>
      <w:tr w:rsidTr="00CF1943" w:rsidR="00C200AE" w:rsidRPr="00C71413">
        <w:trPr>
          <w:trHeight w:val="834"/>
        </w:trPr>
        <w:tc>
          <w:tcPr>
            <w:tcW w:type="pct" w:w="2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C200AE" w:rsidP="00CF1943" w:rsidR="00C200AE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</w:t>
            </w:r>
          </w:p>
        </w:tc>
        <w:tc>
          <w:tcPr>
            <w:tcW w:type="pct" w:w="2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552E90" w:rsidP="00CF1943" w:rsidR="00C200AE">
            <w:r>
              <w:t>DVORAC d.o.o., Valpovo, M. A. Reljkovića 16, OIB 1573462164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552E90" w:rsidP="00CF1943" w:rsidR="00C200AE" w:rsidRPr="008C61E4">
            <w:pPr>
              <w:jc w:val="right"/>
              <w:rPr>
                <w:color w:val="000000"/>
              </w:rPr>
            </w:pPr>
            <w:r w:rsidRPr="00CC6DCF">
              <w:t>8.634,75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200AE" w:rsidP="00CF1943" w:rsidR="00C200AE" w:rsidRPr="008C61E4">
            <w:pPr>
              <w:jc w:val="right"/>
              <w:rPr>
                <w:color w:val="000000"/>
              </w:rPr>
            </w:pP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552E90" w:rsidP="00CF1943" w:rsidR="00C200AE" w:rsidRPr="00C71413">
            <w:pPr>
              <w:jc w:val="right"/>
              <w:rPr>
                <w:color w:val="000000"/>
              </w:rPr>
            </w:pPr>
            <w:r w:rsidRPr="00CC6DCF">
              <w:t>8.634,75</w:t>
            </w:r>
          </w:p>
        </w:tc>
      </w:tr>
      <w:tr w:rsidTr="00CF1943" w:rsidR="00552E90" w:rsidRPr="00C71413">
        <w:trPr>
          <w:trHeight w:val="834"/>
        </w:trPr>
        <w:tc>
          <w:tcPr>
            <w:tcW w:type="pct" w:w="2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552E90" w:rsidP="00CF1943" w:rsidR="00552E9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</w:t>
            </w:r>
          </w:p>
        </w:tc>
        <w:tc>
          <w:tcPr>
            <w:tcW w:type="pct" w:w="2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552E90" w:rsidP="00CF1943" w:rsidR="00552E90">
            <w:r>
              <w:t>GRAD BELIŠĆE, Belišće, Vij. Dr. F. Tuđmana 14, OIB 70663673307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552E90" w:rsidP="00CF1943" w:rsidR="00552E90" w:rsidRPr="00CC6DCF">
            <w:pPr>
              <w:jc w:val="right"/>
            </w:pPr>
            <w:r>
              <w:t>4.403,05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552E90" w:rsidP="00CF1943" w:rsidR="00552E90" w:rsidRPr="008C61E4">
            <w:pPr>
              <w:jc w:val="right"/>
              <w:rPr>
                <w:color w:val="000000"/>
              </w:rPr>
            </w:pPr>
            <w:r>
              <w:t>4.403,05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552E90" w:rsidP="00CF1943" w:rsidR="00552E90" w:rsidRPr="00CC6DCF">
            <w:pPr>
              <w:jc w:val="right"/>
            </w:pPr>
          </w:p>
        </w:tc>
      </w:tr>
      <w:tr w:rsidTr="00CF1943" w:rsidR="00552E90" w:rsidRPr="00C71413">
        <w:trPr>
          <w:trHeight w:val="834"/>
        </w:trPr>
        <w:tc>
          <w:tcPr>
            <w:tcW w:type="pct" w:w="2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552E90" w:rsidP="00CF1943" w:rsidR="00552E9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4.</w:t>
            </w:r>
          </w:p>
        </w:tc>
        <w:tc>
          <w:tcPr>
            <w:tcW w:type="pct" w:w="2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AC7D16" w:rsidP="00CF1943" w:rsidR="00552E90">
            <w:r>
              <w:t>HIDROBEL d.o.o. Belišće, Radnička 1/b, OIB 90047074492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AC7D16" w:rsidP="00CF1943" w:rsidR="00552E90">
            <w:pPr>
              <w:jc w:val="right"/>
            </w:pPr>
            <w:r>
              <w:t>34.880,82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AC7D16" w:rsidP="00CF1943" w:rsidR="00552E90">
            <w:pPr>
              <w:jc w:val="right"/>
            </w:pPr>
            <w:r>
              <w:t>34.880,82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552E90" w:rsidP="00CF1943" w:rsidR="00552E90" w:rsidRPr="00CC6DCF">
            <w:pPr>
              <w:jc w:val="right"/>
            </w:pPr>
          </w:p>
        </w:tc>
      </w:tr>
      <w:tr w:rsidTr="00CF1943" w:rsidR="00AC7D16" w:rsidRPr="00C71413">
        <w:trPr>
          <w:trHeight w:val="834"/>
        </w:trPr>
        <w:tc>
          <w:tcPr>
            <w:tcW w:type="pct" w:w="2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AC7D16" w:rsidP="00CF1943" w:rsidR="00AC7D1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5.</w:t>
            </w:r>
          </w:p>
        </w:tc>
        <w:tc>
          <w:tcPr>
            <w:tcW w:type="pct" w:w="2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AC7D16" w:rsidP="00CF1943" w:rsidR="00AC7D16">
            <w:r>
              <w:t>HRVATSKO DRUŠTVO SKLADATELJA Zagreb, Berislavićeva 9, OIB 56668956985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AC7D16" w:rsidP="00CF1943" w:rsidR="00AC7D16">
            <w:pPr>
              <w:jc w:val="right"/>
            </w:pPr>
            <w:r>
              <w:t>1.960,44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AC7D16" w:rsidP="00CF1943" w:rsidR="00AC7D16">
            <w:pPr>
              <w:jc w:val="right"/>
            </w:pPr>
            <w:r>
              <w:t>1.960,44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AC7D16" w:rsidP="00CF1943" w:rsidR="00AC7D16" w:rsidRPr="00CC6DCF">
            <w:pPr>
              <w:jc w:val="right"/>
            </w:pPr>
          </w:p>
        </w:tc>
      </w:tr>
      <w:tr w:rsidTr="00CF1943" w:rsidR="00AC7D16" w:rsidRPr="00C71413">
        <w:trPr>
          <w:trHeight w:val="834"/>
        </w:trPr>
        <w:tc>
          <w:tcPr>
            <w:tcW w:type="pct" w:w="2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AC7D16" w:rsidP="00CF1943" w:rsidR="00AC7D1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6.</w:t>
            </w:r>
          </w:p>
        </w:tc>
        <w:tc>
          <w:tcPr>
            <w:tcW w:type="pct" w:w="2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AC7D16" w:rsidP="00CF1943" w:rsidR="00AC7D16">
            <w:r>
              <w:t>PRIVREDNA BANKA ZAGREB d.d. Zagreb, Radnička cesta 50, OIB 02535697732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5C169B" w:rsidP="00CF1943" w:rsidR="00AC7D16">
            <w:pPr>
              <w:jc w:val="right"/>
            </w:pPr>
            <w:r>
              <w:t>654.162,99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5C169B" w:rsidP="00CF1943" w:rsidR="00AC7D16">
            <w:pPr>
              <w:jc w:val="right"/>
            </w:pPr>
            <w:r>
              <w:t>654.162,99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AC7D16" w:rsidP="00CF1943" w:rsidR="00AC7D16" w:rsidRPr="00CC6DCF">
            <w:pPr>
              <w:jc w:val="right"/>
            </w:pPr>
          </w:p>
        </w:tc>
      </w:tr>
      <w:tr w:rsidTr="00CF1943" w:rsidR="005C169B" w:rsidRPr="00C71413">
        <w:trPr>
          <w:trHeight w:val="834"/>
        </w:trPr>
        <w:tc>
          <w:tcPr>
            <w:tcW w:type="pct" w:w="2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5C169B" w:rsidP="00CF1943" w:rsidR="005C169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7.</w:t>
            </w:r>
          </w:p>
        </w:tc>
        <w:tc>
          <w:tcPr>
            <w:tcW w:type="pct" w:w="2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5C169B" w:rsidP="00CF1943" w:rsidR="005C169B">
            <w:r w:rsidRPr="005C169B">
              <w:t>KOMBEL d.o.o. Belišće, Radnička 14, OIB 24110100646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5C169B" w:rsidP="00CF1943" w:rsidR="005C169B">
            <w:pPr>
              <w:jc w:val="right"/>
            </w:pPr>
            <w:r>
              <w:t>39.624,53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5C169B" w:rsidP="00CF1943" w:rsidR="005C169B">
            <w:pPr>
              <w:jc w:val="right"/>
            </w:pPr>
            <w:r>
              <w:t>39.624,53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5C169B" w:rsidP="00CF1943" w:rsidR="005C169B" w:rsidRPr="00CC6DCF">
            <w:pPr>
              <w:jc w:val="right"/>
            </w:pPr>
          </w:p>
        </w:tc>
      </w:tr>
      <w:tr w:rsidTr="00CF1943" w:rsidR="005C169B" w:rsidRPr="00C71413">
        <w:trPr>
          <w:trHeight w:val="834"/>
        </w:trPr>
        <w:tc>
          <w:tcPr>
            <w:tcW w:type="pct" w:w="2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5C169B" w:rsidP="00CF1943" w:rsidR="005C169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8.</w:t>
            </w:r>
          </w:p>
        </w:tc>
        <w:tc>
          <w:tcPr>
            <w:tcW w:type="pct" w:w="2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5C169B" w:rsidP="00CF1943" w:rsidR="005C169B" w:rsidRPr="005C169B">
            <w:r>
              <w:t>ALCA ZAGREB d.o.o. Zagreb, Koledovčina 2, OIB 58353015102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B1845" w:rsidP="00CF1943" w:rsidR="005C169B">
            <w:pPr>
              <w:jc w:val="right"/>
            </w:pPr>
            <w:r>
              <w:t>1.604,93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B1845" w:rsidP="00CF1943" w:rsidR="005C169B">
            <w:pPr>
              <w:jc w:val="right"/>
            </w:pPr>
            <w:r>
              <w:t>1.604,93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5C169B" w:rsidP="00CF1943" w:rsidR="005C169B" w:rsidRPr="00CC6DCF">
            <w:pPr>
              <w:jc w:val="right"/>
            </w:pPr>
          </w:p>
        </w:tc>
      </w:tr>
      <w:tr w:rsidTr="00CF1943" w:rsidR="00C200AE" w:rsidRPr="00C50425">
        <w:trPr>
          <w:trHeight w:val="225"/>
        </w:trPr>
        <w:tc>
          <w:tcPr>
            <w:tcW w:type="pct" w:w="25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200AE" w:rsidP="00CF1943" w:rsidR="00C200AE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     </w:t>
            </w:r>
          </w:p>
          <w:p w:rsidRDefault="00C200AE" w:rsidP="00CF1943" w:rsidR="00C200AE" w:rsidRPr="00FE1D3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                     </w:t>
            </w:r>
            <w:r w:rsidRPr="00FE1D39">
              <w:rPr>
                <w:bCs/>
                <w:color w:val="000000"/>
              </w:rPr>
              <w:t>U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K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U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P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N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O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: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B1845" w:rsidP="00CF1943" w:rsidR="00C200AE" w:rsidRPr="00C71413">
            <w:pPr>
              <w:jc w:val="right"/>
              <w:rPr>
                <w:b/>
                <w:bCs/>
              </w:rPr>
            </w:pPr>
            <w:r w:rsidRPr="006B1845">
              <w:t>1.107,516,06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B1845" w:rsidP="00CF1943" w:rsidR="00C200AE" w:rsidRPr="00C50425">
            <w:pPr>
              <w:jc w:val="right"/>
              <w:rPr>
                <w:bCs/>
                <w:color w:val="000000"/>
              </w:rPr>
            </w:pPr>
            <w:r w:rsidRPr="006B1845">
              <w:t>1.087.381,31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B1845" w:rsidP="00CF1943" w:rsidR="00C200AE" w:rsidRPr="00C50425">
            <w:pPr>
              <w:jc w:val="right"/>
              <w:rPr>
                <w:bCs/>
                <w:color w:val="000000"/>
              </w:rPr>
            </w:pPr>
            <w:r w:rsidRPr="006B1845">
              <w:rPr>
                <w:bCs/>
                <w:color w:val="000000"/>
              </w:rPr>
              <w:t xml:space="preserve">20.134,75  </w:t>
            </w:r>
          </w:p>
        </w:tc>
      </w:tr>
    </w:tbl>
    <w:p w:rsidRDefault="00A61200" w:rsidP="003D797E" w:rsidR="00A61200"/>
    <w:p w:rsidRDefault="003D797E" w:rsidP="003D797E" w:rsidR="003D797E">
      <w:pPr>
        <w:ind w:hanging="426" w:left="1560"/>
        <w:jc w:val="both"/>
      </w:pPr>
      <w:r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3D797E" w:rsidP="003D797E" w:rsidR="003D797E">
      <w:pPr>
        <w:ind w:hanging="426" w:left="1560"/>
        <w:jc w:val="both"/>
      </w:pPr>
    </w:p>
    <w:p w:rsidRDefault="003D797E" w:rsidP="003D797E" w:rsidR="003D797E">
      <w:pPr>
        <w:ind w:hanging="426" w:left="1560"/>
        <w:jc w:val="both"/>
      </w:pPr>
      <w:r>
        <w:t>3.</w:t>
      </w:r>
      <w:r>
        <w:tab/>
        <w:t>Upućuju se vjerovnici čije tražbine su djelomično ili u cijelosti osporene na pokretanje parnice radi utvrđivanja osporene tražbine u roku 8 dana od dana pravomoćnosti ovoga rješenja, odnosno, u istom roku, na predlaganje nastavka parnice koja je o osporenim tražbinama bila u tijeku u vrijeme otvaranja stečajnog postupka, jer će se u protivnom smatrati da su odustali od prava na vođenje parnice.</w:t>
      </w:r>
    </w:p>
    <w:p w:rsidRDefault="003D797E" w:rsidP="003D797E" w:rsidR="003D797E">
      <w:pPr>
        <w:ind w:hanging="426" w:left="1560"/>
        <w:jc w:val="both"/>
      </w:pPr>
      <w:r>
        <w:tab/>
      </w:r>
    </w:p>
    <w:p w:rsidRDefault="003D797E" w:rsidP="003D797E" w:rsidR="003D797E">
      <w:pPr>
        <w:ind w:hanging="426" w:left="1560"/>
        <w:jc w:val="both"/>
      </w:pPr>
      <w:r>
        <w:tab/>
        <w:t>Vjerovnici su u istom roku dužni sudu dostaviti dokaze o pokretanju parnice, odnosno o prijedlogu za nastavak pokrenutih parnica.</w:t>
      </w:r>
    </w:p>
    <w:p w:rsidRDefault="003D797E" w:rsidP="003D797E" w:rsidR="003D797E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A61200" w:rsidP="003D797E" w:rsidR="00A61200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3D797E" w:rsidP="006B5D32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>Obrazloženje</w:t>
      </w:r>
    </w:p>
    <w:p w:rsidRDefault="003D797E" w:rsidP="003D797E" w:rsidR="003D797E">
      <w:pPr>
        <w:rPr>
          <w:b/>
          <w:bCs/>
        </w:rPr>
      </w:pPr>
    </w:p>
    <w:p w:rsidRDefault="00A61200" w:rsidP="003D797E" w:rsidR="00A61200">
      <w:pPr>
        <w:rPr>
          <w:b/>
          <w:bCs/>
        </w:rPr>
      </w:pPr>
    </w:p>
    <w:p w:rsidRDefault="003D797E" w:rsidP="003D797E" w:rsidR="003D797E">
      <w:pPr>
        <w:jc w:val="both"/>
      </w:pPr>
      <w:r>
        <w:rPr>
          <w:b/>
          <w:bCs/>
        </w:rPr>
        <w:tab/>
      </w:r>
      <w:r>
        <w:t>Dana</w:t>
      </w:r>
      <w:r>
        <w:rPr>
          <w:b/>
          <w:bCs/>
        </w:rPr>
        <w:t xml:space="preserve"> </w:t>
      </w:r>
      <w:r w:rsidR="000F1662">
        <w:rPr>
          <w:bCs/>
        </w:rPr>
        <w:t>3</w:t>
      </w:r>
      <w:r>
        <w:t>.</w:t>
      </w:r>
      <w:r w:rsidR="00206AA4">
        <w:t>0</w:t>
      </w:r>
      <w:r w:rsidR="000F1662">
        <w:t>7</w:t>
      </w:r>
      <w:r>
        <w:t>.201</w:t>
      </w:r>
      <w:r w:rsidR="00206AA4">
        <w:t>8</w:t>
      </w:r>
      <w:r>
        <w:t xml:space="preserve">. godine održano je ispitno ročište u stečajnom postupku nad </w:t>
      </w:r>
      <w:r w:rsidR="00387B02" w:rsidRPr="00387B02">
        <w:t xml:space="preserve">stečajnim dužnikom </w:t>
      </w:r>
      <w:r w:rsidR="000F1662" w:rsidRPr="000F1662">
        <w:t>ROOMBAR d.o.o. za ugostiteljstvo, turizam i usluge u stečaju, Belišće, Radnička 14, MBS 030180049, OIB: 47851045163</w:t>
      </w:r>
      <w:r>
        <w:rPr>
          <w:bCs/>
        </w:rPr>
        <w:t>,</w:t>
      </w:r>
      <w:r>
        <w:t xml:space="preserve"> na kojemu je stečajn</w:t>
      </w:r>
      <w:r w:rsidR="001532FB">
        <w:t>i</w:t>
      </w:r>
      <w:r>
        <w:t xml:space="preserve"> upravitelj da</w:t>
      </w:r>
      <w:r w:rsidR="001532FB">
        <w:t>o</w:t>
      </w:r>
      <w:r>
        <w:t xml:space="preserve"> izjašnjenje o prispjelim tražbinama, prema njihovim iznosima i isplatnim redovima.</w:t>
      </w:r>
      <w:r w:rsidR="00857EC0">
        <w:t xml:space="preserve"> </w:t>
      </w:r>
    </w:p>
    <w:p w:rsidRDefault="003D797E" w:rsidP="003D797E" w:rsidR="003D797E">
      <w:pPr>
        <w:jc w:val="both"/>
      </w:pPr>
    </w:p>
    <w:p w:rsidRDefault="003D797E" w:rsidP="003D797E" w:rsidR="003D797E">
      <w:pPr>
        <w:jc w:val="both"/>
      </w:pPr>
      <w:r>
        <w:tab/>
        <w:t>Stečajn</w:t>
      </w:r>
      <w:r w:rsidR="001532FB">
        <w:t>i</w:t>
      </w:r>
      <w:r>
        <w:t xml:space="preserve"> upravitelj je na propisanom obrascu sastavi</w:t>
      </w:r>
      <w:r w:rsidR="001532FB">
        <w:t>o</w:t>
      </w:r>
      <w:r>
        <w:t xml:space="preserve"> tablicu prijavljenih tražbina s podacima navedenim u članku 257. Stečajnog zakona (NN </w:t>
      </w:r>
      <w:r w:rsidR="00B21094">
        <w:t xml:space="preserve">71/15 i </w:t>
      </w:r>
      <w:r w:rsidR="00813776">
        <w:t>104/17</w:t>
      </w:r>
      <w:r>
        <w:t>, dalje: SZ) te je postupljeno sukladno odredbi čl. 259. SZ-a.</w:t>
      </w:r>
    </w:p>
    <w:p w:rsidRDefault="003D797E" w:rsidP="003D797E" w:rsidR="003D797E">
      <w:pPr>
        <w:jc w:val="both"/>
      </w:pPr>
    </w:p>
    <w:p w:rsidRDefault="00206AA4" w:rsidP="000F1662" w:rsidR="000F1662">
      <w:pPr>
        <w:jc w:val="both"/>
      </w:pPr>
      <w:r>
        <w:lastRenderedPageBreak/>
        <w:tab/>
      </w:r>
      <w:r w:rsidR="003D797E">
        <w:t>Na ročištu se stečajn</w:t>
      </w:r>
      <w:r w:rsidR="001532FB">
        <w:t>i</w:t>
      </w:r>
      <w:r w:rsidR="003D797E">
        <w:t xml:space="preserve"> upravitelj</w:t>
      </w:r>
      <w:r w:rsidR="001532FB">
        <w:t xml:space="preserve"> </w:t>
      </w:r>
      <w:r w:rsidR="003D797E">
        <w:t>izjašnjava</w:t>
      </w:r>
      <w:r w:rsidR="001532FB">
        <w:t>o</w:t>
      </w:r>
      <w:r w:rsidR="003D797E">
        <w:t xml:space="preserve"> o prijavljenim tražbinama, te je nave</w:t>
      </w:r>
      <w:r w:rsidR="001532FB">
        <w:t>o</w:t>
      </w:r>
      <w:r w:rsidR="003D797E">
        <w:t xml:space="preserve"> da je zaprimi</w:t>
      </w:r>
      <w:r w:rsidR="001532FB">
        <w:t>o</w:t>
      </w:r>
      <w:r w:rsidR="003D797E">
        <w:t xml:space="preserve"> </w:t>
      </w:r>
      <w:r w:rsidR="000F1662">
        <w:t>jednu prijavu tražbine vjerovnika I. višeg isplatnog reda u iznosu od 300.752,28 kn koja tražbina je priznata u cijelosti i to:</w:t>
      </w:r>
    </w:p>
    <w:p w:rsidRDefault="000F1662" w:rsidP="000F1662" w:rsidR="000F1662">
      <w:pPr>
        <w:jc w:val="both"/>
      </w:pPr>
      <w:r>
        <w:t>RH, MF, Zagreb, Katančićeva 5/A, OIB 18683136487 prijavljen je iznos od 300.752,28 kn koji iznos je priznat u cijelosti.</w:t>
      </w:r>
    </w:p>
    <w:p w:rsidRDefault="00206B28" w:rsidP="000F1662" w:rsidR="00206B28">
      <w:pPr>
        <w:jc w:val="both"/>
      </w:pPr>
    </w:p>
    <w:p w:rsidRDefault="000F1662" w:rsidP="000F1662" w:rsidR="000F1662">
      <w:pPr>
        <w:jc w:val="both"/>
      </w:pPr>
      <w:r>
        <w:tab/>
        <w:t xml:space="preserve">Zaprimio </w:t>
      </w:r>
      <w:r w:rsidR="00206B28">
        <w:t>je</w:t>
      </w:r>
      <w:r>
        <w:t xml:space="preserve"> osam prijava tražbina vjerovnika II. višeg isplatnog reda u iznosu od 1.107,516,06 kn od čega je priznat iznos od 1.087.381,31 kn, a osporen je iznos od 20.134,75  kn i to:</w:t>
      </w:r>
    </w:p>
    <w:p w:rsidRDefault="000F1662" w:rsidP="000F1662" w:rsidR="000F1662">
      <w:pPr>
        <w:jc w:val="both"/>
      </w:pPr>
    </w:p>
    <w:p w:rsidRDefault="000F1662" w:rsidP="000F1662" w:rsidR="000F1662" w:rsidRPr="000F1662">
      <w:pPr>
        <w:pStyle w:val="Odlomakpopisa"/>
        <w:numPr>
          <w:ilvl w:val="0"/>
          <w:numId w:val="17"/>
        </w:numPr>
        <w:ind w:hanging="425" w:left="1134"/>
        <w:jc w:val="both"/>
        <w:rPr>
          <w:rFonts w:cs="Times New Roman" w:hAnsi="Times New Roman" w:ascii="Times New Roman"/>
        </w:rPr>
      </w:pPr>
      <w:r w:rsidRPr="000F1662">
        <w:rPr>
          <w:rFonts w:cs="Times New Roman" w:hAnsi="Times New Roman" w:ascii="Times New Roman"/>
        </w:rPr>
        <w:t>RH, MF, Porezna uprava, Zagreb, Katančićeva 5A, OIB 18683136487 prijavljen je iznos od 362.244,55 kn od čega je priznat iznos od 350.744,55 kn, a osporen je iznos od 11.500,00 kn koji se odnosi na novčane kazne, a što spada u tražbine nižih isplatnih redova</w:t>
      </w:r>
    </w:p>
    <w:p w:rsidRDefault="000F1662" w:rsidP="000F1662" w:rsidR="000F1662" w:rsidRPr="00206B28">
      <w:pPr>
        <w:pStyle w:val="Odlomakpopisa"/>
        <w:numPr>
          <w:ilvl w:val="0"/>
          <w:numId w:val="17"/>
        </w:numPr>
        <w:ind w:hanging="425" w:left="1134"/>
        <w:jc w:val="both"/>
        <w:rPr>
          <w:rFonts w:cs="Times New Roman" w:hAnsi="Times New Roman" w:ascii="Times New Roman"/>
          <w:lang w:val="hr-HR"/>
        </w:rPr>
      </w:pPr>
      <w:r w:rsidRPr="000F1662">
        <w:rPr>
          <w:rFonts w:cs="Times New Roman" w:hAnsi="Times New Roman" w:ascii="Times New Roman"/>
        </w:rPr>
        <w:t xml:space="preserve">DVORAC d.o.o., Valpovo, M. A. </w:t>
      </w:r>
      <w:r w:rsidRPr="00206B28">
        <w:rPr>
          <w:rFonts w:cs="Times New Roman" w:hAnsi="Times New Roman" w:ascii="Times New Roman"/>
          <w:lang w:val="hr-HR"/>
        </w:rPr>
        <w:t xml:space="preserve">Reljkovića 16, OIB 1573462164 prijavljen je iznos od 8.634,75 kn koji iznos je osporen u cijelosti iz razloga što je </w:t>
      </w:r>
      <w:r w:rsidR="00206B28" w:rsidRPr="00206B28">
        <w:rPr>
          <w:rFonts w:cs="Times New Roman" w:hAnsi="Times New Roman" w:ascii="Times New Roman"/>
          <w:lang w:val="hr-HR"/>
        </w:rPr>
        <w:t xml:space="preserve">vjerovnik </w:t>
      </w:r>
      <w:r w:rsidRPr="00206B28">
        <w:rPr>
          <w:rFonts w:cs="Times New Roman" w:hAnsi="Times New Roman" w:ascii="Times New Roman"/>
          <w:lang w:val="hr-HR"/>
        </w:rPr>
        <w:t>odustao od prijavljene tražbine, a nakon</w:t>
      </w:r>
      <w:r w:rsidR="00206B28" w:rsidRPr="00206B28">
        <w:rPr>
          <w:rFonts w:cs="Times New Roman" w:hAnsi="Times New Roman" w:ascii="Times New Roman"/>
          <w:lang w:val="hr-HR"/>
        </w:rPr>
        <w:t xml:space="preserve"> podnesene</w:t>
      </w:r>
      <w:r w:rsidRPr="00206B28">
        <w:rPr>
          <w:rFonts w:cs="Times New Roman" w:hAnsi="Times New Roman" w:ascii="Times New Roman"/>
          <w:lang w:val="hr-HR"/>
        </w:rPr>
        <w:t xml:space="preserve"> prijave</w:t>
      </w:r>
      <w:r w:rsidR="00206B28" w:rsidRPr="00206B28">
        <w:rPr>
          <w:rFonts w:cs="Times New Roman" w:hAnsi="Times New Roman" w:ascii="Times New Roman"/>
          <w:lang w:val="hr-HR"/>
        </w:rPr>
        <w:t>,</w:t>
      </w:r>
      <w:r w:rsidRPr="00206B28">
        <w:rPr>
          <w:rFonts w:cs="Times New Roman" w:hAnsi="Times New Roman" w:ascii="Times New Roman"/>
          <w:lang w:val="hr-HR"/>
        </w:rPr>
        <w:t xml:space="preserve"> odnosno 16.05.2018.</w:t>
      </w:r>
    </w:p>
    <w:p w:rsidRDefault="000F1662" w:rsidP="000F1662" w:rsidR="000F1662" w:rsidRPr="00206B28">
      <w:pPr>
        <w:pStyle w:val="Odlomakpopisa"/>
        <w:numPr>
          <w:ilvl w:val="0"/>
          <w:numId w:val="17"/>
        </w:numPr>
        <w:ind w:hanging="425" w:left="1134"/>
        <w:jc w:val="both"/>
        <w:rPr>
          <w:rFonts w:cs="Times New Roman" w:hAnsi="Times New Roman" w:ascii="Times New Roman"/>
          <w:lang w:val="hr-HR"/>
        </w:rPr>
      </w:pPr>
      <w:r w:rsidRPr="00206B28">
        <w:rPr>
          <w:rFonts w:cs="Times New Roman" w:hAnsi="Times New Roman" w:ascii="Times New Roman"/>
          <w:lang w:val="hr-HR"/>
        </w:rPr>
        <w:t>GRAD BELIŠĆE, Belišće, Vij. Dr. F. Tuđmana 14, OIB 70663673307 prijavljen je iznos od 4.403,05 kn koji iznos je priznat u cijelosti</w:t>
      </w:r>
    </w:p>
    <w:p w:rsidRDefault="000F1662" w:rsidP="000F1662" w:rsidR="000F1662" w:rsidRPr="00206B28">
      <w:pPr>
        <w:pStyle w:val="Odlomakpopisa"/>
        <w:numPr>
          <w:ilvl w:val="0"/>
          <w:numId w:val="17"/>
        </w:numPr>
        <w:ind w:hanging="425" w:left="1134"/>
        <w:jc w:val="both"/>
        <w:rPr>
          <w:rFonts w:cs="Times New Roman" w:hAnsi="Times New Roman" w:ascii="Times New Roman"/>
          <w:lang w:val="hr-HR"/>
        </w:rPr>
      </w:pPr>
      <w:r w:rsidRPr="00206B28">
        <w:rPr>
          <w:rFonts w:cs="Times New Roman" w:hAnsi="Times New Roman" w:ascii="Times New Roman"/>
          <w:lang w:val="hr-HR"/>
        </w:rPr>
        <w:t>HIDROBEL d.o.o. Belišće, Radnička 1/b, OIB 90047074492 prijavljen je iznos od 34.880,82 kn koji iznos je priznat u cijelosti</w:t>
      </w:r>
    </w:p>
    <w:p w:rsidRDefault="000F1662" w:rsidP="000F1662" w:rsidR="000F1662" w:rsidRPr="00206B28">
      <w:pPr>
        <w:pStyle w:val="Odlomakpopisa"/>
        <w:numPr>
          <w:ilvl w:val="0"/>
          <w:numId w:val="17"/>
        </w:numPr>
        <w:ind w:hanging="425" w:left="1134"/>
        <w:jc w:val="both"/>
        <w:rPr>
          <w:rFonts w:cs="Times New Roman" w:hAnsi="Times New Roman" w:ascii="Times New Roman"/>
          <w:lang w:val="hr-HR"/>
        </w:rPr>
      </w:pPr>
      <w:r w:rsidRPr="00206B28">
        <w:rPr>
          <w:rFonts w:cs="Times New Roman" w:hAnsi="Times New Roman" w:ascii="Times New Roman"/>
          <w:lang w:val="hr-HR"/>
        </w:rPr>
        <w:t>HRVATSKO DRUŠTVO SKLADATELJA Zagreb, Berislavićeva 9, OIB 56668956985 prijavljen je iznos od 1.960,44 kn koji iznos je priznat u cijelosti</w:t>
      </w:r>
    </w:p>
    <w:p w:rsidRDefault="000F1662" w:rsidP="000F1662" w:rsidR="000F1662" w:rsidRPr="00206B28">
      <w:pPr>
        <w:pStyle w:val="Odlomakpopisa"/>
        <w:numPr>
          <w:ilvl w:val="0"/>
          <w:numId w:val="17"/>
        </w:numPr>
        <w:ind w:hanging="425" w:left="1134"/>
        <w:jc w:val="both"/>
        <w:rPr>
          <w:rFonts w:cs="Times New Roman" w:hAnsi="Times New Roman" w:ascii="Times New Roman"/>
          <w:lang w:val="hr-HR"/>
        </w:rPr>
      </w:pPr>
      <w:r w:rsidRPr="00206B28">
        <w:rPr>
          <w:rFonts w:cs="Times New Roman" w:hAnsi="Times New Roman" w:ascii="Times New Roman"/>
          <w:lang w:val="hr-HR"/>
        </w:rPr>
        <w:t>PRIVREDNA BANKA ZAGREB d.d. Zagreb, Radnička cesta 50, OIB 02535697732 prijavljen je iznos od 654.162,99 kn koji iznos je priznat u cijelosti</w:t>
      </w:r>
    </w:p>
    <w:p w:rsidRDefault="000F1662" w:rsidP="000F1662" w:rsidR="000F1662" w:rsidRPr="00206B28">
      <w:pPr>
        <w:pStyle w:val="Odlomakpopisa"/>
        <w:numPr>
          <w:ilvl w:val="0"/>
          <w:numId w:val="17"/>
        </w:numPr>
        <w:ind w:hanging="425" w:left="1134"/>
        <w:jc w:val="both"/>
        <w:rPr>
          <w:rFonts w:cs="Times New Roman" w:hAnsi="Times New Roman" w:ascii="Times New Roman"/>
          <w:lang w:val="hr-HR"/>
        </w:rPr>
      </w:pPr>
      <w:r w:rsidRPr="00206B28">
        <w:rPr>
          <w:rFonts w:cs="Times New Roman" w:hAnsi="Times New Roman" w:ascii="Times New Roman"/>
          <w:lang w:val="hr-HR"/>
        </w:rPr>
        <w:t>KOMBEL d.o.o. Belišće, Radnička 14, OIB 24110100646 prijavljen je iznos od 39.624,53 kn koji iznos je priznat u cijelosti</w:t>
      </w:r>
    </w:p>
    <w:p w:rsidRDefault="000F1662" w:rsidP="000F1662" w:rsidR="00BA4401" w:rsidRPr="00206B28">
      <w:pPr>
        <w:pStyle w:val="Odlomakpopisa"/>
        <w:numPr>
          <w:ilvl w:val="0"/>
          <w:numId w:val="17"/>
        </w:numPr>
        <w:ind w:hanging="425" w:left="1134"/>
        <w:jc w:val="both"/>
        <w:rPr>
          <w:rFonts w:cs="Times New Roman" w:hAnsi="Times New Roman" w:ascii="Times New Roman"/>
          <w:lang w:val="hr-HR"/>
        </w:rPr>
      </w:pPr>
      <w:r w:rsidRPr="00206B28">
        <w:rPr>
          <w:rFonts w:cs="Times New Roman" w:hAnsi="Times New Roman" w:ascii="Times New Roman"/>
          <w:lang w:val="hr-HR"/>
        </w:rPr>
        <w:t>ALCA ZAGREB d.o.o. Zagreb, Koledovčina 2, OIB 58353015102 prijavljen je iznos od 1.604,93 kn k</w:t>
      </w:r>
      <w:r w:rsidR="00DC31D5" w:rsidRPr="00206B28">
        <w:rPr>
          <w:rFonts w:cs="Times New Roman" w:hAnsi="Times New Roman" w:ascii="Times New Roman"/>
          <w:lang w:val="hr-HR"/>
        </w:rPr>
        <w:t>oji iznos je priznat u cijelosti</w:t>
      </w:r>
      <w:r w:rsidR="005644C7" w:rsidRPr="00206B28">
        <w:rPr>
          <w:rFonts w:hAnsi="Times New Roman" w:ascii="Times New Roman"/>
          <w:lang w:val="hr-HR"/>
        </w:rPr>
        <w:t>.</w:t>
      </w:r>
    </w:p>
    <w:p w:rsidRDefault="003D797E" w:rsidP="00234D61" w:rsidR="003D797E" w:rsidRPr="005B0602">
      <w:pPr>
        <w:jc w:val="both"/>
        <w:rPr>
          <w:color w:val="000000"/>
        </w:rPr>
      </w:pPr>
    </w:p>
    <w:p w:rsidRDefault="003D797E" w:rsidP="003D797E" w:rsidR="003D797E">
      <w:pPr>
        <w:jc w:val="both"/>
      </w:pPr>
      <w:r>
        <w:tab/>
        <w:t>Tražbine koje je priznao stečajni upravitelj na ispitnom ročištu, a nije ih osporio niti jedan od stečajnih vjerovnika, smatraju se temeljem odredbe čl. 263. SZ-a utvrđenim, a kako je to navedeno u izreci ovoga rješenja.</w:t>
      </w:r>
    </w:p>
    <w:p w:rsidRDefault="00A61200" w:rsidP="003D797E" w:rsidR="00A61200">
      <w:pPr>
        <w:jc w:val="both"/>
      </w:pPr>
    </w:p>
    <w:p w:rsidRDefault="003D797E" w:rsidP="003D797E" w:rsidR="003D797E">
      <w:pPr>
        <w:jc w:val="both"/>
      </w:pPr>
      <w:r>
        <w:tab/>
        <w:t>Slijedom navedenoga odlučeno je kao u izreci temeljem odredbi čl. 257., 259., 263., 265.-267. i 269. SZ-a.</w:t>
      </w:r>
    </w:p>
    <w:p w:rsidRDefault="00A61200" w:rsidP="003D797E" w:rsidR="00A61200">
      <w:pPr>
        <w:jc w:val="both"/>
      </w:pPr>
    </w:p>
    <w:p w:rsidRDefault="003D797E" w:rsidP="00206B28" w:rsidR="00A61200" w:rsidRPr="00206B28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 xml:space="preserve">U Osijeku </w:t>
      </w:r>
      <w:r w:rsidR="00B9796A">
        <w:rPr>
          <w:b w:val="false"/>
          <w:bCs w:val="false"/>
        </w:rPr>
        <w:t>4</w:t>
      </w:r>
      <w:r w:rsidR="00FB2CF3" w:rsidRPr="00FB2CF3">
        <w:rPr>
          <w:b w:val="false"/>
          <w:bCs w:val="false"/>
        </w:rPr>
        <w:t xml:space="preserve">. </w:t>
      </w:r>
      <w:r w:rsidR="00DC31D5">
        <w:rPr>
          <w:b w:val="false"/>
          <w:bCs w:val="false"/>
        </w:rPr>
        <w:t>sr</w:t>
      </w:r>
      <w:r w:rsidR="00234D61">
        <w:rPr>
          <w:b w:val="false"/>
          <w:bCs w:val="false"/>
        </w:rPr>
        <w:t>p</w:t>
      </w:r>
      <w:r w:rsidR="00FB2CF3" w:rsidRPr="00FB2CF3">
        <w:rPr>
          <w:b w:val="false"/>
          <w:bCs w:val="false"/>
        </w:rPr>
        <w:t>nja 2018</w:t>
      </w:r>
      <w:r>
        <w:rPr>
          <w:b w:val="false"/>
          <w:bCs w:val="false"/>
        </w:rPr>
        <w:t>.</w:t>
      </w:r>
    </w:p>
    <w:p w:rsidRDefault="003D797E" w:rsidP="003D797E" w:rsidR="003D797E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B2CF3" w:rsidP="003D797E" w:rsidR="003D797E">
      <w:pPr>
        <w:jc w:val="both"/>
      </w:pPr>
      <w:r>
        <w:t>Elizabeta Đeke</w:t>
      </w:r>
      <w:r w:rsidR="009B7FB0">
        <w:tab/>
      </w:r>
      <w:r w:rsidR="009B7FB0">
        <w:tab/>
      </w:r>
      <w:r w:rsidR="009B7FB0">
        <w:tab/>
      </w:r>
      <w:r w:rsidR="009B7FB0">
        <w:tab/>
      </w:r>
      <w:r w:rsidR="009B7FB0">
        <w:tab/>
        <w:t xml:space="preserve">                 </w:t>
      </w:r>
      <w:r w:rsidR="003D797E">
        <w:t xml:space="preserve"> mr. sc. Tihomir Kovačević</w:t>
      </w:r>
    </w:p>
    <w:p w:rsidRDefault="00A61200" w:rsidP="003D797E" w:rsidR="00A61200">
      <w:pPr>
        <w:jc w:val="both"/>
      </w:pPr>
    </w:p>
    <w:p w:rsidRDefault="003D797E" w:rsidP="003D797E" w:rsidR="003D797E">
      <w:pPr>
        <w:tabs>
          <w:tab w:pos="5220" w:val="left"/>
        </w:tabs>
        <w:ind w:right="4418"/>
        <w:jc w:val="both"/>
      </w:pPr>
      <w:r>
        <w:t>POUKA O PRAVNOM LIJEKU: Protiv ovoga rješenja pravo na žalbu imaju stečajni upravitelj i svaki vjerovnik u dijelu koji se tiče njegove prijavljene tražbine i tražbine koju je osporio (čl. 265. st. 3. SZ-a). Rok za žalbu iznosi 8 dana računajući od dana dostave prvostupanjskog rješenja (čl. 19. SZ-a). Žalba se podnosi ovome sudu u 2 primjerka.</w:t>
      </w:r>
    </w:p>
    <w:p w:rsidRDefault="003D797E" w:rsidP="003D797E" w:rsidR="003D797E"/>
    <w:p w:rsidRDefault="00A61200" w:rsidP="003D797E" w:rsidR="00A61200"/>
    <w:p w:rsidRDefault="00B17043" w:rsidP="00B17043" w:rsidR="00B17043">
      <w:r>
        <w:t>D N A :</w:t>
      </w:r>
    </w:p>
    <w:p w:rsidRDefault="00B17043" w:rsidP="00B17043" w:rsidR="00B17043">
      <w:pPr>
        <w:numPr>
          <w:ilvl w:val="0"/>
          <w:numId w:val="11"/>
        </w:numPr>
      </w:pPr>
      <w:r>
        <w:t>stečajn</w:t>
      </w:r>
      <w:r w:rsidR="00A61200">
        <w:t>i</w:t>
      </w:r>
      <w:r>
        <w:t xml:space="preserve"> upravitelj </w:t>
      </w:r>
      <w:r w:rsidR="00DC31D5">
        <w:t>Marko Tominac</w:t>
      </w:r>
    </w:p>
    <w:p w:rsidRDefault="00DC31D5" w:rsidP="0072290D" w:rsidR="00A61200">
      <w:pPr>
        <w:numPr>
          <w:ilvl w:val="0"/>
          <w:numId w:val="11"/>
        </w:numPr>
      </w:pPr>
      <w:r>
        <w:t>ŽDO GUO Osijek</w:t>
      </w:r>
    </w:p>
    <w:p w:rsidRDefault="00B9796A" w:rsidP="0072290D" w:rsidR="00B9796A">
      <w:pPr>
        <w:numPr>
          <w:ilvl w:val="0"/>
          <w:numId w:val="11"/>
        </w:numPr>
      </w:pPr>
      <w:r>
        <w:t>DVORAC d.o.o., Valpovo, M. A. Reljkovića 16</w:t>
      </w:r>
    </w:p>
    <w:p w:rsidRDefault="00B17043" w:rsidP="00B17043" w:rsidR="00B17043">
      <w:pPr>
        <w:numPr>
          <w:ilvl w:val="0"/>
          <w:numId w:val="11"/>
        </w:numPr>
      </w:pPr>
      <w:r>
        <w:t>mrežna stranica e-Oglasna ploča sudova</w:t>
      </w:r>
    </w:p>
    <w:sectPr w:rsidR="00B17043">
      <w:headerReference w:type="even" r:id="rId11"/>
      <w:headerReference w:type="defaul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19B2" w:rsidR="00F619B2">
      <w:r>
        <w:separator/>
      </w:r>
    </w:p>
  </w:endnote>
  <w:endnote w:id="0" w:type="continuationSeparator">
    <w:p w:rsidRDefault="00F619B2" w:rsidR="00F619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19B2" w:rsidR="00F619B2">
      <w:r>
        <w:separator/>
      </w:r>
    </w:p>
  </w:footnote>
  <w:footnote w:id="0" w:type="continuationSeparator">
    <w:p w:rsidRDefault="00F619B2" w:rsidR="00F619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0D6" w:rsidR="003F70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238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F70D6" w:rsidR="003F70D6">
    <w:pPr>
      <w:pStyle w:val="Zaglavlje"/>
    </w:pPr>
  </w:p>
  <w:p w:rsidRDefault="003F70D6" w:rsidR="003F70D6">
    <w:pPr>
      <w:pStyle w:val="Zaglavlje"/>
    </w:pPr>
  </w:p>
  <w:p w:rsidRDefault="003F70D6" w:rsidP="00482871" w:rsidR="003F70D6">
    <w:pPr>
      <w:jc w:val="right"/>
    </w:pPr>
    <w:r>
      <w:tab/>
    </w:r>
    <w:r>
      <w:tab/>
    </w:r>
    <w:r w:rsidR="00952AE8">
      <w:t>14 St-</w:t>
    </w:r>
    <w:r w:rsidR="00482871" w:rsidRPr="00482871">
      <w:t>123/18-22</w:t>
    </w:r>
  </w:p>
  <w:p w:rsidRDefault="003F70D6" w:rsidR="003F70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E292F"/>
    <w:multiLevelType w:val="hybridMultilevel"/>
    <w:tmpl w:val="53BE359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703F39"/>
    <w:multiLevelType w:val="hybridMultilevel"/>
    <w:tmpl w:val="6EA4FF1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88A1EC7"/>
    <w:multiLevelType w:val="hybridMultilevel"/>
    <w:tmpl w:val="F408586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A682BE4"/>
    <w:multiLevelType w:val="hybridMultilevel"/>
    <w:tmpl w:val="05D066BA"/>
    <w:lvl w:tplc="041A000F" w:ilvl="0">
      <w:start w:val="1"/>
      <w:numFmt w:val="decimal"/>
      <w:lvlText w:val="%1."/>
      <w:lvlJc w:val="left"/>
      <w:pPr>
        <w:ind w:hanging="360" w:left="2136"/>
      </w:pPr>
    </w:lvl>
    <w:lvl w:tentative="true" w:tplc="041A0019" w:ilvl="1">
      <w:start w:val="1"/>
      <w:numFmt w:val="lowerLetter"/>
      <w:lvlText w:val="%2."/>
      <w:lvlJc w:val="left"/>
      <w:pPr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ind w:hanging="180" w:left="7896"/>
      </w:pPr>
    </w:lvl>
  </w:abstractNum>
  <w:abstractNum w:abstractNumId="5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1B40169F"/>
    <w:multiLevelType w:val="hybridMultilevel"/>
    <w:tmpl w:val="6546BF7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A23C4F9C" w:ilvl="1">
      <w:start w:val="14"/>
      <w:numFmt w:val="bullet"/>
      <w:lvlText w:val="-"/>
      <w:lvlJc w:val="left"/>
      <w:pPr>
        <w:tabs>
          <w:tab w:pos="2850" w:val="num"/>
        </w:tabs>
        <w:ind w:hanging="645" w:left="285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7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32735D"/>
    <w:multiLevelType w:val="hybridMultilevel"/>
    <w:tmpl w:val="30848280"/>
    <w:lvl w:tplc="A55658CE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6835728"/>
    <w:multiLevelType w:val="hybridMultilevel"/>
    <w:tmpl w:val="F900FDF6"/>
    <w:lvl w:tplc="26607F02" w:ilvl="0">
      <w:start w:val="14"/>
      <w:numFmt w:val="bullet"/>
      <w:lvlText w:val="-"/>
      <w:lvlJc w:val="left"/>
      <w:pPr>
        <w:ind w:hanging="360" w:left="1080"/>
      </w:pPr>
      <w:rPr>
        <w:rFonts w:cs="Times New Roman" w:eastAsia="SimSu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4CE5357A"/>
    <w:multiLevelType w:val="hybridMultilevel"/>
    <w:tmpl w:val="99E21972"/>
    <w:lvl w:tplc="8B9672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1E1082"/>
    <w:multiLevelType w:val="hybridMultilevel"/>
    <w:tmpl w:val="F84406F2"/>
    <w:lvl w:tplc="47FC233A" w:ilvl="0">
      <w:start w:val="1"/>
      <w:numFmt w:val="upperRoman"/>
      <w:lvlText w:val="%1."/>
      <w:lvlJc w:val="left"/>
      <w:pPr>
        <w:ind w:hanging="720" w:left="2574"/>
      </w:pPr>
    </w:lvl>
    <w:lvl w:tplc="041A0019" w:ilvl="1">
      <w:start w:val="1"/>
      <w:numFmt w:val="lowerLetter"/>
      <w:lvlText w:val="%2."/>
      <w:lvlJc w:val="left"/>
      <w:pPr>
        <w:ind w:hanging="360" w:left="2934"/>
      </w:pPr>
    </w:lvl>
    <w:lvl w:tplc="041A001B" w:ilvl="2">
      <w:start w:val="1"/>
      <w:numFmt w:val="lowerRoman"/>
      <w:lvlText w:val="%3."/>
      <w:lvlJc w:val="right"/>
      <w:pPr>
        <w:ind w:hanging="180" w:left="3654"/>
      </w:pPr>
    </w:lvl>
    <w:lvl w:tplc="041A000F" w:ilvl="3">
      <w:start w:val="1"/>
      <w:numFmt w:val="decimal"/>
      <w:lvlText w:val="%4."/>
      <w:lvlJc w:val="left"/>
      <w:pPr>
        <w:ind w:hanging="360" w:left="4374"/>
      </w:pPr>
    </w:lvl>
    <w:lvl w:tplc="041A0019" w:ilvl="4">
      <w:start w:val="1"/>
      <w:numFmt w:val="lowerLetter"/>
      <w:lvlText w:val="%5."/>
      <w:lvlJc w:val="left"/>
      <w:pPr>
        <w:ind w:hanging="360" w:left="5094"/>
      </w:pPr>
    </w:lvl>
    <w:lvl w:tplc="041A001B" w:ilvl="5">
      <w:start w:val="1"/>
      <w:numFmt w:val="lowerRoman"/>
      <w:lvlText w:val="%6."/>
      <w:lvlJc w:val="right"/>
      <w:pPr>
        <w:ind w:hanging="180" w:left="5814"/>
      </w:pPr>
    </w:lvl>
    <w:lvl w:tplc="041A000F" w:ilvl="6">
      <w:start w:val="1"/>
      <w:numFmt w:val="decimal"/>
      <w:lvlText w:val="%7."/>
      <w:lvlJc w:val="left"/>
      <w:pPr>
        <w:ind w:hanging="360" w:left="6534"/>
      </w:pPr>
    </w:lvl>
    <w:lvl w:tplc="041A0019" w:ilvl="7">
      <w:start w:val="1"/>
      <w:numFmt w:val="lowerLetter"/>
      <w:lvlText w:val="%8."/>
      <w:lvlJc w:val="left"/>
      <w:pPr>
        <w:ind w:hanging="360" w:left="7254"/>
      </w:pPr>
    </w:lvl>
    <w:lvl w:tplc="041A001B" w:ilvl="8">
      <w:start w:val="1"/>
      <w:numFmt w:val="lowerRoman"/>
      <w:lvlText w:val="%9."/>
      <w:lvlJc w:val="right"/>
      <w:pPr>
        <w:ind w:hanging="180" w:left="7974"/>
      </w:pPr>
    </w:lvl>
  </w:abstractNum>
  <w:abstractNum w:abstractNumId="15">
    <w:nsid w:val="70C57E92"/>
    <w:multiLevelType w:val="hybridMultilevel"/>
    <w:tmpl w:val="D42632C6"/>
    <w:lvl w:tplc="3BE298E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10"/>
  </w:num>
  <w:num w:numId="5">
    <w:abstractNumId w:val="4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0"/>
  </w:num>
  <w:num w:numId="14">
    <w:abstractNumId w:val="3"/>
  </w:num>
  <w:num w:numId="15">
    <w:abstractNumId w:val="12"/>
  </w:num>
  <w:num w:numId="16">
    <w:abstractNumId w:val="13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81D"/>
    <w:rsid w:val="00046053"/>
    <w:rsid w:val="00052C0B"/>
    <w:rsid w:val="00053130"/>
    <w:rsid w:val="000626B8"/>
    <w:rsid w:val="00063AC3"/>
    <w:rsid w:val="00064B0C"/>
    <w:rsid w:val="00066089"/>
    <w:rsid w:val="00070319"/>
    <w:rsid w:val="000726FE"/>
    <w:rsid w:val="00081FFA"/>
    <w:rsid w:val="000908DF"/>
    <w:rsid w:val="00090D92"/>
    <w:rsid w:val="000A0C1A"/>
    <w:rsid w:val="000A19A0"/>
    <w:rsid w:val="000A6EA3"/>
    <w:rsid w:val="000B03AD"/>
    <w:rsid w:val="000B1FDB"/>
    <w:rsid w:val="000C4699"/>
    <w:rsid w:val="000D23BB"/>
    <w:rsid w:val="000E37B6"/>
    <w:rsid w:val="000F1662"/>
    <w:rsid w:val="000F497C"/>
    <w:rsid w:val="00101225"/>
    <w:rsid w:val="001045B4"/>
    <w:rsid w:val="00105288"/>
    <w:rsid w:val="001074E2"/>
    <w:rsid w:val="00111495"/>
    <w:rsid w:val="00116795"/>
    <w:rsid w:val="001246D2"/>
    <w:rsid w:val="0012541D"/>
    <w:rsid w:val="00150CE4"/>
    <w:rsid w:val="001532FB"/>
    <w:rsid w:val="0015361E"/>
    <w:rsid w:val="00156465"/>
    <w:rsid w:val="0016435C"/>
    <w:rsid w:val="00167253"/>
    <w:rsid w:val="00180796"/>
    <w:rsid w:val="00184300"/>
    <w:rsid w:val="00195508"/>
    <w:rsid w:val="001A195E"/>
    <w:rsid w:val="001A523B"/>
    <w:rsid w:val="001B5956"/>
    <w:rsid w:val="001B597F"/>
    <w:rsid w:val="001C1A8A"/>
    <w:rsid w:val="001C77A9"/>
    <w:rsid w:val="001D24C1"/>
    <w:rsid w:val="001D6CC5"/>
    <w:rsid w:val="001E554E"/>
    <w:rsid w:val="00206AA4"/>
    <w:rsid w:val="00206B28"/>
    <w:rsid w:val="00222985"/>
    <w:rsid w:val="00227441"/>
    <w:rsid w:val="002309B7"/>
    <w:rsid w:val="00234D61"/>
    <w:rsid w:val="00241AEE"/>
    <w:rsid w:val="002442D3"/>
    <w:rsid w:val="0024534F"/>
    <w:rsid w:val="00247A74"/>
    <w:rsid w:val="0025029D"/>
    <w:rsid w:val="00255029"/>
    <w:rsid w:val="00255640"/>
    <w:rsid w:val="0025777C"/>
    <w:rsid w:val="00270975"/>
    <w:rsid w:val="00275A67"/>
    <w:rsid w:val="0027710A"/>
    <w:rsid w:val="002902E2"/>
    <w:rsid w:val="00290596"/>
    <w:rsid w:val="002906AD"/>
    <w:rsid w:val="00293017"/>
    <w:rsid w:val="00293EE7"/>
    <w:rsid w:val="00296C5F"/>
    <w:rsid w:val="00297704"/>
    <w:rsid w:val="002B1C07"/>
    <w:rsid w:val="002C012C"/>
    <w:rsid w:val="002C1D97"/>
    <w:rsid w:val="002D379B"/>
    <w:rsid w:val="002D4A69"/>
    <w:rsid w:val="002D7B85"/>
    <w:rsid w:val="002E3B3A"/>
    <w:rsid w:val="002E7349"/>
    <w:rsid w:val="002F32E3"/>
    <w:rsid w:val="002F443E"/>
    <w:rsid w:val="00300230"/>
    <w:rsid w:val="00301A82"/>
    <w:rsid w:val="0030662E"/>
    <w:rsid w:val="00311D2F"/>
    <w:rsid w:val="00316507"/>
    <w:rsid w:val="003175F0"/>
    <w:rsid w:val="00317773"/>
    <w:rsid w:val="00317870"/>
    <w:rsid w:val="0032620E"/>
    <w:rsid w:val="00333EFD"/>
    <w:rsid w:val="00340190"/>
    <w:rsid w:val="00361FD0"/>
    <w:rsid w:val="00371A4B"/>
    <w:rsid w:val="0037638F"/>
    <w:rsid w:val="0038344C"/>
    <w:rsid w:val="00387B02"/>
    <w:rsid w:val="00387DD1"/>
    <w:rsid w:val="00390B09"/>
    <w:rsid w:val="00390C17"/>
    <w:rsid w:val="003949DB"/>
    <w:rsid w:val="003974F9"/>
    <w:rsid w:val="003A1F3D"/>
    <w:rsid w:val="003A2003"/>
    <w:rsid w:val="003A3426"/>
    <w:rsid w:val="003B4661"/>
    <w:rsid w:val="003B4AD2"/>
    <w:rsid w:val="003B6041"/>
    <w:rsid w:val="003B6F09"/>
    <w:rsid w:val="003C0384"/>
    <w:rsid w:val="003C1E41"/>
    <w:rsid w:val="003C7818"/>
    <w:rsid w:val="003D797E"/>
    <w:rsid w:val="003E1379"/>
    <w:rsid w:val="003E4C50"/>
    <w:rsid w:val="003F70D6"/>
    <w:rsid w:val="00417551"/>
    <w:rsid w:val="00430189"/>
    <w:rsid w:val="00436EF9"/>
    <w:rsid w:val="00450AE7"/>
    <w:rsid w:val="00456E35"/>
    <w:rsid w:val="0046117D"/>
    <w:rsid w:val="0046659E"/>
    <w:rsid w:val="00467929"/>
    <w:rsid w:val="00474112"/>
    <w:rsid w:val="00476730"/>
    <w:rsid w:val="004801AF"/>
    <w:rsid w:val="00482871"/>
    <w:rsid w:val="0048410C"/>
    <w:rsid w:val="00485EBF"/>
    <w:rsid w:val="00493E76"/>
    <w:rsid w:val="004955F4"/>
    <w:rsid w:val="004A16E7"/>
    <w:rsid w:val="004A6DB2"/>
    <w:rsid w:val="004A7459"/>
    <w:rsid w:val="004A7C07"/>
    <w:rsid w:val="004B1262"/>
    <w:rsid w:val="004B56E7"/>
    <w:rsid w:val="004C2E59"/>
    <w:rsid w:val="004D0825"/>
    <w:rsid w:val="004D0A05"/>
    <w:rsid w:val="004D436C"/>
    <w:rsid w:val="004D6A9D"/>
    <w:rsid w:val="00500537"/>
    <w:rsid w:val="0050699A"/>
    <w:rsid w:val="00507F72"/>
    <w:rsid w:val="00510BB4"/>
    <w:rsid w:val="005130B1"/>
    <w:rsid w:val="00521EF9"/>
    <w:rsid w:val="00526D37"/>
    <w:rsid w:val="00537F04"/>
    <w:rsid w:val="0054037B"/>
    <w:rsid w:val="00552E90"/>
    <w:rsid w:val="00563213"/>
    <w:rsid w:val="005644C7"/>
    <w:rsid w:val="00571EB4"/>
    <w:rsid w:val="00574C9B"/>
    <w:rsid w:val="00576C91"/>
    <w:rsid w:val="00592389"/>
    <w:rsid w:val="00597F84"/>
    <w:rsid w:val="00597F88"/>
    <w:rsid w:val="005A320F"/>
    <w:rsid w:val="005A73F6"/>
    <w:rsid w:val="005B0602"/>
    <w:rsid w:val="005B32E2"/>
    <w:rsid w:val="005C169B"/>
    <w:rsid w:val="005C5A85"/>
    <w:rsid w:val="005C5FEF"/>
    <w:rsid w:val="005C791F"/>
    <w:rsid w:val="005D0D36"/>
    <w:rsid w:val="005D63CA"/>
    <w:rsid w:val="005F40BF"/>
    <w:rsid w:val="0060079E"/>
    <w:rsid w:val="00601CEB"/>
    <w:rsid w:val="00615E0F"/>
    <w:rsid w:val="006244A2"/>
    <w:rsid w:val="00637939"/>
    <w:rsid w:val="00643273"/>
    <w:rsid w:val="00651A4B"/>
    <w:rsid w:val="00652382"/>
    <w:rsid w:val="0065665D"/>
    <w:rsid w:val="00660E15"/>
    <w:rsid w:val="0066453B"/>
    <w:rsid w:val="00666752"/>
    <w:rsid w:val="006757EB"/>
    <w:rsid w:val="00675A13"/>
    <w:rsid w:val="00680AFB"/>
    <w:rsid w:val="00685E50"/>
    <w:rsid w:val="00686C35"/>
    <w:rsid w:val="00696644"/>
    <w:rsid w:val="006A029C"/>
    <w:rsid w:val="006A17BA"/>
    <w:rsid w:val="006B1845"/>
    <w:rsid w:val="006B1987"/>
    <w:rsid w:val="006B5D32"/>
    <w:rsid w:val="006B6049"/>
    <w:rsid w:val="006D6B89"/>
    <w:rsid w:val="006F4348"/>
    <w:rsid w:val="00715943"/>
    <w:rsid w:val="007208AB"/>
    <w:rsid w:val="007214D9"/>
    <w:rsid w:val="0072290D"/>
    <w:rsid w:val="0072486E"/>
    <w:rsid w:val="0072737B"/>
    <w:rsid w:val="007633F9"/>
    <w:rsid w:val="00782162"/>
    <w:rsid w:val="007838AE"/>
    <w:rsid w:val="007845B1"/>
    <w:rsid w:val="007922BB"/>
    <w:rsid w:val="0079282C"/>
    <w:rsid w:val="007928B4"/>
    <w:rsid w:val="00796F29"/>
    <w:rsid w:val="007B3CBB"/>
    <w:rsid w:val="007B727D"/>
    <w:rsid w:val="007C06DA"/>
    <w:rsid w:val="007C07B6"/>
    <w:rsid w:val="007C0DBD"/>
    <w:rsid w:val="007C6A48"/>
    <w:rsid w:val="007C7FF0"/>
    <w:rsid w:val="007D2000"/>
    <w:rsid w:val="007D2F1E"/>
    <w:rsid w:val="007F0C81"/>
    <w:rsid w:val="008027DC"/>
    <w:rsid w:val="00813776"/>
    <w:rsid w:val="0082194C"/>
    <w:rsid w:val="00823302"/>
    <w:rsid w:val="00824BF6"/>
    <w:rsid w:val="0084505A"/>
    <w:rsid w:val="00857EC0"/>
    <w:rsid w:val="0087511D"/>
    <w:rsid w:val="00881B5F"/>
    <w:rsid w:val="00882406"/>
    <w:rsid w:val="00892416"/>
    <w:rsid w:val="0089293A"/>
    <w:rsid w:val="00896F2B"/>
    <w:rsid w:val="008A41D1"/>
    <w:rsid w:val="008B7D04"/>
    <w:rsid w:val="008C1382"/>
    <w:rsid w:val="008C1DBF"/>
    <w:rsid w:val="008C61E4"/>
    <w:rsid w:val="008C6489"/>
    <w:rsid w:val="008C7FD7"/>
    <w:rsid w:val="008D5A47"/>
    <w:rsid w:val="008D5D98"/>
    <w:rsid w:val="008E3F26"/>
    <w:rsid w:val="008F08B1"/>
    <w:rsid w:val="008F536E"/>
    <w:rsid w:val="00901399"/>
    <w:rsid w:val="00901BCC"/>
    <w:rsid w:val="00902569"/>
    <w:rsid w:val="00923E3F"/>
    <w:rsid w:val="00942152"/>
    <w:rsid w:val="00951FC2"/>
    <w:rsid w:val="00952AE8"/>
    <w:rsid w:val="0095472E"/>
    <w:rsid w:val="009562AA"/>
    <w:rsid w:val="00956A92"/>
    <w:rsid w:val="00964858"/>
    <w:rsid w:val="009652FF"/>
    <w:rsid w:val="00967CDE"/>
    <w:rsid w:val="00974DF6"/>
    <w:rsid w:val="00987349"/>
    <w:rsid w:val="009873AC"/>
    <w:rsid w:val="0099202C"/>
    <w:rsid w:val="009A25D2"/>
    <w:rsid w:val="009A2FE1"/>
    <w:rsid w:val="009A6759"/>
    <w:rsid w:val="009B2C97"/>
    <w:rsid w:val="009B7FB0"/>
    <w:rsid w:val="009C0496"/>
    <w:rsid w:val="009C60C6"/>
    <w:rsid w:val="009C64D8"/>
    <w:rsid w:val="009C6F26"/>
    <w:rsid w:val="009D572A"/>
    <w:rsid w:val="009F19F0"/>
    <w:rsid w:val="00A01E3A"/>
    <w:rsid w:val="00A04AC0"/>
    <w:rsid w:val="00A06F64"/>
    <w:rsid w:val="00A23433"/>
    <w:rsid w:val="00A251E3"/>
    <w:rsid w:val="00A3289A"/>
    <w:rsid w:val="00A33AC5"/>
    <w:rsid w:val="00A347D0"/>
    <w:rsid w:val="00A43D4C"/>
    <w:rsid w:val="00A46321"/>
    <w:rsid w:val="00A519A7"/>
    <w:rsid w:val="00A53600"/>
    <w:rsid w:val="00A61200"/>
    <w:rsid w:val="00A62819"/>
    <w:rsid w:val="00A756DA"/>
    <w:rsid w:val="00A766DD"/>
    <w:rsid w:val="00A80E48"/>
    <w:rsid w:val="00A82BBD"/>
    <w:rsid w:val="00A843D0"/>
    <w:rsid w:val="00A968D1"/>
    <w:rsid w:val="00AB1BAE"/>
    <w:rsid w:val="00AB51DF"/>
    <w:rsid w:val="00AB5CD5"/>
    <w:rsid w:val="00AC5B44"/>
    <w:rsid w:val="00AC7D16"/>
    <w:rsid w:val="00AE3EE5"/>
    <w:rsid w:val="00AE4C49"/>
    <w:rsid w:val="00AF0ABC"/>
    <w:rsid w:val="00AF3505"/>
    <w:rsid w:val="00AF3B62"/>
    <w:rsid w:val="00AF7A14"/>
    <w:rsid w:val="00B04F0E"/>
    <w:rsid w:val="00B07E3E"/>
    <w:rsid w:val="00B132A9"/>
    <w:rsid w:val="00B17043"/>
    <w:rsid w:val="00B20693"/>
    <w:rsid w:val="00B2070B"/>
    <w:rsid w:val="00B21094"/>
    <w:rsid w:val="00B2428F"/>
    <w:rsid w:val="00B401A4"/>
    <w:rsid w:val="00B467F1"/>
    <w:rsid w:val="00B50BAC"/>
    <w:rsid w:val="00B51724"/>
    <w:rsid w:val="00B520B6"/>
    <w:rsid w:val="00B52545"/>
    <w:rsid w:val="00B551C2"/>
    <w:rsid w:val="00B57704"/>
    <w:rsid w:val="00B57978"/>
    <w:rsid w:val="00B61797"/>
    <w:rsid w:val="00B71617"/>
    <w:rsid w:val="00B8238B"/>
    <w:rsid w:val="00B87153"/>
    <w:rsid w:val="00B87D99"/>
    <w:rsid w:val="00B95212"/>
    <w:rsid w:val="00B960EC"/>
    <w:rsid w:val="00B96B79"/>
    <w:rsid w:val="00B9796A"/>
    <w:rsid w:val="00BA4401"/>
    <w:rsid w:val="00BB6472"/>
    <w:rsid w:val="00BC252C"/>
    <w:rsid w:val="00BD0F4A"/>
    <w:rsid w:val="00BD34A3"/>
    <w:rsid w:val="00BE4A6E"/>
    <w:rsid w:val="00BE75BA"/>
    <w:rsid w:val="00BF1C21"/>
    <w:rsid w:val="00BF1D3B"/>
    <w:rsid w:val="00BF5F61"/>
    <w:rsid w:val="00BF7A0D"/>
    <w:rsid w:val="00C03212"/>
    <w:rsid w:val="00C03EEF"/>
    <w:rsid w:val="00C07D19"/>
    <w:rsid w:val="00C1193E"/>
    <w:rsid w:val="00C124F5"/>
    <w:rsid w:val="00C200AE"/>
    <w:rsid w:val="00C3221C"/>
    <w:rsid w:val="00C3739F"/>
    <w:rsid w:val="00C50425"/>
    <w:rsid w:val="00C50B40"/>
    <w:rsid w:val="00C53A95"/>
    <w:rsid w:val="00C613D2"/>
    <w:rsid w:val="00C71055"/>
    <w:rsid w:val="00C71413"/>
    <w:rsid w:val="00C7265E"/>
    <w:rsid w:val="00C756BA"/>
    <w:rsid w:val="00C769B5"/>
    <w:rsid w:val="00C845CD"/>
    <w:rsid w:val="00CC6036"/>
    <w:rsid w:val="00CC6C56"/>
    <w:rsid w:val="00CD23AC"/>
    <w:rsid w:val="00CD6314"/>
    <w:rsid w:val="00CF3132"/>
    <w:rsid w:val="00CF4B7E"/>
    <w:rsid w:val="00CF5BF2"/>
    <w:rsid w:val="00D06A30"/>
    <w:rsid w:val="00D0707D"/>
    <w:rsid w:val="00D10CEF"/>
    <w:rsid w:val="00D10E71"/>
    <w:rsid w:val="00D22E48"/>
    <w:rsid w:val="00D24AFA"/>
    <w:rsid w:val="00D2512D"/>
    <w:rsid w:val="00D31FCC"/>
    <w:rsid w:val="00D354A9"/>
    <w:rsid w:val="00D378AB"/>
    <w:rsid w:val="00D52E14"/>
    <w:rsid w:val="00D63025"/>
    <w:rsid w:val="00D63D54"/>
    <w:rsid w:val="00D75DA6"/>
    <w:rsid w:val="00D8111E"/>
    <w:rsid w:val="00D90165"/>
    <w:rsid w:val="00D9350C"/>
    <w:rsid w:val="00DA74CE"/>
    <w:rsid w:val="00DB499E"/>
    <w:rsid w:val="00DC1D90"/>
    <w:rsid w:val="00DC2A67"/>
    <w:rsid w:val="00DC2EDE"/>
    <w:rsid w:val="00DC31D5"/>
    <w:rsid w:val="00DD4557"/>
    <w:rsid w:val="00DD4AD5"/>
    <w:rsid w:val="00DD6782"/>
    <w:rsid w:val="00DE2882"/>
    <w:rsid w:val="00DE358C"/>
    <w:rsid w:val="00DE6902"/>
    <w:rsid w:val="00DF1790"/>
    <w:rsid w:val="00E0003B"/>
    <w:rsid w:val="00E017F5"/>
    <w:rsid w:val="00E018FA"/>
    <w:rsid w:val="00E01F59"/>
    <w:rsid w:val="00E04CDF"/>
    <w:rsid w:val="00E11426"/>
    <w:rsid w:val="00E1152F"/>
    <w:rsid w:val="00E14A07"/>
    <w:rsid w:val="00E14CCF"/>
    <w:rsid w:val="00E16CCF"/>
    <w:rsid w:val="00E20DF7"/>
    <w:rsid w:val="00E2310E"/>
    <w:rsid w:val="00E23ADA"/>
    <w:rsid w:val="00E44C77"/>
    <w:rsid w:val="00E46200"/>
    <w:rsid w:val="00E52B6E"/>
    <w:rsid w:val="00E573C2"/>
    <w:rsid w:val="00E647B1"/>
    <w:rsid w:val="00E652D4"/>
    <w:rsid w:val="00E7041F"/>
    <w:rsid w:val="00E712C4"/>
    <w:rsid w:val="00E8111A"/>
    <w:rsid w:val="00E85B57"/>
    <w:rsid w:val="00E93308"/>
    <w:rsid w:val="00E93FB9"/>
    <w:rsid w:val="00E948EE"/>
    <w:rsid w:val="00EA348E"/>
    <w:rsid w:val="00EA5112"/>
    <w:rsid w:val="00EB3578"/>
    <w:rsid w:val="00ED1826"/>
    <w:rsid w:val="00ED2A7E"/>
    <w:rsid w:val="00ED2F4F"/>
    <w:rsid w:val="00EE202B"/>
    <w:rsid w:val="00EE20EB"/>
    <w:rsid w:val="00EE3029"/>
    <w:rsid w:val="00EF2692"/>
    <w:rsid w:val="00EF3A52"/>
    <w:rsid w:val="00EF6E5F"/>
    <w:rsid w:val="00F144AE"/>
    <w:rsid w:val="00F16D6E"/>
    <w:rsid w:val="00F17547"/>
    <w:rsid w:val="00F301CD"/>
    <w:rsid w:val="00F34C10"/>
    <w:rsid w:val="00F452DA"/>
    <w:rsid w:val="00F557A5"/>
    <w:rsid w:val="00F60686"/>
    <w:rsid w:val="00F60AF1"/>
    <w:rsid w:val="00F619B2"/>
    <w:rsid w:val="00F631BE"/>
    <w:rsid w:val="00F75896"/>
    <w:rsid w:val="00F77204"/>
    <w:rsid w:val="00F8491B"/>
    <w:rsid w:val="00F91201"/>
    <w:rsid w:val="00FB1B5D"/>
    <w:rsid w:val="00FB2CF3"/>
    <w:rsid w:val="00FB39A0"/>
    <w:rsid w:val="00FC7305"/>
    <w:rsid w:val="00FE17C5"/>
    <w:rsid w:val="00FE1D39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Bezproreda" w:type="paragraph">
    <w:name w:val="No Spacing"/>
    <w:uiPriority w:val="99"/>
    <w:qFormat/>
    <w:rsid w:val="003D797E"/>
    <w:pPr>
      <w:suppressAutoHyphens/>
      <w:spacing w:after="80"/>
    </w:pPr>
    <w:rPr>
      <w:rFonts w:hAnsi="Calibri" w:asci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link w:val="OdlomakpopisaChar"/>
    <w:uiPriority w:val="34"/>
    <w:qFormat/>
    <w:rsid w:val="003D797E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OdlomakpopisaChar" w:type="character">
    <w:name w:val="Odlomak popisa Char"/>
    <w:link w:val="Odlomakpopisa"/>
    <w:uiPriority w:val="34"/>
    <w:rsid w:val="00116795"/>
    <w:rPr>
      <w:rFonts w:cs="Cambria" w:eastAsia="MS ??" w:hAnsi="Cambria" w:ascii="Cambria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523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3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3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3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3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Bezproreda" w:type="paragraph">
    <w:name w:val="No Spacing"/>
    <w:uiPriority w:val="99"/>
    <w:qFormat/>
    <w:rsid w:val="003D797E"/>
    <w:pPr>
      <w:suppressAutoHyphens/>
      <w:spacing w:after="80"/>
    </w:pPr>
    <w:rPr>
      <w:rFonts w:ascii="Calibri" w:hAns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link w:val="OdlomakpopisaChar"/>
    <w:uiPriority w:val="34"/>
    <w:qFormat/>
    <w:rsid w:val="003D797E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OdlomakpopisaChar" w:type="character">
    <w:name w:val="Odlomak popisa Char"/>
    <w:link w:val="Odlomakpopisa"/>
    <w:uiPriority w:val="34"/>
    <w:rsid w:val="00116795"/>
    <w:rPr>
      <w:rFonts w:ascii="Cambria" w:cs="Cambria" w:eastAsia="MS ??" w:hAnsi="Cambria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523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3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3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3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3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27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8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42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715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62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86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773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2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2018.</izvorni_sadrzaj>
    <derivirana_varijabla naziv="DomainObject.Predmet.DatumOsnivanja_1">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St-123/2018</izvorni_sadrzaj>
    <derivirana_varijabla naziv="DomainObject.Predmet.OznakaBroj_1">St-123/2018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ROOMBAR d.o.o. za ugostiteljstvo , turizam i usluge</izvorni_sadrzaj>
    <derivirana_varijabla naziv="DomainObject.Predmet.StrankaFormated_1">  ROOMBAR d.o.o. za ugostiteljstvo , turizam i usluge</derivirana_varijabla>
  </DomainObject.Predmet.StrankaFormated>
  <DomainObject.Predmet.StrankaFormatedOIB>
    <izvorni_sadrzaj>  ROOMBAR d.o.o. za ugostiteljstvo , turizam i usluge, OIB 47851045163</izvorni_sadrzaj>
    <derivirana_varijabla naziv="DomainObject.Predmet.StrankaFormatedOIB_1">  ROOMBAR d.o.o. za ugostiteljstvo , turizam i usluge, OIB 47851045163</derivirana_varijabla>
  </DomainObject.Predmet.StrankaFormatedOIB>
  <DomainObject.Predmet.StrankaFormatedWithAdress>
    <izvorni_sadrzaj> ROOMBAR d.o.o. za ugostiteljstvo , turizam i usluge, Radnička 14, 31551 Belišće</izvorni_sadrzaj>
    <derivirana_varijabla naziv="DomainObject.Predmet.StrankaFormatedWithAdress_1"> ROOMBAR d.o.o. za ugostiteljstvo , turizam i usluge, Radnička 14, 31551 Belišće</derivirana_varijabla>
  </DomainObject.Predmet.StrankaFormatedWithAdress>
  <DomainObject.Predmet.StrankaFormatedWithAdressOIB>
    <izvorni_sadrzaj> ROOMBAR d.o.o. za ugostiteljstvo , turizam i usluge, OIB 47851045163, Radnička 14, 31551 Belišće</izvorni_sadrzaj>
    <derivirana_varijabla naziv="DomainObject.Predmet.StrankaFormatedWithAdressOIB_1"> ROOMBAR d.o.o. za ugostiteljstvo , turizam i usluge, OIB 47851045163, Radnička 14, 31551 Belišće</derivirana_varijabla>
  </DomainObject.Predmet.StrankaFormatedWithAdressOIB>
  <DomainObject.Predmet.StrankaWithAdress>
    <izvorni_sadrzaj>ROOMBAR d.o.o. za ugostiteljstvo , turizam i usluge Radnička 14,31551 Belišće</izvorni_sadrzaj>
    <derivirana_varijabla naziv="DomainObject.Predmet.StrankaWithAdress_1">ROOMBAR d.o.o. za ugostiteljstvo , turizam i usluge Radnička 14,31551 Belišće</derivirana_varijabla>
  </DomainObject.Predmet.StrankaWithAdress>
  <DomainObject.Predmet.StrankaWithAdressOIB>
    <izvorni_sadrzaj>ROOMBAR d.o.o. za ugostiteljstvo , turizam i usluge, OIB 47851045163, Radnička 14,31551 Belišće</izvorni_sadrzaj>
    <derivirana_varijabla naziv="DomainObject.Predmet.StrankaWithAdressOIB_1">ROOMBAR d.o.o. za ugostiteljstvo , turizam i usluge, OIB 47851045163, Radnička 14,31551 Belišće</derivirana_varijabla>
  </DomainObject.Predmet.StrankaWithAdressOIB>
  <DomainObject.Predmet.StrankaNazivFormated>
    <izvorni_sadrzaj>ROOMBAR d.o.o. za ugostiteljstvo , turizam i usluge</izvorni_sadrzaj>
    <derivirana_varijabla naziv="DomainObject.Predmet.StrankaNazivFormated_1">ROOMBAR d.o.o. za ugostiteljstvo , turizam i usluge</derivirana_varijabla>
  </DomainObject.Predmet.StrankaNazivFormated>
  <DomainObject.Predmet.StrankaNazivFormatedOIB>
    <izvorni_sadrzaj>ROOMBAR d.o.o. za ugostiteljstvo , turizam i usluge, OIB 47851045163</izvorni_sadrzaj>
    <derivirana_varijabla naziv="DomainObject.Predmet.StrankaNazivFormatedOIB_1">ROOMBAR d.o.o. za ugostiteljstvo , turizam i usluge, OIB 47851045163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ROOMBAR d.o.o. za ugostiteljstvo , turizam i usluge</item>
    </izvorni_sadrzaj>
    <derivirana_varijabla naziv="DomainObject.Predmet.StrankaListFormated_1">
      <item>ROOMBAR d.o.o. za ugostiteljstvo , turizam i usluge</item>
    </derivirana_varijabla>
  </DomainObject.Predmet.StrankaListFormated>
  <DomainObject.Predmet.StrankaListFormatedOIB>
    <izvorni_sadrzaj>
      <item>ROOMBAR d.o.o. za ugostiteljstvo , turizam i usluge, OIB 47851045163</item>
    </izvorni_sadrzaj>
    <derivirana_varijabla naziv="DomainObject.Predmet.StrankaListFormatedOIB_1">
      <item>ROOMBAR d.o.o. za ugostiteljstvo , turizam i usluge, OIB 47851045163</item>
    </derivirana_varijabla>
  </DomainObject.Predmet.StrankaListFormatedOIB>
  <DomainObject.Predmet.StrankaListFormatedWithAdress>
    <izvorni_sadrzaj>
      <item>ROOMBAR d.o.o. za ugostiteljstvo , turizam i usluge, Radnička 14, 31551 Belišće</item>
    </izvorni_sadrzaj>
    <derivirana_varijabla naziv="DomainObject.Predmet.StrankaListFormatedWithAdress_1">
      <item>ROOMBAR d.o.o. za ugostiteljstvo , turizam i usluge, Radnička 14, 31551 Belišće</item>
    </derivirana_varijabla>
  </DomainObject.Predmet.StrankaListFormatedWithAdress>
  <DomainObject.Predmet.StrankaListFormatedWithAdressOIB>
    <izvorni_sadrzaj>
      <item>ROOMBAR d.o.o. za ugostiteljstvo , turizam i usluge, OIB 47851045163, Radnička 14, 31551 Belišće</item>
    </izvorni_sadrzaj>
    <derivirana_varijabla naziv="DomainObject.Predmet.StrankaListFormatedWithAdressOIB_1">
      <item>ROOMBAR d.o.o. za ugostiteljstvo , turizam i usluge, OIB 47851045163, Radnička 14, 31551 Belišće</item>
    </derivirana_varijabla>
  </DomainObject.Predmet.StrankaListFormatedWithAdressOIB>
  <DomainObject.Predmet.StrankaListNazivFormated>
    <izvorni_sadrzaj>
      <item>ROOMBAR d.o.o. za ugostiteljstvo , turizam i usluge</item>
    </izvorni_sadrzaj>
    <derivirana_varijabla naziv="DomainObject.Predmet.StrankaListNazivFormated_1">
      <item>ROOMBAR d.o.o. za ugostiteljstvo , turizam i usluge</item>
    </derivirana_varijabla>
  </DomainObject.Predmet.StrankaListNazivFormated>
  <DomainObject.Predmet.StrankaListNazivFormatedOIB>
    <izvorni_sadrzaj>
      <item>ROOMBAR d.o.o. za ugostiteljstvo , turizam i usluge, OIB 47851045163</item>
    </izvorni_sadrzaj>
    <derivirana_varijabla naziv="DomainObject.Predmet.StrankaListNazivFormatedOIB_1">
      <item>ROOMBAR d.o.o. za ugostiteljstvo , turizam i usluge, OIB 47851045163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ŽDO Osijek</item>
      <item>Kristijan Pavić</item>
    </izvorni_sadrzaj>
    <derivirana_varijabla naziv="DomainObject.Predmet.OstaliListFormated_1">
      <item>ŽDO Osijek</item>
      <item>Kristijan Pavić</item>
    </derivirana_varijabla>
  </DomainObject.Predmet.OstaliListFormated>
  <DomainObject.Predmet.OstaliListFormatedOIB>
    <izvorni_sadrzaj>
      <item>ŽDO Osijek, OIB 52634238587</item>
      <item>Kristijan Pavić, OIB 43890487473</item>
    </izvorni_sadrzaj>
    <derivirana_varijabla naziv="DomainObject.Predmet.OstaliListFormatedOIB_1">
      <item>ŽDO Osijek, OIB 52634238587</item>
      <item>Kristijan Pavić, OIB 43890487473</item>
    </derivirana_varijabla>
  </DomainObject.Predmet.OstaliListFormatedOIB>
  <DomainObject.Predmet.OstaliListFormatedWithAdress>
    <izvorni_sadrzaj>
      <item>ŽDO Osijek</item>
      <item>Kristijan Pavić, Radnička 14, 31551 Belišće</item>
    </izvorni_sadrzaj>
    <derivirana_varijabla naziv="DomainObject.Predmet.OstaliListFormatedWithAdress_1">
      <item>ŽDO Osijek</item>
      <item>Kristijan Pavić, Radnička 14, 31551 Belišće</item>
    </derivirana_varijabla>
  </DomainObject.Predmet.OstaliListFormatedWithAdress>
  <DomainObject.Predmet.OstaliListFormatedWithAdressOIB>
    <izvorni_sadrzaj>
      <item>ŽDO Osijek, OIB 52634238587</item>
      <item>Kristijan Pavić, OIB 43890487473, Radnička 14, 31551 Belišće</item>
    </izvorni_sadrzaj>
    <derivirana_varijabla naziv="DomainObject.Predmet.OstaliListFormatedWithAdressOIB_1">
      <item>ŽDO Osijek, OIB 52634238587</item>
      <item>Kristijan Pavić, OIB 43890487473, Radnička 14, 31551 Belišće</item>
    </derivirana_varijabla>
  </DomainObject.Predmet.OstaliListFormatedWithAdressOIB>
  <DomainObject.Predmet.OstaliListNazivFormated>
    <izvorni_sadrzaj>
      <item>ŽDO Osijek</item>
      <item>Kristijan Pavić</item>
    </izvorni_sadrzaj>
    <derivirana_varijabla naziv="DomainObject.Predmet.OstaliListNazivFormated_1">
      <item>ŽDO Osijek</item>
      <item>Kristijan Pavić</item>
    </derivirana_varijabla>
  </DomainObject.Predmet.OstaliListNazivFormated>
  <DomainObject.Predmet.OstaliListNazivFormatedOIB>
    <izvorni_sadrzaj>
      <item>ŽDO Osijek, OIB 52634238587</item>
      <item>Kristijan Pavić, OIB 43890487473</item>
    </izvorni_sadrzaj>
    <derivirana_varijabla naziv="DomainObject.Predmet.OstaliListNazivFormatedOIB_1">
      <item>ŽDO Osijek, OIB 52634238587</item>
      <item>Kristijan Pavić, OIB 43890487473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ROOMBAR d.o.o. za ugostiteljstvo , turizam i usluge</izvorni_sadrzaj>
    <derivirana_varijabla naziv="DomainObject.Predmet.StrankaIDrugi_1">ROOMBAR d.o.o. za ugostiteljstvo , turizam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ROOMBAR d.o.o. za ugostiteljstvo , turizam i usluge, OIB 47851045163, Radnička 14, 31551 Belišće</izvorni_sadrzaj>
    <derivirana_varijabla naziv="DomainObject.Predmet.StrankaIDrugiAdressOIB_1">ROOMBAR d.o.o. za ugostiteljstvo , turizam i usluge, OIB 47851045163, Radnička 14, 31551 Belišće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ROOMBAR d.o.o. za ugostiteljstvo , turizam i usluge</item>
      <item>ŽDO Osijek</item>
      <item>Kristijan Pavić</item>
    </izvorni_sadrzaj>
    <derivirana_varijabla naziv="DomainObject.Predmet.SudioniciListNaziv_1">
      <item>ROOMBAR d.o.o. za ugostiteljstvo , turizam i usluge</item>
      <item>ŽDO Osijek</item>
      <item>Kristijan Pavić</item>
    </derivirana_varijabla>
  </DomainObject.Predmet.SudioniciListNaziv>
  <DomainObject.Predmet.SudioniciListAdressOIB>
    <izvorni_sadrzaj>
      <item>ROOMBAR d.o.o. za ugostiteljstvo , turizam i usluge, OIB 47851045163, Radnička 14,31551 Belišće</item>
      <item>ŽDO Osijek, OIB 52634238587</item>
      <item>Kristijan Pavić, OIB 43890487473, Radnička 14,31551 Belišće</item>
    </izvorni_sadrzaj>
    <derivirana_varijabla naziv="DomainObject.Predmet.SudioniciListAdressOIB_1">
      <item>ROOMBAR d.o.o. za ugostiteljstvo , turizam i usluge, OIB 47851045163, Radnička 14,31551 Belišće</item>
      <item>ŽDO Osijek, OIB 52634238587</item>
      <item>Kristijan Pavić, OIB 43890487473, Radnička 14,31551 Belišće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47851045163</item>
      <item>, OIB 52634238587</item>
      <item>, OIB 43890487473</item>
    </izvorni_sadrzaj>
    <derivirana_varijabla naziv="DomainObject.Predmet.SudioniciListNazivOIB_1">
      <item>, OIB 47851045163</item>
      <item>, OIB 52634238587</item>
      <item>, OIB 43890487473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F51566-6905-4919-999D-87B43C7EE6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849</properties:Words>
  <properties:Characters>4571</properties:Characters>
  <properties:Lines>188</properties:Lines>
  <properties:Paragraphs>95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2018-06-05T11:54:00Z</dcterms:created>
  <dc:creator>banka</dc:creator>
  <cp:lastModifiedBy>Elizabeta Đeke</cp:lastModifiedBy>
  <cp:lastPrinted>2018-06-08T07:14:00Z</cp:lastPrinted>
  <dcterms:modified xmlns:xsi="http://www.w3.org/2001/XMLSchema-instance" xsi:type="dcterms:W3CDTF">2018-07-04T07:54:00Z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isp.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