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ca3" w14:paraId="e705ca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EE56B8">
        <w:t>4744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FINANCIJSKA AGENCIJA, Zagreb, Ulica grada Vukovara 70, za otvaranje stečajnog postupka nad </w:t>
      </w:r>
      <w:r w:rsidR="00EE56B8" w:rsidRPr="006D6791">
        <w:t>TRITON-HRANA j.d.o.o., Zagreb, Čučerska cesta 2 A, OIB 65913019226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EE56B8">
        <w:t>11. srpnja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EE56B8" w:rsidP="00EE56B8" w:rsidR="00EE56B8" w:rsidRPr="005D670F">
      <w:pPr>
        <w:ind w:firstLine="720"/>
        <w:jc w:val="both"/>
      </w:pPr>
    </w:p>
    <w:p w:rsidRDefault="00EE56B8" w:rsidP="00EE56B8" w:rsidR="00EE56B8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6D6791">
        <w:t>TRITON-HRANA j.d.o.o., Zagreb, Čučerska cesta 2 A, OIB 65913019226</w:t>
      </w:r>
      <w:r w:rsidRPr="005D670F">
        <w:t xml:space="preserve">, koja bi ušla u stečajnu masu, nije dovoljna ni za namirenje troškova postupka.  </w:t>
      </w:r>
    </w:p>
    <w:p w:rsidRDefault="00EE56B8" w:rsidP="00EE56B8" w:rsidR="00EE56B8" w:rsidRPr="005D670F">
      <w:pPr>
        <w:ind w:left="75"/>
        <w:jc w:val="both"/>
      </w:pPr>
      <w:r w:rsidRPr="005D670F">
        <w:t xml:space="preserve"> </w:t>
      </w:r>
    </w:p>
    <w:p w:rsidRDefault="00EE56B8" w:rsidP="00EE56B8" w:rsidR="00EE56B8" w:rsidRPr="000077FD">
      <w:pPr>
        <w:numPr>
          <w:ilvl w:val="0"/>
          <w:numId w:val="8"/>
        </w:numPr>
        <w:jc w:val="both"/>
      </w:pPr>
      <w:r w:rsidRPr="000077FD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4744</w:t>
      </w:r>
      <w:r w:rsidRPr="000077FD">
        <w:t xml:space="preserve">16, predujme iznos od </w:t>
      </w:r>
      <w:r w:rsidRPr="00587D87">
        <w:t>2</w:t>
      </w:r>
      <w:r>
        <w:t>4</w:t>
      </w:r>
      <w:r w:rsidRPr="00587D87">
        <w:t xml:space="preserve">.130,00 </w:t>
      </w:r>
      <w:r w:rsidRPr="000077FD">
        <w:t xml:space="preserve">kn za namirenje troškova prethodnog i otvorenoga stečajnog postupka. </w:t>
      </w:r>
    </w:p>
    <w:p w:rsidRDefault="00EE56B8" w:rsidP="00EE56B8" w:rsidR="00EE56B8" w:rsidRPr="005D670F">
      <w:pPr>
        <w:jc w:val="both"/>
      </w:pPr>
    </w:p>
    <w:p w:rsidRDefault="00EE56B8" w:rsidP="00EE56B8" w:rsidR="00EE56B8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EE56B8" w:rsidP="00EE56B8" w:rsidR="00EE56B8" w:rsidRPr="005D670F">
      <w:pPr>
        <w:jc w:val="both"/>
      </w:pPr>
    </w:p>
    <w:p w:rsidRDefault="00EE56B8" w:rsidP="00EE56B8" w:rsidR="00EE56B8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E56B8" w:rsidP="00EE56B8" w:rsidR="00EE56B8" w:rsidRPr="0032109A">
      <w:pPr>
        <w:jc w:val="both"/>
      </w:pP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D400EC">
        <w:t>6. lipnja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EE56B8" w:rsidRPr="006D6791">
        <w:t>TRITON-HRANA j.d.o.o., Zagreb, Čučerska cesta 2 A, OIB 65913019226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D400EC">
        <w:t>428</w:t>
      </w:r>
      <w:r w:rsidR="006B5FFB">
        <w:t xml:space="preserve"> </w:t>
      </w:r>
      <w:r w:rsidR="001764EB">
        <w:t xml:space="preserve">dana, </w:t>
      </w:r>
      <w:r>
        <w:t xml:space="preserve">u ukupnom iznosu od </w:t>
      </w:r>
      <w:r w:rsidR="00D400EC">
        <w:t xml:space="preserve">89.389,83 </w:t>
      </w:r>
      <w:r>
        <w:t xml:space="preserve">kn, te da dužnik ima </w:t>
      </w:r>
      <w:r w:rsidR="00D400EC">
        <w:t>šest zaposlenih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D400EC">
        <w:t>4744</w:t>
      </w:r>
      <w:r>
        <w:t xml:space="preserve">/16 od </w:t>
      </w:r>
      <w:r w:rsidR="00D400EC">
        <w:t>2. ožujka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D400EC">
        <w:t>26</w:t>
      </w:r>
      <w:r w:rsidR="006B5FFB">
        <w:t xml:space="preserve">. travnja </w:t>
      </w:r>
      <w:r w:rsidR="00FB7DE9">
        <w:t>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D400EC">
        <w:t>2. ožujka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6B5FFB" w:rsidP="00D84888" w:rsidR="006B5FFB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D400EC">
        <w:t>26</w:t>
      </w:r>
      <w:r w:rsidR="006B5FFB">
        <w:t>. travnja</w:t>
      </w:r>
      <w:r>
        <w:t xml:space="preserve"> 2017. godine, </w:t>
      </w:r>
      <w:r w:rsidR="00D400EC">
        <w:t xml:space="preserve">niti na ročište radi rasprave o pretpostavkama za otvaranje stečajnog postupka od 11. srpnja 2017. godine, </w:t>
      </w:r>
      <w:r>
        <w:t xml:space="preserve">nisu pristupili niti predlagatelj, niti dužnik, niti zakonski zastupnik dužnika, a niti je dužnik postupio po zaključku suda od </w:t>
      </w:r>
      <w:r w:rsidR="00D400EC">
        <w:t>2. ožujka</w:t>
      </w:r>
      <w:r>
        <w:t xml:space="preserve"> 2017. godine da dostavi sudu popis imovine i obveza dužnika</w:t>
      </w:r>
      <w:r w:rsidR="006B5FFB">
        <w:t xml:space="preserve">, pa je stoga sud </w:t>
      </w:r>
      <w:r w:rsidR="00D400EC">
        <w:t xml:space="preserve">zaključkom od 27. travnja 2017. godine </w:t>
      </w:r>
      <w:r>
        <w:t xml:space="preserve">zatražio od javnih tijela koja vode evidenciju o određenoj vrsti imovine dostavu podataka iz njihovih službenih evidencija o tome da li je dužnik evidentiran kao vlasnik imovine. </w:t>
      </w:r>
    </w:p>
    <w:p w:rsidRDefault="00CE2588" w:rsidP="00D400EC" w:rsidR="00D400EC">
      <w:pPr>
        <w:ind w:firstLine="708"/>
        <w:jc w:val="both"/>
      </w:pPr>
      <w:r>
        <w:t xml:space="preserve"> </w:t>
      </w:r>
    </w:p>
    <w:p w:rsidRDefault="00D400EC" w:rsidP="00CE2588" w:rsidR="00D400EC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2. svibnja 2017. godine (list 23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 uvjerenje MUP-a, PU Zagrebačka, od 3. svibnja 2017. godine (list 24 spisa) utvrđeno je da dužnik nije evidentiran kao vlasnik vozila. Uvidom u</w:t>
      </w:r>
      <w:r w:rsidRPr="00A44D76">
        <w:t xml:space="preserve"> obavijest Ministarstva mora, prometa i infrastrukture od </w:t>
      </w:r>
      <w:r>
        <w:t xml:space="preserve">4. svibnja </w:t>
      </w:r>
      <w:r w:rsidRPr="00A44D76">
        <w:t xml:space="preserve">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15. svibnja</w:t>
      </w:r>
      <w:r w:rsidRPr="00A44D76">
        <w:t xml:space="preserve"> 2017. godine (list </w:t>
      </w:r>
      <w:r>
        <w:t>28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D400EC">
        <w:t xml:space="preserve"> </w:t>
      </w:r>
      <w:r>
        <w:t>Uvidom u uvjerenje Državne geodetske uprave, Središnji ured Zagreb od 16. svibnja 2017. godine (list 29 spisa) utvrđeno je da dužnik nije upisan u katastarski operat.</w:t>
      </w:r>
    </w:p>
    <w:p w:rsidRDefault="00D400EC" w:rsidP="00D400EC" w:rsidR="00D400EC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dostavila u spis potvrdu o blokadi računa i novčanih sredstava dužnika od </w:t>
      </w:r>
      <w:r w:rsidR="00D400EC">
        <w:t>5. svibnja</w:t>
      </w:r>
      <w:r>
        <w:t xml:space="preserve"> 2017. godine (list </w:t>
      </w:r>
      <w:r w:rsidR="00D400EC">
        <w:t>22</w:t>
      </w:r>
      <w:r>
        <w:t xml:space="preserve"> spisa), uvidom u koju je utvrđeno da je na </w:t>
      </w:r>
      <w:r w:rsidR="00CE2588">
        <w:t xml:space="preserve">dan izdavanja potvrde na </w:t>
      </w:r>
      <w:r>
        <w:t xml:space="preserve">računu dužnika evidentirano </w:t>
      </w:r>
      <w:r w:rsidR="00D400EC">
        <w:t>1038</w:t>
      </w:r>
      <w:r w:rsidR="006B5FFB">
        <w:t xml:space="preserve"> dan</w:t>
      </w:r>
      <w:r w:rsidR="00CE2588">
        <w:t>a</w:t>
      </w:r>
      <w:r>
        <w:t xml:space="preserve"> neprekidne blokad</w:t>
      </w:r>
      <w:r w:rsidR="00CE2588">
        <w:t>e</w:t>
      </w:r>
      <w:r>
        <w:t xml:space="preserve"> te da nepodmirene obveze po evidentiranim neizvršenim osnovama za plaćanje iznose </w:t>
      </w:r>
      <w:r w:rsidR="00D400EC">
        <w:t xml:space="preserve">222.020,57 </w:t>
      </w:r>
      <w:r>
        <w:t>kn.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6B5FFB" w:rsidP="006B5FFB" w:rsidR="006B5FFB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B307EE" w:rsidP="00B307EE" w:rsidR="00B307EE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6B5FFB">
        <w:t>24</w:t>
      </w:r>
      <w:r w:rsidR="00D2169A">
        <w:t>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400EC">
        <w:t>11. srpnja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C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EE56B8">
      <w:t>4744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16C18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5FFB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E2588"/>
    <w:rsid w:val="00CF05EC"/>
    <w:rsid w:val="00D01A15"/>
    <w:rsid w:val="00D2169A"/>
    <w:rsid w:val="00D400EC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33AE"/>
    <w:rsid w:val="00E57778"/>
    <w:rsid w:val="00E67977"/>
    <w:rsid w:val="00E72CAE"/>
    <w:rsid w:val="00E82680"/>
    <w:rsid w:val="00EA5002"/>
    <w:rsid w:val="00EC6066"/>
    <w:rsid w:val="00EC6B02"/>
    <w:rsid w:val="00EE4A6B"/>
    <w:rsid w:val="00EE56B8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45BBC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16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16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St-4744/2016-24</izvorni_sadrzaj>
    <derivirana_varijabla naziv="DomainObject.Oznaka_1">St-4744/2016-24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4744</izvorni_sadrzaj>
    <derivirana_varijabla naziv="DomainObject.Predmet.Broj_1">4744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St-4744/2016</izvorni_sadrzaj>
    <derivirana_varijabla naziv="DomainObject.Predmet.OznakaBroj_1">St-4744/2016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TRITON-HRANA j.d.o.o. zastupanog po punomoćniku Srećko Nesnidal</izvorni_sadrzaj>
    <derivirana_varijabla naziv="DomainObject.Predmet.ProtustrankaFormated_1">  TRITON-HRANA j.d.o.o. zastupanog po punomoćniku Srećko Nesnidal</derivirana_varijabla>
  </DomainObject.Predmet.ProtustrankaFormated>
  <DomainObject.Predmet.ProtustrankaFormatedOIB>
    <izvorni_sadrzaj>  TRITON-HRANA j.d.o.o., OIB 65913019226 zastupanog po punomoćniku Srećko Nesnidal</izvorni_sadrzaj>
    <derivirana_varijabla naziv="DomainObject.Predmet.ProtustrankaFormatedOIB_1">  TRITON-HRANA j.d.o.o., OIB 65913019226 zastupanog po punomoćniku Srećko Nesnidal</derivirana_varijabla>
  </DomainObject.Predmet.ProtustrankaFormatedOIB>
  <DomainObject.Predmet.ProtustrankaFormatedWithAdress>
    <izvorni_sadrzaj> TRITON-HRANA j.d.o.o., Čučerska cesta 2 A, 10000 Zagreb zastupanog po punomoćniku Srećko Nesnidal</izvorni_sadrzaj>
    <derivirana_varijabla naziv="DomainObject.Predmet.ProtustrankaFormatedWithAdress_1"> TRITON-HRANA j.d.o.o., Čučerska cesta 2 A, 10000 Zagreb zastupanog po punomoćniku Srećko Nesnidal</derivirana_varijabla>
  </DomainObject.Predmet.ProtustrankaFormatedWithAdress>
  <DomainObject.Predmet.ProtustrankaFormatedWithAdressOIB>
    <izvorni_sadrzaj> TRITON-HRANA j.d.o.o., OIB 65913019226, Čučerska cesta 2 A, 10000 Zagreb zastupanog po punomoćniku Srećko Nesnidal</izvorni_sadrzaj>
    <derivirana_varijabla naziv="DomainObject.Predmet.ProtustrankaFormatedWithAdressOIB_1"> TRITON-HRANA j.d.o.o., OIB 65913019226, Čučerska cesta 2 A, 10000 Zagreb zastupanog po punomoćniku Srećko Nesnidal</derivirana_varijabla>
  </DomainObject.Predmet.ProtustrankaFormatedWithAdressOIB>
  <DomainObject.Predmet.ProtustrankaWithAdress>
    <izvorni_sadrzaj>TRITON-HRANA j.d.o.o. Čučerska cesta 2 A, 10000 Zagreb</izvorni_sadrzaj>
    <derivirana_varijabla naziv="DomainObject.Predmet.ProtustrankaWithAdress_1">TRITON-HRANA j.d.o.o. Čučerska cesta 2 A, 10000 Zagreb</derivirana_varijabla>
  </DomainObject.Predmet.ProtustrankaWithAdress>
  <DomainObject.Predmet.ProtustrankaWithAdressOIB>
    <izvorni_sadrzaj>TRITON-HRANA j.d.o.o., OIB 65913019226, Čučerska cesta 2 A, 10000 Zagreb</izvorni_sadrzaj>
    <derivirana_varijabla naziv="DomainObject.Predmet.ProtustrankaWithAdressOIB_1">TRITON-HRANA j.d.o.o., OIB 65913019226, Čučerska cesta 2 A, 10000 Zagreb</derivirana_varijabla>
  </DomainObject.Predmet.ProtustrankaWithAdressOIB>
  <DomainObject.Predmet.ProtustrankaNazivFormated>
    <izvorni_sadrzaj>TRITON-HRANA j.d.o.o.</izvorni_sadrzaj>
    <derivirana_varijabla naziv="DomainObject.Predmet.ProtustrankaNazivFormated_1">TRITON-HRANA j.d.o.o.</derivirana_varijabla>
  </DomainObject.Predmet.ProtustrankaNazivFormated>
  <DomainObject.Predmet.ProtustrankaNazivFormatedOIB>
    <izvorni_sadrzaj>TRITON-HRANA j.d.o.o., OIB 65913019226</izvorni_sadrzaj>
    <derivirana_varijabla naziv="DomainObject.Predmet.ProtustrankaNazivFormatedOIB_1">TRITON-HRANA j.d.o.o., OIB 65913019226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TRITON-HRANA j.d.o.o. zastupanog po punomoćniku Srećko Nesnidal</item>
    </izvorni_sadrzaj>
    <derivirana_varijabla naziv="DomainObject.Predmet.ProtuStrankaListFormated_1">
      <item>TRITON-HRANA j.d.o.o. zastupanog po punomoćniku Srećko Nesnidal</item>
    </derivirana_varijabla>
  </DomainObject.Predmet.ProtuStrankaListFormated>
  <DomainObject.Predmet.ProtuStrankaListFormatedOIB>
    <izvorni_sadrzaj>
      <item>TRITON-HRANA j.d.o.o., OIB 65913019226 zastupanog po punomoćniku Srećko Nesnidal</item>
    </izvorni_sadrzaj>
    <derivirana_varijabla naziv="DomainObject.Predmet.ProtuStrankaListFormatedOIB_1">
      <item>TRITON-HRANA j.d.o.o., OIB 65913019226 zastupanog po punomoćniku Srećko Nesnidal</item>
    </derivirana_varijabla>
  </DomainObject.Predmet.ProtuStrankaListFormatedOIB>
  <DomainObject.Predmet.ProtuStrankaListFormatedWithAdress>
    <izvorni_sadrzaj>
      <item>TRITON-HRANA j.d.o.o., Čučerska cesta 2 A, 10000 Zagreb zastupanog po punomoćniku Srećko Nesnidal</item>
    </izvorni_sadrzaj>
    <derivirana_varijabla naziv="DomainObject.Predmet.ProtuStrankaListFormatedWithAdress_1">
      <item>TRITON-HRANA j.d.o.o., Čučerska cesta 2 A, 10000 Zagreb zastupanog po punomoćniku Srećko Nesnidal</item>
    </derivirana_varijabla>
  </DomainObject.Predmet.ProtuStrankaListFormatedWithAdress>
  <DomainObject.Predmet.ProtuStrankaListFormatedWithAdressOIB>
    <izvorni_sadrzaj>
      <item>TRITON-HRANA j.d.o.o., OIB 65913019226, Čučerska cesta 2 A, 10000 Zagreb zastupanog po punomoćniku Srećko Nesnidal</item>
    </izvorni_sadrzaj>
    <derivirana_varijabla naziv="DomainObject.Predmet.ProtuStrankaListFormatedWithAdressOIB_1">
      <item>TRITON-HRANA j.d.o.o., OIB 65913019226, Čučerska cesta 2 A, 10000 Zagreb zastupanog po punomoćniku Srećko Nesnidal</item>
    </derivirana_varijabla>
  </DomainObject.Predmet.ProtuStrankaListFormatedWithAdressOIB>
  <DomainObject.Predmet.ProtuStrankaListNazivFormated>
    <izvorni_sadrzaj>
      <item>TRITON-HRANA j.d.o.o.</item>
    </izvorni_sadrzaj>
    <derivirana_varijabla naziv="DomainObject.Predmet.ProtuStrankaListNazivFormated_1">
      <item>TRITON-HRANA j.d.o.o.</item>
    </derivirana_varijabla>
  </DomainObject.Predmet.ProtuStrankaListNazivFormated>
  <DomainObject.Predmet.ProtuStrankaListNazivFormatedOIB>
    <izvorni_sadrzaj>
      <item>TRITON-HRANA j.d.o.o., OIB 65913019226</item>
    </izvorni_sadrzaj>
    <derivirana_varijabla naziv="DomainObject.Predmet.ProtuStrankaListNazivFormatedOIB_1">
      <item>TRITON-HRANA j.d.o.o., OIB 65913019226</item>
    </derivirana_varijabla>
  </DomainObject.Predmet.ProtuStrankaListNazivFormatedOIB>
  <DomainObject.Predmet.OstaliListFormated>
    <izvorni_sadrzaj>
      <item>Srećko Nesnidal punomoćnik sudionika u postupku TRITON-HRANA j.d.o.o.</item>
    </izvorni_sadrzaj>
    <derivirana_varijabla naziv="DomainObject.Predmet.OstaliListFormated_1">
      <item>Srećko Nesnidal punomoćnik sudionika u postupku TRITON-HRANA j.d.o.o.</item>
    </derivirana_varijabla>
  </DomainObject.Predmet.OstaliListFormated>
  <DomainObject.Predmet.OstaliListFormatedOIB>
    <izvorni_sadrzaj>
      <item>Srećko Nesnidal, OIB 24704336831 punomoćnik sudionika u postupku TRITON-HRANA j.d.o.o.</item>
    </izvorni_sadrzaj>
    <derivirana_varijabla naziv="DomainObject.Predmet.OstaliListFormatedOIB_1">
      <item>Srećko Nesnidal, OIB 24704336831 punomoćnik sudionika u postupku TRITON-HRANA j.d.o.o.</item>
    </derivirana_varijabla>
  </DomainObject.Predmet.OstaliListFormatedOIB>
  <DomainObject.Predmet.OstaliListFormatedWithAdress>
    <izvorni_sadrzaj>
      <item>Srećko Nesnidal, Čučerska Cesta 2a, 10000 Zagreb punomoćnik sudionika u postupku TRITON-HRANA j.d.o.o.</item>
    </izvorni_sadrzaj>
    <derivirana_varijabla naziv="DomainObject.Predmet.OstaliListFormatedWithAdress_1">
      <item>Srećko Nesnidal, Čučerska Cesta 2a, 10000 Zagreb punomoćnik sudionika u postupku TRITON-HRANA j.d.o.o.</item>
    </derivirana_varijabla>
  </DomainObject.Predmet.OstaliListFormatedWithAdress>
  <DomainObject.Predmet.OstaliListFormatedWithAdressOIB>
    <izvorni_sadrzaj>
      <item>Srećko Nesnidal, OIB 24704336831, Čučerska Cesta 2a, 10000 Zagreb punomoćnik sudionika u postupku TRITON-HRANA j.d.o.o.</item>
    </izvorni_sadrzaj>
    <derivirana_varijabla naziv="DomainObject.Predmet.OstaliListFormatedWithAdressOIB_1">
      <item>Srećko Nesnidal, OIB 24704336831, Čučerska Cesta 2a, 10000 Zagreb punomoćnik sudionika u postupku TRITON-HRANA j.d.o.o.</item>
    </derivirana_varijabla>
  </DomainObject.Predmet.OstaliListFormatedWithAdressOIB>
  <DomainObject.Predmet.OstaliListNazivFormated>
    <izvorni_sadrzaj>
      <item>Srećko Nesnidal</item>
    </izvorni_sadrzaj>
    <derivirana_varijabla naziv="DomainObject.Predmet.OstaliListNazivFormated_1">
      <item>Srećko Nesnidal</item>
    </derivirana_varijabla>
  </DomainObject.Predmet.OstaliListNazivFormated>
  <DomainObject.Predmet.OstaliListNazivFormatedOIB>
    <izvorni_sadrzaj>
      <item>Srećko Nesnidal, OIB 24704336831</item>
    </izvorni_sadrzaj>
    <derivirana_varijabla naziv="DomainObject.Predmet.OstaliListNazivFormatedOIB_1">
      <item>Srećko Nesnidal, OIB 24704336831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St-4744/2016-24</izvorni_sadrzaj>
    <derivirana_varijabla naziv="DomainObject.PoslovniBrojDokumenta_1">St-4744/2016-24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TRITON-HRANA j.d.o.o.</izvorni_sadrzaj>
    <derivirana_varijabla naziv="DomainObject.Predmet.ProtustrankaIDrugi_1">TRITON-HRANA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TRITON-HRANA j.d.o.o., OIB 65913019226, Čučerska cesta 2 A, 10000 Zagreb</izvorni_sadrzaj>
    <derivirana_varijabla naziv="DomainObject.Predmet.ProtustrankaIDrugiAdressOIB_1">TRITON-HRANA j.d.o.o., OIB 65913019226, Čučerska cesta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TRITON-HRANA j.d.o.o.</item>
      <item>Srećko Nesnidal</item>
    </izvorni_sadrzaj>
    <derivirana_varijabla naziv="DomainObject.Predmet.SudioniciListNaziv_1">
      <item>FINA Regionalni centar Zagreb</item>
      <item>TRITON-HRANA j.d.o.o.</item>
      <item>Srećko Nesnidal</item>
    </derivirana_varijabla>
  </DomainObject.Predmet.SudioniciListNaziv>
  <DomainObject.Predmet.SudioniciListAdressOIB>
    <izvorni_sadrzaj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izvorni_sadrzaj>
    <derivirana_varijabla naziv="DomainObject.Predmet.SudioniciListAdressOIB_1"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65913019226</item>
      <item>, OIB 24704336831</item>
    </izvorni_sadrzaj>
    <derivirana_varijabla naziv="DomainObject.Predmet.SudioniciListNazivOIB_1">
      <item>, OIB 85821130368</item>
      <item>, OIB 65913019226</item>
      <item>, OIB 24704336831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1100</properties:Words>
  <properties:Characters>6036</properties:Characters>
  <properties:Lines>129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2017-07-11T11:14:00Z</dcterms:created>
  <dc:creator>Korisnik</dc:creator>
  <cp:lastModifiedBy>Goranka Boljkovac</cp:lastModifiedBy>
  <cp:lastPrinted>2017-07-11T11:29:00Z</cp:lastPrinted>
  <dcterms:modified xmlns:xsi="http://www.w3.org/2001/XMLSchema-instance" xsi:type="dcterms:W3CDTF">2017-07-11T11:30:00Z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St-4744/2016-24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