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f7cd" w14:paraId="4b9f7cd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98465C">
        <w:rPr>
          <w:rFonts w:hAnsi="Times New Roman" w:ascii="Times New Roman"/>
        </w:rPr>
        <w:t>5176</w:t>
      </w:r>
      <w:r w:rsidR="00CF76C4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CF76C4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876347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876347">
        <w:rPr>
          <w:rFonts w:hAnsi="Times New Roman" w:ascii="Times New Roman"/>
          <w:szCs w:val="24"/>
        </w:rPr>
        <w:t>Trgovački sud u Zagrebu Stalna Služba  po sucu, Vesni Fundurulić Perišin kao stečajnom sucu odlučujući o prijedlogu Republika Hrvatska, Ministarstvo financija, Porezna uprava, Područni ured Zagreb, OIB: 18683136487, u stečajnom postupku nad dužnikom PURIJ d.o.o., Sesvete, Ljudevita Posavskog 3, OIB: 70289485419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6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prosinca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60404E" w:rsidRPr="0060404E">
        <w:rPr>
          <w:rFonts w:hAnsi="Times New Roman" w:ascii="Times New Roman"/>
          <w:szCs w:val="24"/>
        </w:rPr>
        <w:t>Dragutin Ježić, iz Zagreba, Česmičkoga 10, OIB: 50868688359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257E9B">
        <w:rPr>
          <w:rFonts w:hAnsi="Times New Roman" w:ascii="Times New Roman"/>
          <w:szCs w:val="24"/>
        </w:rPr>
        <w:t xml:space="preserve"> </w:t>
      </w:r>
      <w:r w:rsidR="006155B3">
        <w:rPr>
          <w:rFonts w:hAnsi="Times New Roman" w:ascii="Times New Roman"/>
          <w:szCs w:val="24"/>
        </w:rPr>
        <w:t>Edita Đurkin</w:t>
      </w:r>
      <w:r w:rsidR="00257E9B">
        <w:rPr>
          <w:rFonts w:hAnsi="Times New Roman" w:ascii="Times New Roman"/>
          <w:szCs w:val="24"/>
        </w:rPr>
        <w:t xml:space="preserve">, iz </w:t>
      </w:r>
      <w:r w:rsidR="006155B3">
        <w:rPr>
          <w:rFonts w:hAnsi="Times New Roman" w:ascii="Times New Roman"/>
          <w:szCs w:val="24"/>
        </w:rPr>
        <w:t>Osijeka</w:t>
      </w:r>
      <w:r w:rsidR="00257E9B">
        <w:rPr>
          <w:rFonts w:hAnsi="Times New Roman" w:ascii="Times New Roman"/>
          <w:szCs w:val="24"/>
        </w:rPr>
        <w:t xml:space="preserve">, </w:t>
      </w:r>
      <w:r w:rsidR="006155B3">
        <w:rPr>
          <w:rFonts w:hAnsi="Times New Roman" w:ascii="Times New Roman"/>
          <w:szCs w:val="24"/>
        </w:rPr>
        <w:t>Donjodravska obala 16,</w:t>
      </w:r>
      <w:r w:rsidR="00257E9B">
        <w:rPr>
          <w:rFonts w:hAnsi="Times New Roman" w:ascii="Times New Roman"/>
          <w:szCs w:val="24"/>
        </w:rPr>
        <w:t xml:space="preserve"> OIB: </w:t>
      </w:r>
      <w:r w:rsidR="006155B3">
        <w:rPr>
          <w:rFonts w:hAnsi="Times New Roman" w:ascii="Times New Roman"/>
          <w:szCs w:val="24"/>
        </w:rPr>
        <w:t>65118926772.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436CA1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 xml:space="preserve">. </w:t>
      </w:r>
      <w:r w:rsidR="0060404E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za privremenog stečajnog upravitelja imenovan je </w:t>
      </w:r>
      <w:r w:rsidR="0060404E" w:rsidRPr="0060404E">
        <w:rPr>
          <w:rFonts w:hAnsi="Times New Roman" w:ascii="Times New Roman"/>
          <w:szCs w:val="24"/>
        </w:rPr>
        <w:t>Dragutin Ježić, iz Zagreba, Česmičkoga 10, OIB: 50868688359</w:t>
      </w:r>
      <w:r>
        <w:rPr>
          <w:rFonts w:hAnsi="Times New Roman" w:ascii="Times New Roman"/>
          <w:szCs w:val="24"/>
        </w:rPr>
        <w:t>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436CA1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436CA1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2016. imenovani privremeni stečajni upravitelj </w:t>
      </w:r>
      <w:r w:rsidR="0060404E">
        <w:rPr>
          <w:rFonts w:hAnsi="Times New Roman" w:ascii="Times New Roman"/>
          <w:szCs w:val="24"/>
        </w:rPr>
        <w:t>Dragutin Ježić</w:t>
      </w:r>
      <w:r>
        <w:rPr>
          <w:rFonts w:hAnsi="Times New Roman" w:ascii="Times New Roman"/>
          <w:szCs w:val="24"/>
        </w:rPr>
        <w:t xml:space="preserve"> podnio je zahtjev za razrješenjem zbog </w:t>
      </w:r>
      <w:r w:rsidR="0060404E">
        <w:rPr>
          <w:rFonts w:hAnsi="Times New Roman" w:ascii="Times New Roman"/>
          <w:szCs w:val="24"/>
        </w:rPr>
        <w:t>bolesti, odnosno operacije oka.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76347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876347">
        <w:rPr>
          <w:rFonts w:hAnsi="Times New Roman" w:ascii="Times New Roman"/>
          <w:szCs w:val="24"/>
        </w:rPr>
        <w:t>prosinca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B0362">
        <w:rPr>
          <w:rFonts w:hAnsi="Times New Roman" w:ascii="Times New Roman"/>
          <w:szCs w:val="24"/>
        </w:rPr>
        <w:t>, v.r.</w:t>
      </w:r>
    </w:p>
    <w:p w:rsidRDefault="00EB0362" w:rsidP="007F17A7" w:rsidR="00EB0362">
      <w:pPr>
        <w:ind w:firstLine="720"/>
        <w:jc w:val="right"/>
        <w:rPr>
          <w:rFonts w:hAnsi="Times New Roman" w:ascii="Times New Roman"/>
          <w:szCs w:val="24"/>
        </w:rPr>
      </w:pPr>
    </w:p>
    <w:p w:rsidRDefault="00EB0362" w:rsidP="007F17A7" w:rsidR="00EB03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B0362" w:rsidP="007F17A7" w:rsidR="00EB03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B0362" w:rsidP="007F17A7" w:rsidR="00EB0362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876347">
      <w:rPr>
        <w:rFonts w:hAnsi="Times New Roman" w:ascii="Times New Roman"/>
      </w:rPr>
      <w:t>5176</w:t>
    </w:r>
    <w:r w:rsidR="00D07F8A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70890"/>
    <w:rsid w:val="001B052B"/>
    <w:rsid w:val="001D5EB3"/>
    <w:rsid w:val="001F470D"/>
    <w:rsid w:val="002236A7"/>
    <w:rsid w:val="00246E1E"/>
    <w:rsid w:val="002558C5"/>
    <w:rsid w:val="00257E9B"/>
    <w:rsid w:val="00266E17"/>
    <w:rsid w:val="00267F8D"/>
    <w:rsid w:val="002713A2"/>
    <w:rsid w:val="002B5A6A"/>
    <w:rsid w:val="002C7F1C"/>
    <w:rsid w:val="002F4231"/>
    <w:rsid w:val="002F7686"/>
    <w:rsid w:val="0036322E"/>
    <w:rsid w:val="00391D0C"/>
    <w:rsid w:val="003A0013"/>
    <w:rsid w:val="003A572A"/>
    <w:rsid w:val="003E01D6"/>
    <w:rsid w:val="00436CA1"/>
    <w:rsid w:val="004648F2"/>
    <w:rsid w:val="00472781"/>
    <w:rsid w:val="00481A67"/>
    <w:rsid w:val="004A7FFC"/>
    <w:rsid w:val="004B5AE5"/>
    <w:rsid w:val="004D2D83"/>
    <w:rsid w:val="004D38B6"/>
    <w:rsid w:val="004E539C"/>
    <w:rsid w:val="0051510F"/>
    <w:rsid w:val="00527E79"/>
    <w:rsid w:val="00544A34"/>
    <w:rsid w:val="00546775"/>
    <w:rsid w:val="00553312"/>
    <w:rsid w:val="00554A5C"/>
    <w:rsid w:val="00573FE4"/>
    <w:rsid w:val="005919AE"/>
    <w:rsid w:val="005C7C69"/>
    <w:rsid w:val="0060404E"/>
    <w:rsid w:val="006155B3"/>
    <w:rsid w:val="00627B27"/>
    <w:rsid w:val="0067081A"/>
    <w:rsid w:val="00695A35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76347"/>
    <w:rsid w:val="008816DA"/>
    <w:rsid w:val="008E0EF7"/>
    <w:rsid w:val="009432E4"/>
    <w:rsid w:val="0098465C"/>
    <w:rsid w:val="009A259C"/>
    <w:rsid w:val="009C2E2C"/>
    <w:rsid w:val="009E0E56"/>
    <w:rsid w:val="00A44BDF"/>
    <w:rsid w:val="00A55620"/>
    <w:rsid w:val="00A863D7"/>
    <w:rsid w:val="00AA5DBE"/>
    <w:rsid w:val="00AB3DB0"/>
    <w:rsid w:val="00AB400C"/>
    <w:rsid w:val="00AD105D"/>
    <w:rsid w:val="00AE7A67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CF76C4"/>
    <w:rsid w:val="00D07F8A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EB0362"/>
    <w:rsid w:val="00F1030C"/>
    <w:rsid w:val="00F85047"/>
    <w:rsid w:val="00FD5135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0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0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Av. Dubrovnik 32, 10000 Zagreb zastupanog po punomoćniku ŽUPANIJSKO DRŽAVNO ODVJETNIŠTVO U ZAGREBU</izvorni_sadrzaj>
    <derivirana_varijabla naziv="DomainObject.Predmet.StrankaFormatedWithAdress_1"> RH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RH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Av. Dubrovnik 32,10000 Zagreb</izvorni_sadrzaj>
    <derivirana_varijabla naziv="DomainObject.Predmet.StrankaWithAdress_1">RH Ministarstvo financija, Porezna uprava, područni ured Zagreb Av. Dubrovnik 32,10000 Zagreb</derivirana_varijabla>
  </DomainObject.Predmet.StrankaWithAdress>
  <DomainObject.Predmet.StrankaWithAdressOIB>
    <izvorni_sadrzaj>RH Ministarstvo financija, Porezna uprava, područni ured Zagreb, OIB 18683136487, Av. Dubrovnik 32,10000 Zagreb</izvorni_sadrzaj>
    <derivirana_varijabla naziv="DomainObject.Predmet.StrankaWithAdressOIB_1">RH Ministarstvo financija, Porezna uprava, područni ured Zagreb, OIB 18683136487, Av.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Samil Jakupović punomoćnik sudionika u postupku PURIJ d.o.o.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izvorni_sadrzaj>
    <derivirana_varijabla naziv="DomainObject.Predmet.OstaliListFormatedOIB_1"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Samil Jakupović</item>
      <item>ŽUPANIJSKO DRŽAVNO ODVJETNIŠTVO U ZAGREBU</item>
    </izvorni_sadrzaj>
    <derivirana_varijabla naziv="DomainObject.Predmet.OstaliListNazivFormated_1">
      <item>Samil Jakupović</item>
      <item>ŽUPANIJSKO DRŽAVNO ODVJETNIŠTVO U ZAGREBU</item>
    </derivirana_varijabla>
  </DomainObject.Predmet.OstaliListNazivFormated>
  <DomainObject.Predmet.OstaliListNazivFormatedOIB>
    <izvorni_sadrzaj>
      <item>Samil Jakupović, OIB 89050084785</item>
      <item>ŽUPANIJSKO DRŽAVNO ODVJETNIŠTVO U ZAGREBU, OIB 16488001145</item>
    </izvorni_sadrzaj>
    <derivirana_varijabla naziv="DomainObject.Predmet.OstaliListNazivFormatedOIB_1">
      <item>Samil Jakupović, OIB 89050084785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RH Ministarstvo financija, Porezna uprava, područni ured Zagreb, OIB 18683136487, Av. Dubrovnik 32, 10000 Zagreb</izvorni_sadrzaj>
    <derivirana_varijabla naziv="DomainObject.Predmet.StrankaIDrugiAdressOIB_1">RH Ministarstvo financija, Porezna uprava, područni ured Zagreb, OIB 18683136487, Av. Dubrovnik 32,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Samil Jakupović</item>
      <item>RH Ministarstvo financija, Porezna uprava, područni ured Zagreb</item>
      <item>ŽUPANIJSKO DRŽAVNO ODVJETNIŠTVO U ZAGREBU</item>
    </izvorni_sadrzaj>
    <derivirana_varijabla naziv="DomainObject.Predmet.SudioniciListNaziv_1">
      <item>PURIJ d.o.o.</item>
      <item>Samil Jakupović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izvorni_sadrzaj>
    <derivirana_varijabla naziv="DomainObject.Predmet.SudioniciListAdressOIB_1"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89050084785</item>
      <item>, OIB 18683136487</item>
      <item>, OIB 16488001145</item>
    </izvorni_sadrzaj>
    <derivirana_varijabla naziv="DomainObject.Predmet.SudioniciListNazivOIB_1">
      <item>, OIB 70289485419</item>
      <item>, OIB 89050084785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58BC9-BB54-43E7-A959-EA4246448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352</properties:Words>
  <properties:Characters>1888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2016-12-06T08:20:00Z</dcterms:created>
  <dc:creator>x</dc:creator>
  <cp:lastModifiedBy>Žana Livaja</cp:lastModifiedBy>
  <cp:lastPrinted>2016-12-06T08:30:00Z</cp:lastPrinted>
  <dcterms:modified xmlns:xsi="http://www.w3.org/2001/XMLSchema-instance" xsi:type="dcterms:W3CDTF">2016-12-06T08:30:00Z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