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58f6" w14:paraId="7a758f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653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653F1" w:rsidP="00F653F1" w:rsidR="00F653F1">
      <w:pPr>
        <w:pStyle w:val="Bezproreda"/>
        <w:ind w:firstLine="708" w:left="5664"/>
      </w:pPr>
      <w:r>
        <w:t>1 St-171/2016-8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  <w:jc w:val="center"/>
      </w:pPr>
      <w:r>
        <w:t>R E P U B L I K A     H R V A T S K A</w:t>
      </w:r>
    </w:p>
    <w:p w:rsidRDefault="00F653F1" w:rsidP="00F653F1" w:rsidR="00F653F1">
      <w:pPr>
        <w:pStyle w:val="Bezproreda"/>
        <w:jc w:val="center"/>
      </w:pPr>
    </w:p>
    <w:p w:rsidRDefault="00F653F1" w:rsidP="00F653F1" w:rsidR="00F653F1">
      <w:pPr>
        <w:pStyle w:val="Bezproreda"/>
        <w:jc w:val="center"/>
      </w:pPr>
    </w:p>
    <w:p w:rsidRDefault="00F653F1" w:rsidP="00F653F1" w:rsidR="00F653F1">
      <w:pPr>
        <w:pStyle w:val="Bezproreda"/>
        <w:jc w:val="center"/>
      </w:pPr>
      <w:r>
        <w:t>R J E Š E N J E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 xml:space="preserve">TRGOVAČKI SUD U BJELOVARU, po stečajnom sucu Branki Pleskalt, u prethodnom postupku radi utvrđivanja uvjeta za otvaranje stečajnog postupka nad dužnikom  DIORIT d.o.o. za proizvodnju kamena, ĐULOVAC, </w:t>
      </w:r>
      <w:proofErr w:type="spellStart"/>
      <w:r>
        <w:t>Đurina</w:t>
      </w:r>
      <w:proofErr w:type="spellEnd"/>
      <w:r>
        <w:t xml:space="preserve"> 92, OIB: 04828055180, dana 5. travnja  2016. godine 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  <w:jc w:val="center"/>
      </w:pPr>
      <w:r>
        <w:t>r i j e š i o  j e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 xml:space="preserve">I. Pozivaju se vjerovnici i druge osobe koje za to imaju pravni  interes za provedbu stečajnog postupka nad dužnikom DIORIT d.o.o. za proizvodnju kamena ĐULOVAC, </w:t>
      </w:r>
      <w:proofErr w:type="spellStart"/>
      <w:r>
        <w:t>Đurina</w:t>
      </w:r>
      <w:proofErr w:type="spellEnd"/>
      <w:r>
        <w:t xml:space="preserve"> 92, OIB: 04828055180, da u roku od 15 dana, uplate predujma, za namirenje troškova prethodnog i otvorenog stečajnog postupka u  iznosu od 20.000,00 kuna  (čl. 132. Stečajnog zakona),  na račun Trgovačkog suda u Bjelovaru broj HR6123900011300000630 model HR05 51-171-16.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>II. Ukoliko predujam iz točke I. ne bude uplaćen u roku, sud će donijeti rješenje o otvaranju i zaključenju stečajnog postupka nad dužnikom temeljem čl. 63. st. 1. Stečajnog zakona.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  <w:jc w:val="center"/>
      </w:pPr>
      <w:r>
        <w:t>Obrazloženje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 xml:space="preserve">Po prijedlogu za otvaranje stečajnog postupka koji je podnijela FINA  Regionalni centar Zagreb,  Podružnica Bjelovar, dana 8. ožujka 2016. godine, Rješenjem </w:t>
      </w:r>
      <w:proofErr w:type="spellStart"/>
      <w:r>
        <w:t>posl</w:t>
      </w:r>
      <w:proofErr w:type="spellEnd"/>
      <w:r>
        <w:t xml:space="preserve">. br. 1 St-171/16-2  od 15. ožujka 2016. godine, sud je pokrenuo postupak radi utvrđivanja uvjeta za otvaranje stečajnog postupka nad dužnikom </w:t>
      </w:r>
      <w:proofErr w:type="spellStart"/>
      <w:r>
        <w:t>Diorit</w:t>
      </w:r>
      <w:proofErr w:type="spellEnd"/>
      <w:r>
        <w:t xml:space="preserve"> d.o.o. </w:t>
      </w:r>
      <w:proofErr w:type="spellStart"/>
      <w:r>
        <w:t>Đulovac</w:t>
      </w:r>
      <w:proofErr w:type="spellEnd"/>
      <w:r>
        <w:t xml:space="preserve">. U prijedlogu FINA navodi da prema podacima na dan 1. rujna 2015. godine u očevidniku redoslijeda osnova za plaćanje dužnik </w:t>
      </w:r>
      <w:r>
        <w:lastRenderedPageBreak/>
        <w:t xml:space="preserve">ima evidentirane neizvršene osnove za plaćanje u neprekidnom razdoblju od 1300 dana u ukupnom iznosu od 3.331.985,92 kune.  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 xml:space="preserve">Na ročištu održanom dana 4. travnja 2016. godine sud je  izvršio uvid u izvod  iz sudskog registra za dužnika (list 2-4 spisa), te  je utvrdio da temeljni kapital društva </w:t>
      </w:r>
      <w:proofErr w:type="spellStart"/>
      <w:r>
        <w:t>Diorit</w:t>
      </w:r>
      <w:proofErr w:type="spellEnd"/>
      <w:r>
        <w:t xml:space="preserve"> d.o.o. </w:t>
      </w:r>
      <w:proofErr w:type="spellStart"/>
      <w:r>
        <w:t>Đulovac</w:t>
      </w:r>
      <w:proofErr w:type="spellEnd"/>
      <w:r>
        <w:t xml:space="preserve">  iznosi 487.000,00 kuna, pa je  pozvao osobe koje imaju pravni interes za provedbu stečajnog postupka da u roku od 15 dana uplate predujam za namirenje troškova prethodnog i otvorenog stečajnog postupka kao u izreci ovog rješenja a u skladu s odredbom čl. 132. Stečajnog zakona (NN br. 44/</w:t>
      </w:r>
      <w:proofErr w:type="spellStart"/>
      <w:r>
        <w:t>44</w:t>
      </w:r>
      <w:proofErr w:type="spellEnd"/>
      <w:r>
        <w:t xml:space="preserve">/96, 29/99, 123/03, 82/06, 116/10, 25/12, 133/12 i 71/15, dalje SZ). 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>Ukoliko predujam ne bude uplaćen u navedenom roku sud će donijeti rješenjem temeljem čl. 63. st. 1. Stečajnog zakona.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>U Bjelovaru, 5. travnja  2016.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  <w:ind w:firstLine="708" w:left="4248"/>
      </w:pPr>
      <w:r>
        <w:t xml:space="preserve">             SUDAC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  <w:ind w:firstLine="708" w:left="4248"/>
      </w:pPr>
      <w:r>
        <w:t xml:space="preserve">    BRANKA PLESKALT 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r>
        <w:t>POUKA O PRAVNOM LIJEKU: Protiv ovoga rješenja može se podnijeti žalba u roku od 8 dana od primitka rješenja, na Visoki trgovački sud RH u Zagrebu, a putem ovoga suda. Žalba se podnosi u tri primjerka.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653F1" w:rsidP="00F653F1" w:rsidR="00F653F1">
      <w:pPr>
        <w:pStyle w:val="Bezproreda"/>
      </w:pPr>
      <w:r>
        <w:t>Dna: e-oglasna ploča sudova</w:t>
      </w:r>
    </w:p>
    <w:p w:rsidRDefault="00F653F1" w:rsidP="00F653F1" w:rsidR="00F653F1">
      <w:pPr>
        <w:pStyle w:val="Bezproreda"/>
      </w:pPr>
      <w:r>
        <w:t xml:space="preserve">          kal. 15 dana</w:t>
      </w:r>
    </w:p>
    <w:p w:rsidRDefault="00F653F1" w:rsidP="00F653F1" w:rsidR="00F653F1">
      <w:pPr>
        <w:pStyle w:val="Bezproreda"/>
      </w:pPr>
      <w:r>
        <w:t>Bjelovar,  5.  04.  2016.</w:t>
      </w: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F653F1" w:rsidP="00F653F1" w:rsidR="00F653F1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3F1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St-171/2016-8</izvorni_sadrzaj>
    <derivirana_varijabla naziv="DomainObject.Oznaka_1">St-171/2016-8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DIORIT d.o.o. za proizvodnju kamena, Đulovac</izvorni_sadrzaj>
    <derivirana_varijabla naziv="DomainObject.Predmet.ProtustrankaFormated_1">  DIORIT d.o.o. za proizvodnju kamena, Đulovac</derivirana_varijabla>
  </DomainObject.Predmet.ProtustrankaFormated>
  <DomainObject.Predmet.ProtustrankaFormatedOIB>
    <izvorni_sadrzaj>  DIORIT d.o.o. za proizvodnju kamena, Đulovac, OIB 04828055180</izvorni_sadrzaj>
    <derivirana_varijabla naziv="DomainObject.Predmet.ProtustrankaFormatedOIB_1">  DIORIT d.o.o. za proizvodnju kamena, Đulovac, OIB 04828055180</derivirana_varijabla>
  </DomainObject.Predmet.ProtustrankaFormatedOIB>
  <DomainObject.Predmet.ProtustrankaFormatedWithAdress>
    <izvorni_sadrzaj> DIORIT d.o.o. za proizvodnju kamena, Đulovac, Đurina 92, 43532 Đulovac</izvorni_sadrzaj>
    <derivirana_varijabla naziv="DomainObject.Predmet.ProtustrankaFormatedWithAdress_1"> DIORIT d.o.o. za proizvodnju kamena, Đulovac, Đurina 92, 43532 Đulovac</derivirana_varijabla>
  </DomainObject.Predmet.ProtustrankaFormatedWithAdress>
  <DomainObject.Predmet.ProtustrankaFormatedWithAdressOIB>
    <izvorni_sadrzaj> DIORIT d.o.o. za proizvodnju kamena, Đulovac, OIB 04828055180, Đurina 92, 43532 Đulovac</izvorni_sadrzaj>
    <derivirana_varijabla naziv="DomainObject.Predmet.ProtustrankaFormatedWithAdressOIB_1"> DIORIT d.o.o. za proizvodnju kamena, Đulovac, OIB 04828055180, Đurina 92, 43532 Đulovac</derivirana_varijabla>
  </DomainObject.Predmet.ProtustrankaFormatedWithAdressOIB>
  <DomainObject.Predmet.ProtustrankaWithAdress>
    <izvorni_sadrzaj>DIORIT d.o.o. za proizvodnju kamena, Đulovac Đurina 92, 43532 Đulovac</izvorni_sadrzaj>
    <derivirana_varijabla naziv="DomainObject.Predmet.ProtustrankaWithAdress_1">DIORIT d.o.o. za proizvodnju kamena, Đulovac Đurina 92, 43532 Đulovac</derivirana_varijabla>
  </DomainObject.Predmet.ProtustrankaWithAdress>
  <DomainObject.Predmet.ProtustrankaWithAdressOIB>
    <izvorni_sadrzaj>DIORIT d.o.o. za proizvodnju kamena, Đulovac, OIB 04828055180, Đurina 92, 43532 Đulovac</izvorni_sadrzaj>
    <derivirana_varijabla naziv="DomainObject.Predmet.ProtustrankaWithAdressOIB_1">DIORIT d.o.o. za proizvodnju kamena, Đulovac, OIB 04828055180, Đurina 92, 43532 Đulovac</derivirana_varijabla>
  </DomainObject.Predmet.ProtustrankaWithAdressOIB>
  <DomainObject.Predmet.ProtustrankaNazivFormated>
    <izvorni_sadrzaj>DIORIT d.o.o. za proizvodnju kamena, Đulovac</izvorni_sadrzaj>
    <derivirana_varijabla naziv="DomainObject.Predmet.ProtustrankaNazivFormated_1">DIORIT d.o.o. za proizvodnju kamena, Đulovac</derivirana_varijabla>
  </DomainObject.Predmet.ProtustrankaNazivFormated>
  <DomainObject.Predmet.ProtustrankaNazivFormatedOIB>
    <izvorni_sadrzaj>DIORIT d.o.o. za proizvodnju kamena, Đulovac, OIB 04828055180</izvorni_sadrzaj>
    <derivirana_varijabla naziv="DomainObject.Predmet.ProtustrankaNazivFormatedOIB_1">DIORIT d.o.o. za proizvodnju kamena, Đulovac, OIB 04828055180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DIORIT d.o.o. za proizvodnju kamena, Đulovac</item>
    </izvorni_sadrzaj>
    <derivirana_varijabla naziv="DomainObject.Predmet.ProtuStrankaListFormated_1">
      <item>DIORIT d.o.o. za proizvodnju kamena, Đulovac</item>
    </derivirana_varijabla>
  </DomainObject.Predmet.ProtuStrankaListFormated>
  <DomainObject.Predmet.ProtuStrankaListFormatedOIB>
    <izvorni_sadrzaj>
      <item>DIORIT d.o.o. za proizvodnju kamena, Đulovac, OIB 04828055180</item>
    </izvorni_sadrzaj>
    <derivirana_varijabla naziv="DomainObject.Predmet.ProtuStrankaListFormatedOIB_1">
      <item>DIORIT d.o.o. za proizvodnju kamena, Đulovac, OIB 04828055180</item>
    </derivirana_varijabla>
  </DomainObject.Predmet.ProtuStrankaListFormatedOIB>
  <DomainObject.Predmet.ProtuStrankaListFormatedWithAdress>
    <izvorni_sadrzaj>
      <item>DIORIT d.o.o. za proizvodnju kamena, Đulovac, Đurina 92, 43532 Đulovac</item>
    </izvorni_sadrzaj>
    <derivirana_varijabla naziv="DomainObject.Predmet.ProtuStrankaListFormatedWithAdress_1">
      <item>DIORIT d.o.o. za proizvodnju kamena, Đulovac, Đurina 92, 43532 Đulovac</item>
    </derivirana_varijabla>
  </DomainObject.Predmet.ProtuStrankaListFormatedWithAdress>
  <DomainObject.Predmet.ProtuStrankaListFormatedWithAdressOIB>
    <izvorni_sadrzaj>
      <item>DIORIT d.o.o. za proizvodnju kamena, Đulovac, OIB 04828055180, Đurina 92, 43532 Đulovac</item>
    </izvorni_sadrzaj>
    <derivirana_varijabla naziv="DomainObject.Predmet.ProtuStrankaListFormatedWithAdressOIB_1">
      <item>DIORIT d.o.o. za proizvodnju kamena, Đulovac, OIB 04828055180, Đurina 92, 43532 Đulovac</item>
    </derivirana_varijabla>
  </DomainObject.Predmet.ProtuStrankaListFormatedWithAdressOIB>
  <DomainObject.Predmet.ProtuStrankaListNazivFormated>
    <izvorni_sadrzaj>
      <item>DIORIT d.o.o. za proizvodnju kamena, Đulovac</item>
    </izvorni_sadrzaj>
    <derivirana_varijabla naziv="DomainObject.Predmet.ProtuStrankaListNazivFormated_1">
      <item>DIORIT d.o.o. za proizvodnju kamena, Đulovac</item>
    </derivirana_varijabla>
  </DomainObject.Predmet.ProtuStrankaListNazivFormated>
  <DomainObject.Predmet.ProtuStrankaListNazivFormatedOIB>
    <izvorni_sadrzaj>
      <item>DIORIT d.o.o. za proizvodnju kamena, Đulovac, OIB 04828055180</item>
    </izvorni_sadrzaj>
    <derivirana_varijabla naziv="DomainObject.Predmet.ProtuStrankaListNazivFormatedOIB_1">
      <item>DIORIT d.o.o. za proizvodnju kamena, Đulovac, OIB 04828055180</item>
    </derivirana_varijabla>
  </DomainObject.Predmet.ProtuStrankaListNazivFormatedOIB>
  <DomainObject.Predmet.OstaliListFormated>
    <izvorni_sadrzaj>
      <item>Pavo Batinić</item>
    </izvorni_sadrzaj>
    <derivirana_varijabla naziv="DomainObject.Predmet.OstaliListFormated_1">
      <item>Pavo Batinić</item>
    </derivirana_varijabla>
  </DomainObject.Predmet.OstaliListFormated>
  <DomainObject.Predmet.OstaliListFormatedOIB>
    <izvorni_sadrzaj>
      <item>Pavo Batinić, OIB 89769124584</item>
    </izvorni_sadrzaj>
    <derivirana_varijabla naziv="DomainObject.Predmet.OstaliListFormatedOIB_1">
      <item>Pavo Batinić, OIB 89769124584</item>
    </derivirana_varijabla>
  </DomainObject.Predmet.OstaliListFormatedOIB>
  <DomainObject.Predmet.OstaliListFormatedWithAdress>
    <izvorni_sadrzaj>
      <item>Pavo Batinić, Ogrizovićeva 43., 10000 Zagreb</item>
    </izvorni_sadrzaj>
    <derivirana_varijabla naziv="DomainObject.Predmet.OstaliListFormatedWithAdress_1">
      <item>Pavo Batinić, Ogrizovićeva 43., 10000 Zagreb</item>
    </derivirana_varijabla>
  </DomainObject.Predmet.OstaliListFormatedWithAdress>
  <DomainObject.Predmet.OstaliListFormatedWithAdressOIB>
    <izvorni_sadrzaj>
      <item>Pavo Batinić, OIB 89769124584, Ogrizovićeva 43., 10000 Zagreb</item>
    </izvorni_sadrzaj>
    <derivirana_varijabla naziv="DomainObject.Predmet.OstaliListFormatedWithAdressOIB_1">
      <item>Pavo Batinić, OIB 89769124584, Ogrizovićeva 43., 10000 Zagreb</item>
    </derivirana_varijabla>
  </DomainObject.Predmet.OstaliListFormatedWithAdressOIB>
  <DomainObject.Predmet.OstaliListNazivFormated>
    <izvorni_sadrzaj>
      <item>Pavo Batinić</item>
    </izvorni_sadrzaj>
    <derivirana_varijabla naziv="DomainObject.Predmet.OstaliListNazivFormated_1">
      <item>Pavo Batinić</item>
    </derivirana_varijabla>
  </DomainObject.Predmet.OstaliListNazivFormated>
  <DomainObject.Predmet.OstaliListNazivFormatedOIB>
    <izvorni_sadrzaj>
      <item>Pavo Batinić, OIB 89769124584</item>
    </izvorni_sadrzaj>
    <derivirana_varijabla naziv="DomainObject.Predmet.OstaliListNazivFormatedOIB_1">
      <item>Pavo Batinić, OIB 89769124584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St-171/2016-8</izvorni_sadrzaj>
    <derivirana_varijabla naziv="DomainObject.PoslovniBrojDokumenta_1">St-171/2016-8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DIORIT d.o.o. za proizvodnju kamena, Đulovac</izvorni_sadrzaj>
    <derivirana_varijabla naziv="DomainObject.Predmet.ProtustrankaIDrugi_1">DIORIT d.o.o. za proizvodnju kamena, Đulovac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DIORIT d.o.o. za proizvodnju kamena, Đulovac, OIB 04828055180, Đurina 92, 43532 Đulovac</izvorni_sadrzaj>
    <derivirana_varijabla naziv="DomainObject.Predmet.ProtustrankaIDrugiAdressOIB_1">DIORIT d.o.o. za proizvodnju kamena, Đulovac, OIB 04828055180, Đurina 92,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DIORIT d.o.o. za proizvodnju kamena, Đulovac</item>
      <item>Pavo Batinić</item>
    </izvorni_sadrzaj>
    <derivirana_varijabla naziv="DomainObject.Predmet.SudioniciListNaziv_1">
      <item>FINA, RC ZAGREB, Podružnica Bjelovar</item>
      <item>DIORIT d.o.o. za proizvodnju kamena, Đulovac</item>
      <item>Pavo Batinić</item>
    </derivirana_varijabla>
  </DomainObject.Predmet.SudioniciListNaziv>
  <DomainObject.Predmet.SudioniciListAdressOIB>
    <izvorni_sadrzaj>
      <item>FINA, RC ZAGREB, Podružnica Bjelovar, OIB 85821130368, F. Supila 4,43000 Bjelovar</item>
      <item>DIORIT d.o.o. za proizvodnju kamena, Đulovac, OIB 04828055180, Đurina 92,43532 Đulovac</item>
      <item>Pavo Batinić, OIB 89769124584, Ogrizovićeva 43.,10000 Zagreb</item>
    </izvorni_sadrzaj>
    <derivirana_varijabla naziv="DomainObject.Predmet.SudioniciListAdressOIB_1">
      <item>FINA, RC ZAGREB, Podružnica Bjelovar, OIB 85821130368, F. Supila 4,43000 Bjelovar</item>
      <item>DIORIT d.o.o. za proizvodnju kamena, Đulovac, OIB 04828055180, Đurina 92,43532 Đulovac</item>
      <item>Pavo Batinić, OIB 89769124584, Ogrizovićeva 43.,10000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F3606-8F03-43D4-B511-EF2FC8D4A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2111</properties:Characters>
  <properties:Lines>89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2016-04-05T07:50:00Z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