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D4FB9" w:rsidR="00960E3B" w:rsidRPr="00960E3B">
        <w:trPr>
          <w:gridAfter w:val="1"/>
          <w:wAfter w:type="dxa" w:w="284"/>
        </w:trPr>
        <w:tc>
          <w:tcPr>
            <w:tcW w:type="dxa" w:w="2943"/>
          </w:tcPr>
          <w:p w:rsidRDefault="00960E3B" w:rsidP="006D4FB9" w:rsidR="00960E3B" w:rsidRPr="00960E3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960E3B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D4FB9" w:rsidR="00960E3B" w:rsidRPr="00960E3B">
        <w:tc>
          <w:tcPr>
            <w:tcW w:type="dxa" w:w="3227"/>
            <w:gridSpan w:val="2"/>
          </w:tcPr>
          <w:p w:rsidRDefault="00960E3B" w:rsidP="006D4FB9" w:rsidR="00960E3B" w:rsidRPr="00960E3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60E3B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960E3B" w:rsidP="006D4FB9" w:rsidR="00960E3B" w:rsidRPr="00960E3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60E3B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960E3B" w:rsidP="006D4FB9" w:rsidR="00960E3B" w:rsidRPr="00960E3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60E3B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47c7f3e" w14:paraId="47c7f3e" w:rsidRDefault="00E022E9" w:rsidP="00294852" w:rsidR="00E022E9" w:rsidRPr="00960E3B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960E3B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60E3B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960E3B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960E3B">
        <w:rPr>
          <w:rFonts w:cstheme="majorBidi" w:hAnsiTheme="majorBidi" w:asciiTheme="majorBidi"/>
          <w:sz w:val="22"/>
          <w:szCs w:val="22"/>
        </w:rPr>
        <w:tab/>
      </w:r>
      <w:r w:rsidRPr="00960E3B">
        <w:rPr>
          <w:rFonts w:cstheme="majorBidi" w:hAnsiTheme="majorBidi" w:asciiTheme="majorBidi"/>
          <w:sz w:val="22"/>
          <w:szCs w:val="22"/>
        </w:rPr>
        <w:tab/>
      </w:r>
      <w:r w:rsidRPr="00960E3B">
        <w:rPr>
          <w:rFonts w:cstheme="majorBidi" w:hAnsiTheme="majorBidi" w:asciiTheme="majorBidi"/>
          <w:sz w:val="22"/>
          <w:szCs w:val="22"/>
        </w:rPr>
        <w:tab/>
      </w:r>
      <w:r w:rsidRPr="00960E3B">
        <w:rPr>
          <w:rFonts w:cstheme="majorBidi" w:hAnsiTheme="majorBidi" w:asciiTheme="majorBidi"/>
          <w:sz w:val="22"/>
          <w:szCs w:val="22"/>
        </w:rPr>
        <w:tab/>
      </w:r>
      <w:r w:rsidRPr="00960E3B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960E3B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60E3B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960E3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960E3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960E3B">
        <w:rPr>
          <w:rFonts w:cstheme="majorBidi" w:hAnsiTheme="majorBidi" w:asciiTheme="majorBidi"/>
          <w:bCs/>
          <w:sz w:val="22"/>
          <w:szCs w:val="22"/>
        </w:rPr>
        <w:t>,</w:t>
      </w:r>
      <w:r w:rsidRPr="00960E3B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122482" w:rsidRPr="00960E3B">
        <w:rPr>
          <w:sz w:val="22"/>
          <w:szCs w:val="22"/>
        </w:rPr>
        <w:t xml:space="preserve"> </w:t>
      </w:r>
      <w:r w:rsidR="00960E3B" w:rsidRPr="00960E3B">
        <w:rPr>
          <w:sz w:val="22"/>
          <w:szCs w:val="22"/>
        </w:rPr>
        <w:t>SOKOL PROJEKT d.o.o., Zadar, Antuna Augustinčića 1a, OIB:17530988695</w:t>
      </w:r>
      <w:r w:rsidR="008D0EC2" w:rsidRPr="00960E3B">
        <w:rPr>
          <w:sz w:val="22"/>
          <w:szCs w:val="22"/>
          <w:lang w:val="en-AU"/>
        </w:rPr>
        <w:t>,</w:t>
      </w:r>
      <w:r w:rsidR="003037CD" w:rsidRPr="00960E3B">
        <w:rPr>
          <w:rFonts w:cstheme="majorBidi" w:hAnsiTheme="majorBidi" w:asciiTheme="majorBidi"/>
          <w:bCs/>
          <w:sz w:val="22"/>
          <w:szCs w:val="22"/>
        </w:rPr>
        <w:t xml:space="preserve"> dana</w:t>
      </w:r>
      <w:r w:rsidR="00725F31" w:rsidRPr="00960E3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60E3B" w:rsidRPr="00960E3B">
        <w:rPr>
          <w:rFonts w:cstheme="majorBidi" w:hAnsiTheme="majorBidi" w:asciiTheme="majorBidi"/>
          <w:bCs/>
          <w:sz w:val="22"/>
          <w:szCs w:val="22"/>
        </w:rPr>
        <w:t>1. travnja 2019</w:t>
      </w:r>
      <w:r w:rsidR="003037CD" w:rsidRPr="00960E3B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960E3B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E7247" w:rsidP="008F31ED" w:rsidR="00281BC7" w:rsidRPr="00960E3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960E3B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60E3B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960E3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D91182" w:rsidR="00D91182" w:rsidRPr="00960E3B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sz w:val="22"/>
          <w:szCs w:val="22"/>
        </w:rPr>
        <w:t>1.</w:t>
      </w:r>
      <w:r w:rsidRPr="00960E3B">
        <w:rPr>
          <w:rFonts w:cstheme="majorBidi" w:hAnsiTheme="majorBidi" w:asciiTheme="majorBidi"/>
          <w:sz w:val="22"/>
          <w:szCs w:val="22"/>
        </w:rPr>
        <w:tab/>
      </w:r>
      <w:r w:rsidR="003037CD" w:rsidRPr="00960E3B">
        <w:rPr>
          <w:rFonts w:cstheme="majorBidi" w:hAnsiTheme="majorBidi" w:asciiTheme="majorBidi"/>
          <w:sz w:val="22"/>
          <w:szCs w:val="22"/>
        </w:rPr>
        <w:t xml:space="preserve">Josip Jadran Sekso </w:t>
      </w:r>
      <w:r w:rsidR="00D668F1" w:rsidRPr="00960E3B">
        <w:rPr>
          <w:rFonts w:cstheme="majorBidi" w:hAnsiTheme="majorBidi" w:asciiTheme="majorBidi"/>
          <w:sz w:val="22"/>
          <w:szCs w:val="22"/>
        </w:rPr>
        <w:t xml:space="preserve">iz </w:t>
      </w:r>
      <w:r w:rsidR="003037CD" w:rsidRPr="00960E3B">
        <w:rPr>
          <w:rFonts w:cstheme="majorBidi" w:hAnsiTheme="majorBidi" w:asciiTheme="majorBidi"/>
          <w:sz w:val="22"/>
          <w:szCs w:val="22"/>
        </w:rPr>
        <w:t>Šibenik</w:t>
      </w:r>
      <w:r w:rsidR="00D668F1" w:rsidRPr="00960E3B">
        <w:rPr>
          <w:rFonts w:cstheme="majorBidi" w:hAnsiTheme="majorBidi" w:asciiTheme="majorBidi"/>
          <w:sz w:val="22"/>
          <w:szCs w:val="22"/>
        </w:rPr>
        <w:t>a</w:t>
      </w:r>
      <w:r w:rsidR="003037CD" w:rsidRPr="00960E3B">
        <w:rPr>
          <w:rFonts w:cstheme="majorBidi" w:hAnsiTheme="majorBidi" w:asciiTheme="majorBidi"/>
          <w:sz w:val="22"/>
          <w:szCs w:val="22"/>
        </w:rPr>
        <w:t xml:space="preserve">, Bože </w:t>
      </w:r>
      <w:proofErr w:type="spellStart"/>
      <w:r w:rsidR="003037CD" w:rsidRPr="00960E3B">
        <w:rPr>
          <w:rFonts w:cstheme="majorBidi" w:hAnsiTheme="majorBidi" w:asciiTheme="majorBidi"/>
          <w:sz w:val="22"/>
          <w:szCs w:val="22"/>
        </w:rPr>
        <w:t>Peričića</w:t>
      </w:r>
      <w:proofErr w:type="spellEnd"/>
      <w:r w:rsidR="003037CD" w:rsidRPr="00960E3B">
        <w:rPr>
          <w:rFonts w:cstheme="majorBidi" w:hAnsiTheme="majorBidi" w:asciiTheme="majorBidi"/>
          <w:sz w:val="22"/>
          <w:szCs w:val="22"/>
        </w:rPr>
        <w:t xml:space="preserve"> 26, OIB:56627311158</w:t>
      </w:r>
      <w:r w:rsidR="00D96E67" w:rsidRPr="00960E3B">
        <w:rPr>
          <w:rFonts w:cstheme="majorBidi" w:hAnsiTheme="majorBidi" w:asciiTheme="majorBidi"/>
          <w:sz w:val="22"/>
          <w:szCs w:val="22"/>
        </w:rPr>
        <w:t>,</w:t>
      </w:r>
      <w:r w:rsidR="00B274F9" w:rsidRPr="00960E3B">
        <w:rPr>
          <w:sz w:val="22"/>
          <w:szCs w:val="22"/>
        </w:rPr>
        <w:t xml:space="preserve"> </w:t>
      </w:r>
      <w:r w:rsidR="006E7247" w:rsidRPr="00960E3B">
        <w:rPr>
          <w:sz w:val="22"/>
          <w:szCs w:val="22"/>
        </w:rPr>
        <w:t xml:space="preserve">imenuje se </w:t>
      </w:r>
      <w:r w:rsidR="00281BC7" w:rsidRPr="00960E3B">
        <w:rPr>
          <w:rFonts w:cstheme="majorBidi" w:hAnsiTheme="majorBidi" w:asciiTheme="majorBidi"/>
          <w:bCs/>
          <w:sz w:val="22"/>
          <w:szCs w:val="22"/>
        </w:rPr>
        <w:t>za pr</w:t>
      </w:r>
      <w:r w:rsidR="003037CD" w:rsidRPr="00960E3B">
        <w:rPr>
          <w:rFonts w:cstheme="majorBidi" w:hAnsiTheme="majorBidi" w:asciiTheme="majorBidi"/>
          <w:bCs/>
          <w:sz w:val="22"/>
          <w:szCs w:val="22"/>
        </w:rPr>
        <w:t xml:space="preserve">ivremenog stečajnog upravitelja </w:t>
      </w:r>
      <w:r w:rsidR="00281BC7" w:rsidRPr="00960E3B">
        <w:rPr>
          <w:rFonts w:cstheme="majorBidi" w:hAnsiTheme="majorBidi" w:asciiTheme="majorBidi"/>
          <w:bCs/>
          <w:sz w:val="22"/>
          <w:szCs w:val="22"/>
        </w:rPr>
        <w:t>nad</w:t>
      </w:r>
      <w:r w:rsidR="004F1515" w:rsidRPr="00960E3B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60E3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60E3B" w:rsidRPr="00960E3B">
        <w:rPr>
          <w:sz w:val="22"/>
          <w:szCs w:val="22"/>
        </w:rPr>
        <w:t>SOKOL PROJEKT d.o.o., Zadar, Antuna Augustinčića 1a, OIB:17530988695</w:t>
      </w:r>
      <w:r w:rsidR="008D0EC2" w:rsidRPr="00960E3B">
        <w:rPr>
          <w:sz w:val="22"/>
          <w:szCs w:val="22"/>
          <w:lang w:val="en-AU"/>
        </w:rPr>
        <w:t>.</w:t>
      </w:r>
    </w:p>
    <w:p w:rsidRDefault="00F364A1" w:rsidP="00D91182" w:rsidR="00F364A1" w:rsidRPr="00960E3B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960E3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2.</w:t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60E3B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960E3B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960E3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3.</w:t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60E3B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960E3B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60E3B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960E3B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960E3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60E3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Obrazloženje</w:t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960E3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960E3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960E3B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960E3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60E3B" w:rsidRPr="00960E3B">
        <w:rPr>
          <w:sz w:val="22"/>
          <w:szCs w:val="22"/>
        </w:rPr>
        <w:t>SOKOL PROJEKT d.o.o., Zadar, Antuna Augustinčića 1a, OIB:17530988695</w:t>
      </w:r>
      <w:r w:rsidR="003037CD" w:rsidRPr="00960E3B">
        <w:rPr>
          <w:sz w:val="22"/>
          <w:szCs w:val="22"/>
        </w:rPr>
        <w:t>.</w:t>
      </w:r>
    </w:p>
    <w:p w:rsidRDefault="00D91182" w:rsidP="00D91182" w:rsidR="00D91182" w:rsidRPr="00960E3B">
      <w:pPr>
        <w:ind w:firstLine="708"/>
        <w:jc w:val="both"/>
        <w:rPr>
          <w:bCs/>
          <w:sz w:val="22"/>
          <w:szCs w:val="22"/>
        </w:rPr>
      </w:pPr>
      <w:r w:rsidRPr="00960E3B">
        <w:rPr>
          <w:bCs/>
          <w:sz w:val="22"/>
          <w:szCs w:val="22"/>
        </w:rPr>
        <w:t xml:space="preserve">Postupak je inicirala </w:t>
      </w:r>
      <w:r w:rsidR="00960E3B">
        <w:rPr>
          <w:bCs/>
          <w:sz w:val="22"/>
          <w:szCs w:val="22"/>
        </w:rPr>
        <w:t>Republika Hrvatska, Ministarstvo financija, Porezna uprava, Područni ured Zadar</w:t>
      </w:r>
      <w:r w:rsidR="003037CD" w:rsidRPr="00960E3B">
        <w:rPr>
          <w:bCs/>
          <w:sz w:val="22"/>
          <w:szCs w:val="22"/>
        </w:rPr>
        <w:t xml:space="preserve">, </w:t>
      </w:r>
      <w:r w:rsidRPr="00960E3B">
        <w:rPr>
          <w:bCs/>
          <w:sz w:val="22"/>
          <w:szCs w:val="22"/>
        </w:rPr>
        <w:t xml:space="preserve">prijedlogom za pokretanje stečajnog postupka. </w:t>
      </w:r>
    </w:p>
    <w:p w:rsidRDefault="00D668F1" w:rsidP="00D668F1" w:rsidR="00D91182" w:rsidRPr="00960E3B">
      <w:pPr>
        <w:ind w:firstLine="708"/>
        <w:jc w:val="both"/>
        <w:rPr>
          <w:sz w:val="22"/>
          <w:szCs w:val="22"/>
        </w:rPr>
      </w:pPr>
      <w:r w:rsidRPr="00960E3B">
        <w:rPr>
          <w:sz w:val="22"/>
          <w:szCs w:val="22"/>
        </w:rPr>
        <w:t xml:space="preserve">Sukladno članku 84. st. 1., a u svezi čl. 119. Stečajnog zakona </w:t>
      </w:r>
      <w:r w:rsidRPr="00960E3B">
        <w:rPr>
          <w:bCs/>
          <w:sz w:val="22"/>
          <w:szCs w:val="22"/>
        </w:rPr>
        <w:t xml:space="preserve">(Narodne novine br. 71/2015 i 104/2017) </w:t>
      </w:r>
      <w:r w:rsidRPr="00960E3B">
        <w:rPr>
          <w:sz w:val="22"/>
          <w:szCs w:val="22"/>
        </w:rPr>
        <w:t xml:space="preserve"> izvršen je automatski izbor privremenog stečajnog upravitelja </w:t>
      </w:r>
      <w:r w:rsidR="00D91182" w:rsidRPr="00960E3B">
        <w:rPr>
          <w:bCs/>
          <w:sz w:val="22"/>
          <w:szCs w:val="22"/>
        </w:rPr>
        <w:t>koji će ispitati ima li stečajni dužnik imovine kojom bi se mogli pokriti troškovi postupka i vjerovnici.</w:t>
      </w:r>
    </w:p>
    <w:p w:rsidRDefault="00D91182" w:rsidP="00D91182" w:rsidR="00D91182" w:rsidRPr="00960E3B">
      <w:pPr>
        <w:tabs>
          <w:tab w:pos="709" w:val="left"/>
        </w:tabs>
        <w:jc w:val="both"/>
        <w:rPr>
          <w:bCs/>
          <w:sz w:val="22"/>
          <w:szCs w:val="22"/>
        </w:rPr>
      </w:pPr>
      <w:r w:rsidRPr="00960E3B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1182" w:rsidP="00D91182" w:rsidR="00D91182" w:rsidRPr="00960E3B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960E3B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960E3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950C9F" w:rsidR="00950C9F" w:rsidRPr="00960E3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960E3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60E3B">
        <w:rPr>
          <w:rFonts w:cstheme="majorBidi" w:hAnsiTheme="majorBidi" w:asciiTheme="majorBidi"/>
          <w:bCs/>
          <w:sz w:val="22"/>
          <w:szCs w:val="22"/>
        </w:rPr>
        <w:t>1. travnja 2019</w:t>
      </w:r>
      <w:r w:rsidR="00D668F1" w:rsidRPr="00960E3B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D0EC2" w:rsidP="008D0EC2" w:rsidR="008D0EC2" w:rsidRPr="00960E3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Pr="00960E3B">
        <w:rPr>
          <w:rFonts w:cstheme="majorBidi" w:hAnsiTheme="majorBidi" w:asciiTheme="majorBidi"/>
          <w:bCs/>
          <w:sz w:val="22"/>
          <w:szCs w:val="22"/>
        </w:rPr>
        <w:tab/>
        <w:t xml:space="preserve">                </w:t>
      </w:r>
    </w:p>
    <w:p w:rsidRDefault="00D668F1" w:rsidP="00960E3B" w:rsidR="00D668F1" w:rsidRPr="00960E3B">
      <w:pPr>
        <w:jc w:val="right"/>
        <w:rPr>
          <w:sz w:val="22"/>
          <w:szCs w:val="22"/>
        </w:rPr>
      </w:pP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  <w:t xml:space="preserve"> </w:t>
      </w:r>
      <w:r w:rsidRPr="00960E3B">
        <w:rPr>
          <w:sz w:val="22"/>
          <w:szCs w:val="22"/>
        </w:rPr>
        <w:tab/>
        <w:t xml:space="preserve">          Sutkinja</w:t>
      </w:r>
    </w:p>
    <w:p w:rsidRDefault="00D668F1" w:rsidP="00960E3B" w:rsidR="00D668F1" w:rsidRPr="00960E3B">
      <w:pPr>
        <w:jc w:val="right"/>
        <w:rPr>
          <w:sz w:val="22"/>
          <w:szCs w:val="22"/>
        </w:rPr>
      </w:pP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</w:r>
      <w:r w:rsidRPr="00960E3B">
        <w:rPr>
          <w:sz w:val="22"/>
          <w:szCs w:val="22"/>
        </w:rPr>
        <w:tab/>
        <w:t xml:space="preserve">         Ana Markač</w:t>
      </w:r>
    </w:p>
    <w:p w:rsidRDefault="00D62139" w:rsidP="00960E3B" w:rsidR="00D668F1" w:rsidRPr="00960E3B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</w:p>
    <w:p w:rsidRDefault="00D62139" w:rsidP="00294852" w:rsidR="008D0EC2" w:rsidRPr="00960E3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Pr="00960E3B">
        <w:rPr>
          <w:rFonts w:cstheme="majorBidi" w:hAnsiTheme="majorBidi" w:asciiTheme="majorBidi"/>
          <w:bCs/>
          <w:sz w:val="22"/>
          <w:szCs w:val="22"/>
        </w:rPr>
        <w:tab/>
      </w:r>
      <w:r w:rsidRPr="00960E3B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960E3B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960E3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POUKA O PRAVNOM LIJEKU</w:t>
      </w:r>
      <w:r w:rsidR="009B6ECA" w:rsidRPr="00960E3B">
        <w:rPr>
          <w:rFonts w:cstheme="majorBidi" w:hAnsiTheme="majorBidi" w:asciiTheme="majorBidi"/>
          <w:bCs/>
          <w:sz w:val="22"/>
          <w:szCs w:val="22"/>
        </w:rPr>
        <w:t>:</w:t>
      </w:r>
    </w:p>
    <w:p w:rsidRDefault="00CF328C" w:rsidP="00122482" w:rsidR="00D96E67" w:rsidRPr="00960E3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60E3B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960E3B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60E3B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960E3B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B6ECA" w:rsidP="00294852" w:rsidR="009B6ECA" w:rsidRPr="00960E3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960E3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122482" w:rsidRPr="00960E3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Privremen</w:t>
      </w:r>
      <w:r w:rsidR="000B56D6" w:rsidRPr="00960E3B">
        <w:rPr>
          <w:rFonts w:cstheme="majorBidi" w:hAnsiTheme="majorBidi" w:asciiTheme="majorBidi"/>
          <w:bCs/>
          <w:sz w:val="22"/>
          <w:szCs w:val="22"/>
        </w:rPr>
        <w:t>om</w:t>
      </w:r>
      <w:r w:rsidRPr="00960E3B">
        <w:rPr>
          <w:rFonts w:cstheme="majorBidi" w:hAnsiTheme="majorBidi" w:asciiTheme="majorBidi"/>
          <w:bCs/>
          <w:sz w:val="22"/>
          <w:szCs w:val="22"/>
        </w:rPr>
        <w:t xml:space="preserve"> stečajno</w:t>
      </w:r>
      <w:r w:rsidR="000B56D6" w:rsidRPr="00960E3B">
        <w:rPr>
          <w:rFonts w:cstheme="majorBidi" w:hAnsiTheme="majorBidi" w:asciiTheme="majorBidi"/>
          <w:bCs/>
          <w:sz w:val="22"/>
          <w:szCs w:val="22"/>
        </w:rPr>
        <w:t>m</w:t>
      </w:r>
      <w:r w:rsidRPr="00960E3B">
        <w:rPr>
          <w:rFonts w:cstheme="majorBidi" w:hAnsiTheme="majorBidi" w:asciiTheme="majorBidi"/>
          <w:bCs/>
          <w:sz w:val="22"/>
          <w:szCs w:val="22"/>
        </w:rPr>
        <w:t xml:space="preserve"> upravitelj</w:t>
      </w:r>
      <w:r w:rsidR="000B56D6" w:rsidRPr="00960E3B">
        <w:rPr>
          <w:rFonts w:cstheme="majorBidi" w:hAnsiTheme="majorBidi" w:asciiTheme="majorBidi"/>
          <w:bCs/>
          <w:sz w:val="22"/>
          <w:szCs w:val="22"/>
        </w:rPr>
        <w:t>u</w:t>
      </w:r>
      <w:r w:rsidRPr="00960E3B">
        <w:rPr>
          <w:rFonts w:cstheme="majorBidi" w:hAnsiTheme="majorBidi" w:asciiTheme="majorBidi"/>
          <w:bCs/>
          <w:sz w:val="22"/>
          <w:szCs w:val="22"/>
        </w:rPr>
        <w:t xml:space="preserve"> uz izjavu i potvrdu o imenovanju</w:t>
      </w:r>
      <w:r w:rsidR="00B274F9" w:rsidRPr="00960E3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60E3B">
        <w:rPr>
          <w:rFonts w:cstheme="majorBidi" w:hAnsiTheme="majorBidi" w:asciiTheme="majorBidi"/>
          <w:bCs/>
          <w:sz w:val="22"/>
          <w:szCs w:val="22"/>
        </w:rPr>
        <w:t>uz presliku lista spisa 36, 42-45, 49</w:t>
      </w:r>
    </w:p>
    <w:p w:rsidRDefault="003024D4" w:rsidP="00294852" w:rsidR="00BB4F73" w:rsidRPr="00960E3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960E3B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960E3B">
        <w:rPr>
          <w:rFonts w:cstheme="majorBidi" w:hAnsiTheme="majorBidi" w:asciiTheme="majorBidi"/>
          <w:bCs/>
          <w:sz w:val="22"/>
          <w:szCs w:val="22"/>
        </w:rPr>
        <w:t>glasna ploča</w:t>
      </w:r>
      <w:r w:rsidR="008D0EC2" w:rsidRPr="00960E3B">
        <w:rPr>
          <w:rFonts w:cstheme="majorBidi" w:hAnsiTheme="majorBidi" w:asciiTheme="majorBidi"/>
          <w:bCs/>
          <w:sz w:val="22"/>
          <w:szCs w:val="22"/>
        </w:rPr>
        <w:t xml:space="preserve"> sudova</w:t>
      </w:r>
    </w:p>
    <w:p w:rsidRDefault="00C30170" w:rsidP="00294852" w:rsidR="00C30170" w:rsidRPr="00960E3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960E3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60E3B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D668F1" w:rsidR="00842CEB" w:rsidRPr="00960E3B"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96E67">
      <w:rPr>
        <w:sz w:val="22"/>
        <w:szCs w:val="22"/>
      </w:rPr>
      <w:t>211/17-20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60E3B">
      <w:rPr>
        <w:sz w:val="22"/>
        <w:szCs w:val="22"/>
      </w:rPr>
      <w:t>314/2018-19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2EDB"/>
    <w:rsid w:val="00077BD9"/>
    <w:rsid w:val="0008053D"/>
    <w:rsid w:val="000B56D6"/>
    <w:rsid w:val="00122482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037CD"/>
    <w:rsid w:val="00323F63"/>
    <w:rsid w:val="003251FB"/>
    <w:rsid w:val="00342BE6"/>
    <w:rsid w:val="003C6DA5"/>
    <w:rsid w:val="0043155F"/>
    <w:rsid w:val="00453E80"/>
    <w:rsid w:val="004676BD"/>
    <w:rsid w:val="00474A81"/>
    <w:rsid w:val="00477A2F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D0EC2"/>
    <w:rsid w:val="008F03DE"/>
    <w:rsid w:val="008F31ED"/>
    <w:rsid w:val="008F3AD6"/>
    <w:rsid w:val="00901D45"/>
    <w:rsid w:val="009068CC"/>
    <w:rsid w:val="00950C9F"/>
    <w:rsid w:val="00960E3B"/>
    <w:rsid w:val="009B4456"/>
    <w:rsid w:val="009B6ECA"/>
    <w:rsid w:val="009C0FF2"/>
    <w:rsid w:val="009D2FD2"/>
    <w:rsid w:val="009D7950"/>
    <w:rsid w:val="009F62F2"/>
    <w:rsid w:val="00A10144"/>
    <w:rsid w:val="00A5292A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13B7E"/>
    <w:rsid w:val="00C30170"/>
    <w:rsid w:val="00C72C87"/>
    <w:rsid w:val="00C85781"/>
    <w:rsid w:val="00C9120F"/>
    <w:rsid w:val="00CA5EC6"/>
    <w:rsid w:val="00CF328C"/>
    <w:rsid w:val="00D61B7B"/>
    <w:rsid w:val="00D62139"/>
    <w:rsid w:val="00D668F1"/>
    <w:rsid w:val="00D91182"/>
    <w:rsid w:val="00D96E67"/>
    <w:rsid w:val="00E022E9"/>
    <w:rsid w:val="00E76915"/>
    <w:rsid w:val="00EB2FAA"/>
    <w:rsid w:val="00EB3FAB"/>
    <w:rsid w:val="00EF7C9A"/>
    <w:rsid w:val="00F364A1"/>
    <w:rsid w:val="00F561E5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960E3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6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1E5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61E5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61E5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61E5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960E3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6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1E5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61E5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61E5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61E5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PROJEKT d.o.o. za ugostiteljstvo i poslovne usluge zastupanog po punomoćniku Andrija Čulina</izvorni_sadrzaj>
    <derivirana_varijabla naziv="DomainObject.Predmet.ProtustrankaFormated_1">  SOKOL PROJEKT d.o.o. za ugostiteljstvo i poslovne usluge zastupanog po punomoćniku Andrija Čulina</derivirana_varijabla>
  </DomainObject.Predmet.ProtustrankaFormated>
  <DomainObject.Predmet.ProtustrankaFormatedOIB>
    <izvorni_sadrzaj>  SOKOL PROJEKT d.o.o. za ugostiteljstvo i poslovne usluge, OIB 17530988695 zastupanog po punomoćniku Andrija Čulina</izvorni_sadrzaj>
    <derivirana_varijabla naziv="DomainObject.Predmet.ProtustrankaFormatedOIB_1">  SOKOL PROJEKT d.o.o. za ugostiteljstvo i poslovne usluge, OIB 17530988695 zastupanog po punomoćniku Andrija Čulina</derivirana_varijabla>
  </DomainObject.Predmet.ProtustrankaFormatedOIB>
  <DomainObject.Predmet.ProtustrankaFormatedWithAdress>
    <izvorni_sadrzaj> SOKOL PROJEKT d.o.o. za ugostiteljstvo i poslovne usluge, Antuna Augustinčića 1/a, 23000 Zadar zastupanog po punomoćniku Andrija Čulina</izvorni_sadrzaj>
    <derivirana_varijabla naziv="DomainObject.Predmet.ProtustrankaFormatedWithAdress_1"> SOKOL PROJEKT d.o.o. za ugostiteljstvo i poslovne usluge, Antuna Augustinčića 1/a, 23000 Zadar zastupanog po punomoćniku Andrija Čulina</derivirana_varijabla>
  </DomainObject.Predmet.ProtustrankaFormatedWithAdress>
  <DomainObject.Predmet.ProtustrankaFormatedWithAdressOIB>
    <izvorni_sadrzaj> SOKOL PROJEKT d.o.o. za ugostiteljstvo i poslovne usluge, OIB 17530988695, Antuna Augustinčića 1/a, 23000 Zadar zastupanog po punomoćniku Andrija Čulina</izvorni_sadrzaj>
    <derivirana_varijabla naziv="DomainObject.Predmet.ProtustrankaFormatedWithAdressOIB_1"> SOKOL PROJEKT d.o.o. za ugostiteljstvo i poslovne usluge, OIB 17530988695, Antuna Augustinčića 1/a, 23000 Zadar zastupanog po punomoćniku Andrija Čulina</derivirana_varijabla>
  </DomainObject.Predmet.ProtustrankaFormatedWithAdressOIB>
  <DomainObject.Predmet.ProtustrankaWithAdress>
    <izvorni_sadrzaj>SOKOL PROJEKT d.o.o. za ugostiteljstvo i poslovne usluge Antuna Augustinčića 1/a, 23000 Zadar</izvorni_sadrzaj>
    <derivirana_varijabla naziv="DomainObject.Predmet.ProtustrankaWithAdress_1">SOKOL PROJEKT d.o.o. za ugostiteljstvo i poslovne usluge Antuna Augustinčića 1/a, 23000 Zadar</derivirana_varijabla>
  </DomainObject.Predmet.ProtustrankaWithAdress>
  <DomainObject.Predmet.ProtustrankaWithAdressOIB>
    <izvorni_sadrzaj>SOKOL PROJEKT d.o.o. za ugostiteljstvo i poslovne usluge, OIB 17530988695, Antuna Augustinčića 1/a, 23000 Zadar</izvorni_sadrzaj>
    <derivirana_varijabla naziv="DomainObject.Predmet.ProtustrankaWithAdressOIB_1">SOKOL PROJEKT d.o.o. za ugostiteljstvo i poslovne usluge, OIB 17530988695, Antuna Augustinčića 1/a, 23000 Zadar</derivirana_varijabla>
  </DomainObject.Predmet.ProtustrankaWithAdressOIB>
  <DomainObject.Predmet.ProtustrankaNazivFormated>
    <izvorni_sadrzaj>SOKOL PROJEKT d.o.o. za ugostiteljstvo i poslovne usluge</izvorni_sadrzaj>
    <derivirana_varijabla naziv="DomainObject.Predmet.ProtustrankaNazivFormated_1">SOKOL PROJEKT d.o.o. za ugostiteljstvo i poslovne usluge</derivirana_varijabla>
  </DomainObject.Predmet.ProtustrankaNazivFormated>
  <DomainObject.Predmet.ProtustrankaNazivFormatedOIB>
    <izvorni_sadrzaj>SOKOL PROJEKT d.o.o. za ugostiteljstvo i poslovne usluge, OIB 17530988695</izvorni_sadrzaj>
    <derivirana_varijabla naziv="DomainObject.Predmet.ProtustrankaNazivFormatedOIB_1">SOKOL PROJEKT d.o.o. za ugostiteljstvo i poslovne usluge, OIB 17530988695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SOKOL PROJEKT d.o.o. za ugostiteljstvo i poslovne usluge zastupanog po punomoćniku Andrija Čulina</item>
    </izvorni_sadrzaj>
    <derivirana_varijabla naziv="DomainObject.Predmet.ProtuStrankaListFormated_1">
      <item>SOKOL PROJEKT d.o.o. za ugostiteljstvo i poslovne usluge zastupanog po punomoćniku Andrija Čulina</item>
    </derivirana_varijabla>
  </DomainObject.Predmet.ProtuStrankaListFormated>
  <DomainObject.Predmet.ProtuStrankaListFormatedOIB>
    <izvorni_sadrzaj>
      <item>SOKOL PROJEKT d.o.o. za ugostiteljstvo i poslovne usluge, OIB 17530988695 zastupanog po punomoćniku Andrija Čulina</item>
    </izvorni_sadrzaj>
    <derivirana_varijabla naziv="DomainObject.Predmet.ProtuStrankaListFormatedOIB_1">
      <item>SOKOL PROJEKT d.o.o. za ugostiteljstvo i poslovne usluge, OIB 17530988695 zastupanog po punomoćniku Andrija Čulina</item>
    </derivirana_varijabla>
  </DomainObject.Predmet.ProtuStrankaListFormatedOIB>
  <DomainObject.Predmet.ProtuStrankaListFormatedWithAdress>
    <izvorni_sadrzaj>
      <item>SOKOL PROJEKT d.o.o. za ugostiteljstvo i poslovne usluge, Antuna Augustinčića 1/a, 23000 Zadar zastupanog po punomoćniku Andrija Čulina</item>
    </izvorni_sadrzaj>
    <derivirana_varijabla naziv="DomainObject.Predmet.ProtuStrankaListFormatedWithAdress_1">
      <item>SOKOL PROJEKT d.o.o. za ugostiteljstvo i poslovne usluge, Antuna Augustinčića 1/a, 23000 Zadar zastupanog po punomoćniku Andrija Čulina</item>
    </derivirana_varijabla>
  </DomainObject.Predmet.ProtuStrankaListFormatedWithAdress>
  <DomainObject.Predmet.ProtuStrankaListFormatedWithAdressOIB>
    <izvorni_sadrzaj>
      <item>SOKOL PROJEKT d.o.o. za ugostiteljstvo i poslovne usluge, OIB 17530988695, Antuna Augustinčića 1/a, 23000 Zadar zastupanog po punomoćniku Andrija Čulina</item>
    </izvorni_sadrzaj>
    <derivirana_varijabla naziv="DomainObject.Predmet.ProtuStrankaListFormatedWithAdressOIB_1">
      <item>SOKOL PROJEKT d.o.o. za ugostiteljstvo i poslovne usluge, OIB 17530988695, Antuna Augustinčića 1/a, 23000 Zadar zastupanog po punomoćniku Andrija Čulina</item>
    </derivirana_varijabla>
  </DomainObject.Predmet.ProtuStrankaListFormatedWithAdressOIB>
  <DomainObject.Predmet.ProtuStrankaListNazivFormated>
    <izvorni_sadrzaj>
      <item>SOKOL PROJEKT d.o.o. za ugostiteljstvo i poslovne usluge</item>
    </izvorni_sadrzaj>
    <derivirana_varijabla naziv="DomainObject.Predmet.ProtuStrankaListNazivFormated_1">
      <item>SOKOL PROJEKT d.o.o. za ugostiteljstvo i poslovne usluge</item>
    </derivirana_varijabla>
  </DomainObject.Predmet.ProtuStrankaListNazivFormated>
  <DomainObject.Predmet.ProtuStrankaListNazivFormatedOIB>
    <izvorni_sadrzaj>
      <item>SOKOL PROJEKT d.o.o. za ugostiteljstvo i poslovne usluge, OIB 17530988695</item>
    </izvorni_sadrzaj>
    <derivirana_varijabla naziv="DomainObject.Predmet.ProtuStrankaListNazivFormatedOIB_1">
      <item>SOKOL PROJEKT d.o.o. za ugostiteljstvo i poslovne usluge, OIB 17530988695</item>
    </derivirana_varijabla>
  </DomainObject.Predmet.ProtuStrankaListNazivFormatedOIB>
  <DomainObject.Predmet.OstaliListFormated>
    <izvorni_sadrzaj>
      <item>Andrija Čulina punomoćnik sudionika u postupku SOKOL PROJEKT d.o.o. za ugostiteljstvo i poslovne usluge</item>
    </izvorni_sadrzaj>
    <derivirana_varijabla naziv="DomainObject.Predmet.OstaliListFormated_1">
      <item>Andrija Čulina punomoćnik sudionika u postupku SOKOL PROJEKT d.o.o. za ugostiteljstvo i poslovne usluge</item>
    </derivirana_varijabla>
  </DomainObject.Predmet.OstaliListFormated>
  <DomainObject.Predmet.OstaliListFormatedOIB>
    <izvorni_sadrzaj>
      <item>Andrija Čulina, OIB 13214138106 punomoćnik sudionika u postupku SOKOL PROJEKT d.o.o. za ugostiteljstvo i poslovne usluge</item>
    </izvorni_sadrzaj>
    <derivirana_varijabla naziv="DomainObject.Predmet.OstaliListFormatedOIB_1">
      <item>Andrija Čulina, OIB 13214138106 punomoćnik sudionika u postupku SOKOL PROJEKT d.o.o. za ugostiteljstvo i poslovne usluge</item>
    </derivirana_varijabla>
  </DomainObject.Predmet.OstaliListFormatedOIB>
  <DomainObject.Predmet.OstaliListFormatedWithAdress>
    <izvorni_sadrzaj>
      <item>Andrija Čulina, Stadionska 7, 23312 Pridraga punomoćnik sudionika u postupku SOKOL PROJEKT d.o.o. za ugostiteljstvo i poslovne usluge</item>
    </izvorni_sadrzaj>
    <derivirana_varijabla naziv="DomainObject.Predmet.OstaliListFormatedWithAdress_1">
      <item>Andrija Čulina, Stadionska 7, 23312 Pridraga punomoćnik sudionika u postupku SOKOL PROJEKT d.o.o. za ugostiteljstvo i poslovne usluge</item>
    </derivirana_varijabla>
  </DomainObject.Predmet.OstaliListFormatedWithAdress>
  <DomainObject.Predmet.OstaliListFormatedWithAdressOIB>
    <izvorni_sadrzaj>
      <item>Andrija Čulina, OIB 13214138106, Stadionska 7, 23312 Pridraga punomoćnik sudionika u postupku SOKOL PROJEKT d.o.o. za ugostiteljstvo i poslovne usluge</item>
    </izvorni_sadrzaj>
    <derivirana_varijabla naziv="DomainObject.Predmet.OstaliListFormatedWithAdressOIB_1">
      <item>Andrija Čulina, OIB 13214138106, Stadionska 7, 23312 Pridraga punomoćnik sudionika u postupku SOKOL PROJEKT d.o.o. za ugostiteljstvo i poslovne usluge</item>
    </derivirana_varijabla>
  </DomainObject.Predmet.OstaliListFormatedWithAdressOIB>
  <DomainObject.Predmet.OstaliListNazivFormated>
    <izvorni_sadrzaj>
      <item>Andrija Čulina</item>
    </izvorni_sadrzaj>
    <derivirana_varijabla naziv="DomainObject.Predmet.OstaliListNazivFormated_1">
      <item>Andrija Čulina</item>
    </derivirana_varijabla>
  </DomainObject.Predmet.OstaliListNazivFormated>
  <DomainObject.Predmet.OstaliListNazivFormatedOIB>
    <izvorni_sadrzaj>
      <item>Andrija Čulina, OIB 13214138106</item>
    </izvorni_sadrzaj>
    <derivirana_varijabla naziv="DomainObject.Predmet.OstaliListNazivFormatedOIB_1">
      <item>Andrija Čulina, OIB 13214138106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SOKOL PROJEKT d.o.o. za ugostiteljstvo i poslovne usluge</izvorni_sadrzaj>
    <derivirana_varijabla naziv="DomainObject.Predmet.ProtustrankaIDrugi_1">SOKOL PROJEKT 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SOKOL PROJEKT d.o.o. za ugostiteljstvo i poslovne usluge, OIB 17530988695, Antuna Augustinčića 1/a, 23000 Zadar</izvorni_sadrzaj>
    <derivirana_varijabla naziv="DomainObject.Predmet.ProtustrankaIDrugiAdressOIB_1">SOKOL PROJEKT d.o.o. za ugostiteljstvo i poslovne usluge, OIB 17530988695, Antuna Augustinčića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PROJEKT d.o.o. za ugostiteljstvo i poslovne usluge</item>
      <item>FINA</item>
      <item>Andrija Čulina</item>
    </izvorni_sadrzaj>
    <derivirana_varijabla naziv="DomainObject.Predmet.SudioniciListNaziv_1">
      <item>SOKOL PROJEKT d.o.o. za ugostiteljstvo i poslovne usluge</item>
      <item>FINA</item>
      <item>Andrija Čulina</item>
    </derivirana_varijabla>
  </DomainObject.Predmet.SudioniciListNaziv>
  <DomainObject.Predmet.SudioniciListAdressOIB>
    <izvorni_sadrzaj>
      <item>SOKOL PROJEKT d.o.o. za ugostiteljstvo i poslovne usluge, OIB 17530988695, Antuna Augustinčića 1/a,23000 Zadar</item>
      <item>FINA, OIB 85821130368, Ivana Danila 4,23000 Zadar</item>
      <item>Andrija Čulina, OIB 13214138106, Stadionska 7,23312 Pridraga</item>
    </izvorni_sadrzaj>
    <derivirana_varijabla naziv="DomainObject.Predmet.SudioniciListAdressOIB_1">
      <item>SOKOL PROJEKT d.o.o. za ugostiteljstvo i poslovne usluge, OIB 17530988695, Antuna Augustinčića 1/a,23000 Zadar</item>
      <item>FINA, OIB 85821130368, Ivana Danila 4,23000 Zadar</item>
      <item>Andrija Čulina, OIB 13214138106, Stadionska 7,23312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17530988695</item>
      <item>, OIB 85821130368</item>
      <item>, OIB 13214138106</item>
    </izvorni_sadrzaj>
    <derivirana_varijabla naziv="DomainObject.Predmet.SudioniciListNazivOIB_1">
      <item>, OIB 17530988695</item>
      <item>, OIB 85821130368</item>
      <item>, OIB 13214138106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St-314/2018-7</izvorni_sadrzaj>
    <derivirana_varijabla naziv="DomainObject.PredzadnjaOdlukaIzPredmeta.Oznaka_1">St-314/2018-7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946C3-6E87-4D06-8BFB-1C11DBEE6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1894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2019-04-01T11:10:00Z</dcterms:created>
  <dc:creator>Ardena Bajlo</dc:creator>
  <cp:lastModifiedBy>Martina Kalmeta</cp:lastModifiedBy>
  <cp:lastPrinted>2018-08-29T06:47:00Z</cp:lastPrinted>
  <dcterms:modified xmlns:xsi="http://www.w3.org/2001/XMLSchema-instance" xsi:type="dcterms:W3CDTF">2019-04-02T09:23:00Z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(St-314-18 privremeni josip jadran sekso.docx)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