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85014f" w14:paraId="285014f" w:rsidRDefault="00ED402A" w:rsidR="00ED402A">
      <w:pPr>
        <w15:collapsed w:val="false"/>
      </w:pPr>
      <w:bookmarkStart w:name="_GoBack" w:id="0"/>
      <w:bookmarkEnd w:id="0"/>
    </w:p>
    <w:p w:rsidRDefault="00B00187" w:rsidP="00B00187" w:rsidR="00B00187"/>
    <w:p w:rsidRDefault="00B00187" w:rsidP="00B00187" w:rsidR="00B00187"/>
    <w:p w:rsidRDefault="00B00187" w:rsidP="00B00187" w:rsidR="00B00187"/>
    <w:p w:rsidRDefault="00CF1578" w:rsidP="00CF1578" w:rsidR="00CF1578"/>
    <w:p w:rsidRDefault="00CD4FC3" w:rsidP="00CF1578" w:rsidR="00CF1578">
      <w:pPr>
        <w:shd w:fill="FFFFFF" w:color="auto" w:val="clear"/>
        <w:ind w:firstLine="708"/>
        <w:jc w:val="both"/>
      </w:pPr>
      <w:r>
        <w:rPr>
          <w:noProof/>
        </w:rPr>
        <w:drawing>
          <wp:inline distR="0" distL="0" distB="0" distT="0">
            <wp:extent cy="895350" cx="679450"/>
            <wp:effectExtent b="0" r="0" t="0" l="0"/>
            <wp:docPr descr="Opis: 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link="rId8"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95350" cx="679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F1578" w:rsidP="00CF1578" w:rsidR="00CF1578">
      <w:pPr>
        <w:shd w:fill="FFFFFF" w:color="auto" w:val="clear"/>
        <w:jc w:val="both"/>
        <w:rPr>
          <w:color w:val="000000"/>
        </w:rPr>
      </w:pPr>
    </w:p>
    <w:p w:rsidRDefault="00B00187" w:rsidP="00B00187" w:rsidR="00B00187">
      <w:r>
        <w:t xml:space="preserve">REPUBLIKA HRVATSKA </w:t>
      </w:r>
    </w:p>
    <w:p w:rsidRDefault="00B00187" w:rsidP="00B00187" w:rsidR="00B00187">
      <w:r>
        <w:t>TRGOVAČKI SUD U OSIJEKU</w:t>
      </w:r>
      <w:r>
        <w:br/>
        <w:t>STALNA SLUŽBA U SLAVONSKOM BRODU</w:t>
      </w:r>
    </w:p>
    <w:p w:rsidRDefault="00B00187" w:rsidP="00B00187" w:rsidR="00A12DC1">
      <w:r>
        <w:t>Trg pobjede 13</w:t>
      </w:r>
    </w:p>
    <w:p w:rsidRDefault="00B00187" w:rsidP="00B00187" w:rsidR="00B00187">
      <w:r>
        <w:t>35000 SLAVONSKI BROD</w:t>
      </w:r>
      <w:r>
        <w:br/>
        <w:t xml:space="preserve">                                                                       </w:t>
      </w:r>
    </w:p>
    <w:p w:rsidRDefault="00B00187" w:rsidP="00B00187" w:rsidR="00B00187">
      <w:r>
        <w:t xml:space="preserve">                                                                                                    Broj:  St-1467/2015-4</w:t>
      </w:r>
    </w:p>
    <w:p w:rsidRDefault="00B00187" w:rsidP="00B00187" w:rsidR="00B00187"/>
    <w:p w:rsidRDefault="00B00187" w:rsidP="00B00187" w:rsidR="00B00187"/>
    <w:p w:rsidRDefault="00B00187" w:rsidP="00B00187" w:rsidR="00B00187">
      <w:pPr>
        <w:jc w:val="center"/>
      </w:pPr>
      <w:r>
        <w:t xml:space="preserve">R E P U B L I K </w:t>
      </w:r>
      <w:r w:rsidR="000B75EC">
        <w:t>A</w:t>
      </w:r>
      <w:r>
        <w:t xml:space="preserve">   H R V A T S K </w:t>
      </w:r>
      <w:r w:rsidR="000B75EC">
        <w:t>A</w:t>
      </w:r>
    </w:p>
    <w:p w:rsidRDefault="00B00187" w:rsidP="00B00187" w:rsidR="00B00187">
      <w:pPr>
        <w:jc w:val="center"/>
      </w:pPr>
    </w:p>
    <w:p w:rsidRDefault="00B00187" w:rsidP="00B00187" w:rsidR="00B00187">
      <w:pPr>
        <w:jc w:val="center"/>
      </w:pPr>
      <w:r>
        <w:t>RJEŠENJE</w:t>
      </w:r>
    </w:p>
    <w:p w:rsidRDefault="00B00187" w:rsidP="00B00187" w:rsidR="00B00187">
      <w:pPr>
        <w:jc w:val="center"/>
      </w:pPr>
      <w:r>
        <w:br/>
      </w:r>
    </w:p>
    <w:p w:rsidRDefault="00B00187" w:rsidP="00B00187" w:rsidR="00B00187">
      <w:r>
        <w:t xml:space="preserve">  TRGOVAČKI SUD U OSIJEKU,  STALNA SLUŽBA U SLAVONSKOM BRODU , po sucu Davorinu Pavičić, u pravnoj stvari predlagatelja FINA Regionalni centar, Podružnica Slavonski Brod, povodom prijedloga vjerovnika za obustavom skraćenog stečajnog postupka i vođenjem redovnog stečajnog postupka nad dužnikom MARIJA BAU d.o.o. OIB: 62037323230 sa sjedištem u </w:t>
      </w:r>
      <w:proofErr w:type="spellStart"/>
      <w:r>
        <w:t>Vinogorska</w:t>
      </w:r>
      <w:proofErr w:type="spellEnd"/>
      <w:r>
        <w:t xml:space="preserve"> 117. 35000 Slavonski Brod , dana </w:t>
      </w:r>
      <w:r w:rsidR="000B75EC">
        <w:t>7. studenog</w:t>
      </w:r>
      <w:r>
        <w:t xml:space="preserve"> 2016.</w:t>
      </w:r>
    </w:p>
    <w:p w:rsidRDefault="00B00187" w:rsidP="00B00187" w:rsidR="00B00187"/>
    <w:p w:rsidRDefault="00B00187" w:rsidP="00B00187" w:rsidR="00B00187"/>
    <w:p w:rsidRDefault="00B00187" w:rsidP="00B00187" w:rsidR="00B00187">
      <w:pPr>
        <w:jc w:val="center"/>
      </w:pPr>
      <w:r>
        <w:t>r i j e š i o    j e</w:t>
      </w:r>
    </w:p>
    <w:p w:rsidRDefault="00B00187" w:rsidP="00B00187" w:rsidR="00B00187">
      <w:pPr>
        <w:jc w:val="center"/>
      </w:pPr>
    </w:p>
    <w:p w:rsidRDefault="00B00187" w:rsidP="00B00187" w:rsidR="00B00187">
      <w:r>
        <w:t>I  Obustavlja se skraćeni stečajni postupak.</w:t>
      </w:r>
    </w:p>
    <w:p w:rsidRDefault="00B00187" w:rsidP="00B00187" w:rsidR="00B00187"/>
    <w:p w:rsidRDefault="00B00187" w:rsidP="00B00187" w:rsidR="00B00187">
      <w:r>
        <w:t>II Postupak će se nastaviti nakon pravomoćnosti ovog rješenja po općim odredbama Stečajnog zakona.</w:t>
      </w:r>
    </w:p>
    <w:p w:rsidRDefault="00B00187" w:rsidP="00B00187" w:rsidR="00B00187"/>
    <w:p w:rsidRDefault="00B00187" w:rsidP="00B00187" w:rsidR="00B00187"/>
    <w:p w:rsidRDefault="00B00187" w:rsidP="00B00187" w:rsidR="00B00187">
      <w:pPr>
        <w:jc w:val="center"/>
      </w:pPr>
      <w:r>
        <w:t xml:space="preserve">O b r a z l o ž e n j e </w:t>
      </w:r>
    </w:p>
    <w:p w:rsidRDefault="00B00187" w:rsidP="00B00187" w:rsidR="00B00187">
      <w:pPr>
        <w:jc w:val="center"/>
      </w:pPr>
    </w:p>
    <w:p w:rsidRDefault="00B00187" w:rsidP="00B00187" w:rsidR="00B00187">
      <w:r>
        <w:t xml:space="preserve">     Dana 9. prosinca 2015. g. zaprimljen je zahtjev za provedbu skraćenog stečajnog postupka od strane FINE RC Osijek, Podružnica Slavonski Brod  Klasa: 110-07/15-01/04 </w:t>
      </w:r>
      <w:proofErr w:type="spellStart"/>
      <w:r>
        <w:t>ur.broj</w:t>
      </w:r>
      <w:proofErr w:type="spellEnd"/>
      <w:r>
        <w:t xml:space="preserve"> 04-06-15-16050 </w:t>
      </w:r>
    </w:p>
    <w:p w:rsidRDefault="00B00187" w:rsidP="00B00187" w:rsidR="00B00187">
      <w:r>
        <w:t xml:space="preserve">     Dana 15. prosinca 2015 sud je objavio oglas sukladno čl. 430. Stečajnog zakona broj: St-1467/2015-2 od 15. prosinca 2015. kojim je pozvao ovlaštene osobe za zastupanje dužnika da u roku od 15 .dana od dana objave oglasa na mrežnoj stranici E oglasne ploče sudova podnesu sudu javnobilježnički ovjerovljeni </w:t>
      </w:r>
      <w:proofErr w:type="spellStart"/>
      <w:r>
        <w:t>prokazni</w:t>
      </w:r>
      <w:proofErr w:type="spellEnd"/>
      <w:r>
        <w:t xml:space="preserve"> popis </w:t>
      </w:r>
      <w:r>
        <w:lastRenderedPageBreak/>
        <w:t>imovine i obveza na propisanom obrascu, te vjerovnike da u roku do 45 dana od dana objave oglasa predlože otvaranje stečajnog postupka i uplate predujam u iznosu od 10.000,00 kn za pokriće troškova stečajnog postupka.</w:t>
      </w:r>
    </w:p>
    <w:p w:rsidRDefault="00B00187" w:rsidP="00B00187" w:rsidR="00B00187">
      <w:r>
        <w:t xml:space="preserve">     Dana 20.1.2016. zaprimljen je prijedlog RH ŽDO Slavonski Brod za otvaranje stečajnog postupka jer iz podataka Porezne uprave na dam 31.12.2015.proizlazi da dužnik ima u svom vlasništvu vrijednosne papire i to ISIN : HRPVCMRA0001 količina:287, omjer vlasništva: 1/1, zadnja tržišna vrijednost: 85,00 nominalna vrijednost:100,00, vrsta vrijednosnog papira: redovna dionica, naziv izdavatelja : PEVEC d.d.</w:t>
      </w:r>
    </w:p>
    <w:p w:rsidRDefault="00B00187" w:rsidP="00B00187" w:rsidR="00B00187">
      <w:r>
        <w:t>Kako kod dužnika postoji stečajni razlog jer je isti nesposoban za plaćanje , jer iz zahtjeva FIN-e za provedbu skraćenog stečajnog postupka na dan 1.9.2015. g. dužnik u očevidniku redoslijeda osnova za plaćanje ima evidentirane neizvršene osnove za plaćanje u neprekidnom razdoblju od 120 dana u iznosu od 155.960,31 kn , čime su ispunjeni uvjeti iz čl. 6. st.2 alineja 1. Stečajnog zakona.</w:t>
      </w:r>
    </w:p>
    <w:p w:rsidRDefault="00B00187" w:rsidP="00B00187" w:rsidR="00B00187">
      <w:r>
        <w:t xml:space="preserve">     Slijedom gore navedenog budući nisu ispunjeni uvjeti za istovremeno otvaranje i zaključenje stečajnog postupka nad dužnikom u smislu odredbe čl. 431. SZ-a sukladno čl.433. Stečajnog zakona obustavljen je skraćeni stečajni postupak nad dužnikom te određeno da će se postupak nastaviti primjenom općih odredbi Stečajnog zakona.</w:t>
      </w:r>
    </w:p>
    <w:p w:rsidRDefault="00B00187" w:rsidP="00B00187" w:rsidR="00B00187"/>
    <w:p w:rsidRDefault="00B00187" w:rsidP="00B00187" w:rsidR="00B00187">
      <w:r>
        <w:t xml:space="preserve">                                         U Slavonskom Brodu, </w:t>
      </w:r>
      <w:r w:rsidR="000B75EC">
        <w:t>7</w:t>
      </w:r>
      <w:r>
        <w:t xml:space="preserve">. </w:t>
      </w:r>
      <w:r w:rsidR="000B75EC">
        <w:t>studenog</w:t>
      </w:r>
      <w:r>
        <w:t xml:space="preserve"> 2016.</w:t>
      </w:r>
    </w:p>
    <w:p w:rsidRDefault="00B00187" w:rsidP="00B00187" w:rsidR="00B00187"/>
    <w:p w:rsidRDefault="00B00187" w:rsidP="00B00187" w:rsidR="00B00187"/>
    <w:p w:rsidRDefault="00B00187" w:rsidP="00B00187" w:rsidR="00B00187"/>
    <w:p w:rsidRDefault="00B00187" w:rsidP="00B00187" w:rsidR="00B00187">
      <w:r>
        <w:t xml:space="preserve">                                                                                                            S u d a c :</w:t>
      </w:r>
    </w:p>
    <w:p w:rsidRDefault="00B00187" w:rsidP="00B00187" w:rsidR="00B00187"/>
    <w:p w:rsidRDefault="00B00187" w:rsidP="00B00187" w:rsidR="00B00187">
      <w:r>
        <w:t xml:space="preserve">                                                                                                            Davorin Pavičić</w:t>
      </w:r>
    </w:p>
    <w:p w:rsidRDefault="00B00187" w:rsidP="00B00187" w:rsidR="00B00187"/>
    <w:p w:rsidRDefault="00B00187" w:rsidP="00B00187" w:rsidR="00B00187"/>
    <w:p w:rsidRDefault="00B00187" w:rsidP="00B00187" w:rsidR="00B00187"/>
    <w:p w:rsidRDefault="00B00187" w:rsidP="00B00187" w:rsidR="00B00187"/>
    <w:p w:rsidRDefault="00B00187" w:rsidP="00B00187" w:rsidR="00B00187">
      <w:r>
        <w:t>NAPUTAK O PRAVNOM LIJEKU:</w:t>
      </w:r>
    </w:p>
    <w:p w:rsidRDefault="00B00187" w:rsidP="00B00187" w:rsidR="00B00187">
      <w:r>
        <w:t>Protiv ovog rješenja dopuštena je žalba u roku</w:t>
      </w:r>
    </w:p>
    <w:p w:rsidRDefault="00B00187" w:rsidP="00B00187" w:rsidR="00B00187">
      <w:r>
        <w:t>od 8 dana od dana uručenja rješenja ili istekom</w:t>
      </w:r>
    </w:p>
    <w:p w:rsidRDefault="00B00187" w:rsidP="00B00187" w:rsidR="00B00187">
      <w:r>
        <w:t>roka koji počinje teći osmog dana od dana</w:t>
      </w:r>
    </w:p>
    <w:p w:rsidRDefault="00B00187" w:rsidP="00B00187" w:rsidR="00B00187">
      <w:r>
        <w:t>stavljanja rješenja na oglasnu ploču suda. Žalba</w:t>
      </w:r>
    </w:p>
    <w:p w:rsidRDefault="00B00187" w:rsidP="00B00187" w:rsidR="00B00187">
      <w:r>
        <w:t>se upućuje Trgovačkom sudu u Osijeku</w:t>
      </w:r>
    </w:p>
    <w:p w:rsidRDefault="00B00187" w:rsidP="00B00187" w:rsidR="00B00187">
      <w:r>
        <w:t xml:space="preserve">Stalna služba u Slav. Brodu u tri primjerka, a o </w:t>
      </w:r>
    </w:p>
    <w:p w:rsidRDefault="00B00187" w:rsidP="00B00187" w:rsidR="00B00187">
      <w:r>
        <w:t>žalbi odlučuje Visoki trgovački sud RH Zagreb.</w:t>
      </w:r>
    </w:p>
    <w:p w:rsidRDefault="00B00187" w:rsidP="00B00187" w:rsidR="00B00187">
      <w:r>
        <w:t xml:space="preserve">     </w:t>
      </w:r>
    </w:p>
    <w:p w:rsidRDefault="00B00187" w:rsidP="00B00187" w:rsidR="00B00187">
      <w:r>
        <w:t xml:space="preserve">  </w:t>
      </w:r>
    </w:p>
    <w:p w:rsidRDefault="00B00187" w:rsidP="00B00187" w:rsidR="00B00187"/>
    <w:p w:rsidRDefault="000B75EC" w:rsidP="00B00187" w:rsidR="000B75EC"/>
    <w:p w:rsidRDefault="000B75EC" w:rsidP="00B00187" w:rsidR="000B75EC"/>
    <w:p w:rsidRDefault="000B75EC" w:rsidP="00B00187" w:rsidR="000B75EC"/>
    <w:p w:rsidRDefault="000B75EC" w:rsidP="00B00187" w:rsidR="000B75EC"/>
    <w:p w:rsidRDefault="000B75EC" w:rsidP="00B00187" w:rsidR="000B75EC"/>
    <w:p w:rsidRDefault="000B75EC" w:rsidP="00B00187" w:rsidR="000B75EC"/>
    <w:p w:rsidRDefault="000B75EC" w:rsidP="00B00187" w:rsidR="000B75EC"/>
    <w:p w:rsidRDefault="000B75EC" w:rsidP="00B00187" w:rsidR="000B75EC"/>
    <w:p w:rsidRDefault="000B75EC" w:rsidP="00B00187" w:rsidR="000B75EC">
      <w:proofErr w:type="spellStart"/>
      <w:r>
        <w:lastRenderedPageBreak/>
        <w:t>Rj</w:t>
      </w:r>
      <w:proofErr w:type="spellEnd"/>
      <w:r>
        <w:t>/</w:t>
      </w:r>
    </w:p>
    <w:p w:rsidRDefault="000B75EC" w:rsidP="00B00187" w:rsidR="000B75EC">
      <w:r>
        <w:t>Rješenje nepravomoćno</w:t>
      </w:r>
    </w:p>
    <w:p w:rsidRDefault="000B75EC" w:rsidP="00B00187" w:rsidR="000B75EC">
      <w:r>
        <w:t>Dostaviti:</w:t>
      </w:r>
    </w:p>
    <w:p w:rsidRDefault="000B75EC" w:rsidP="00B00187" w:rsidR="000B75EC">
      <w:r>
        <w:t>Dužniku</w:t>
      </w:r>
    </w:p>
    <w:p w:rsidRDefault="000B75EC" w:rsidP="00B00187" w:rsidR="000B75EC">
      <w:r>
        <w:t xml:space="preserve">ŽDO </w:t>
      </w:r>
      <w:proofErr w:type="spellStart"/>
      <w:r>
        <w:t>Sl.Brod</w:t>
      </w:r>
      <w:proofErr w:type="spellEnd"/>
    </w:p>
    <w:p w:rsidRDefault="000B75EC" w:rsidP="00B00187" w:rsidR="000B75EC">
      <w:r>
        <w:t>E- oglasna ploča</w:t>
      </w:r>
    </w:p>
    <w:p w:rsidRDefault="000B75EC" w:rsidP="00B00187" w:rsidR="000B75EC"/>
    <w:p w:rsidRDefault="000B75EC" w:rsidP="00B00187" w:rsidR="000B75EC"/>
    <w:p w:rsidRDefault="000B75EC" w:rsidP="00B00187" w:rsidR="000B75EC">
      <w:r>
        <w:t>7.11.2016.                      S u d a c:</w:t>
      </w:r>
    </w:p>
    <w:p w:rsidRDefault="00B00187" w:rsidP="00B00187" w:rsidR="00B00187"/>
    <w:p w:rsidRDefault="00B00187" w:rsidP="00B00187" w:rsidR="00B00187"/>
    <w:p w:rsidRDefault="00B00187" w:rsidP="00B00187" w:rsidR="00B00187"/>
    <w:p w:rsidRDefault="00FA52B0" w:rsidR="00FA52B0"/>
    <w:sectPr w:rsidR="00FA52B0">
      <w:pgSz w:h="16838" w:w="11906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F4844A7"/>
    <w:multiLevelType w:val="hybridMultilevel"/>
    <w:tmpl w:val="DEFC28D2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52887BFA"/>
    <w:multiLevelType w:val="hybridMultilevel"/>
    <w:tmpl w:val="5B9A8B4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D2E70C6"/>
    <w:multiLevelType w:val="hybridMultilevel"/>
    <w:tmpl w:val="F4ACF316"/>
    <w:lvl w:tplc="041A000F" w:ilvl="0">
      <w:start w:val="1"/>
      <w:numFmt w:val="decimal"/>
      <w:lvlText w:val="%1."/>
      <w:lvlJc w:val="left"/>
      <w:pPr>
        <w:ind w:hanging="360" w:left="786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3">
    <w:nsid w:val="687A6E4C"/>
    <w:multiLevelType w:val="hybridMultilevel"/>
    <w:tmpl w:val="CBFE59CE"/>
    <w:lvl w:tplc="2098EF4C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52B0"/>
    <w:rsid w:val="000B75EC"/>
    <w:rsid w:val="00145182"/>
    <w:rsid w:val="00164960"/>
    <w:rsid w:val="00207729"/>
    <w:rsid w:val="00294F0F"/>
    <w:rsid w:val="00396F19"/>
    <w:rsid w:val="008D41BF"/>
    <w:rsid w:val="00992253"/>
    <w:rsid w:val="00A12DC1"/>
    <w:rsid w:val="00B00187"/>
    <w:rsid w:val="00BC5B51"/>
    <w:rsid w:val="00CD4FC3"/>
    <w:rsid w:val="00CD7327"/>
    <w:rsid w:val="00CE2262"/>
    <w:rsid w:val="00CF1578"/>
    <w:rsid w:val="00DD6318"/>
    <w:rsid w:val="00ED402A"/>
    <w:rsid w:val="00FA52B0"/>
    <w:rsid w:val="00FE12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D41BF"/>
    <w:rPr>
      <w:rFonts w:eastAsia="Calibri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Odlomakpopisa1" w:type="paragraph">
    <w:name w:val="Odlomak popisa1"/>
    <w:basedOn w:val="Normal"/>
    <w:rsid w:val="008D41BF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BC5B5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BC5B51"/>
    <w:rPr>
      <w:rFonts w:cs="Tahoma" w:eastAsia="Calibri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CF1578"/>
    <w:pPr>
      <w:spacing w:lineRule="auto" w:line="276" w:after="200"/>
      <w:ind w:left="720"/>
      <w:contextualSpacing/>
    </w:pPr>
    <w:rPr>
      <w:rFonts w:hAnsi="Calibri" w:ascii="Calibri"/>
      <w:sz w:val="22"/>
      <w:szCs w:val="22"/>
    </w:rPr>
  </w:style>
  <w:style w:styleId="Tekstrezerviranogmjesta" w:type="character">
    <w:name w:val="Placeholder Text"/>
    <w:basedOn w:val="Zadanifontodlomka"/>
    <w:uiPriority w:val="99"/>
    <w:semiHidden/>
    <w:rsid w:val="00CD732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D732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D732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D732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D732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D41BF"/>
    <w:rPr>
      <w:rFonts w:eastAsia="Calibri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Odlomakpopisa1" w:type="paragraph">
    <w:name w:val="Odlomak popisa1"/>
    <w:basedOn w:val="Normal"/>
    <w:rsid w:val="008D41BF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BC5B5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BC5B51"/>
    <w:rPr>
      <w:rFonts w:ascii="Tahoma" w:cs="Tahoma" w:eastAsia="Calibri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CF1578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styleId="Tekstrezerviranogmjesta" w:type="character">
    <w:name w:val="Placeholder Text"/>
    <w:basedOn w:val="Zadanifontodlomka"/>
    <w:uiPriority w:val="99"/>
    <w:semiHidden/>
    <w:rsid w:val="00CD732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D732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D732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732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732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319739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71319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18671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png@01D21579.356E41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studenog 2016.</izvorni_sadrzaj>
    <derivirana_varijabla naziv="DomainObject.DatumDonosenjaOdluke_1">8.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1467</izvorni_sadrzaj>
    <derivirana_varijabla naziv="DomainObject.Predmet.Broj_1">1467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prosinca 2015.</izvorni_sadrzaj>
    <derivirana_varijabla naziv="DomainObject.Predmet.DatumOsnivanja_1">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444</izvorni_sadrzaj>
    <derivirana_varijabla naziv="DomainObject.Predmet.Opis_1">čl. 444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St-1467/2015</izvorni_sadrzaj>
    <derivirana_varijabla naziv="DomainObject.Predmet.OznakaBroj_1">St-1467/2015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MARIJA BAU, d. o. o. za građevinarstvo, usluge i trgovinu</izvorni_sadrzaj>
    <derivirana_varijabla naziv="DomainObject.Predmet.ProtustrankaFormated_1">  MARIJA BAU, d. o. o. za građevinarstvo, usluge i trgovinu</derivirana_varijabla>
  </DomainObject.Predmet.ProtustrankaFormated>
  <DomainObject.Predmet.ProtustrankaFormatedOIB>
    <izvorni_sadrzaj>  MARIJA BAU, d. o. o. za građevinarstvo, usluge i trgovinu, OIB 62037323230</izvorni_sadrzaj>
    <derivirana_varijabla naziv="DomainObject.Predmet.ProtustrankaFormatedOIB_1">  MARIJA BAU, d. o. o. za građevinarstvo, usluge i trgovinu, OIB 62037323230</derivirana_varijabla>
  </DomainObject.Predmet.ProtustrankaFormatedOIB>
  <DomainObject.Predmet.ProtustrankaFormatedWithAdress>
    <izvorni_sadrzaj> MARIJA BAU, d. o. o. za građevinarstvo, usluge i trgovinu, Vinogorska 117, 35000 Slavonski Brod</izvorni_sadrzaj>
    <derivirana_varijabla naziv="DomainObject.Predmet.ProtustrankaFormatedWithAdress_1"> MARIJA BAU, d. o. o. za građevinarstvo, usluge i trgovinu, Vinogorska 117, 35000 Slavonski Brod</derivirana_varijabla>
  </DomainObject.Predmet.ProtustrankaFormatedWithAdress>
  <DomainObject.Predmet.ProtustrankaFormatedWithAdressOIB>
    <izvorni_sadrzaj> MARIJA BAU, d. o. o. za građevinarstvo, usluge i trgovinu, OIB 62037323230, Vinogorska 117, 35000 Slavonski Brod</izvorni_sadrzaj>
    <derivirana_varijabla naziv="DomainObject.Predmet.ProtustrankaFormatedWithAdressOIB_1"> MARIJA BAU, d. o. o. za građevinarstvo, usluge i trgovinu, OIB 62037323230, Vinogorska 117, 35000 Slavonski Brod</derivirana_varijabla>
  </DomainObject.Predmet.ProtustrankaFormatedWithAdressOIB>
  <DomainObject.Predmet.ProtustrankaWithAdress>
    <izvorni_sadrzaj>MARIJA BAU, d. o. o. za građevinarstvo, usluge i trgovinu Vinogorska 117, 35000 Slavonski Brod</izvorni_sadrzaj>
    <derivirana_varijabla naziv="DomainObject.Predmet.ProtustrankaWithAdress_1">MARIJA BAU, d. o. o. za građevinarstvo, usluge i trgovinu Vinogorska 117, 35000 Slavonski Brod</derivirana_varijabla>
  </DomainObject.Predmet.ProtustrankaWithAdress>
  <DomainObject.Predmet.ProtustrankaWithAdressOIB>
    <izvorni_sadrzaj>MARIJA BAU, d. o. o. za građevinarstvo, usluge i trgovinu, OIB 62037323230, Vinogorska 117, 35000 Slavonski Brod</izvorni_sadrzaj>
    <derivirana_varijabla naziv="DomainObject.Predmet.ProtustrankaWithAdressOIB_1">MARIJA BAU, d. o. o. za građevinarstvo, usluge i trgovinu, OIB 62037323230, Vinogorska 117, 35000 Slavonski Brod</derivirana_varijabla>
  </DomainObject.Predmet.ProtustrankaWithAdressOIB>
  <DomainObject.Predmet.ProtustrankaNazivFormated>
    <izvorni_sadrzaj>MARIJA BAU, d. o. o. za građevinarstvo, usluge i trgovinu</izvorni_sadrzaj>
    <derivirana_varijabla naziv="DomainObject.Predmet.ProtustrankaNazivFormated_1">MARIJA BAU, d. o. o. za građevinarstvo, usluge i trgovinu</derivirana_varijabla>
  </DomainObject.Predmet.ProtustrankaNazivFormated>
  <DomainObject.Predmet.ProtustrankaNazivFormatedOIB>
    <izvorni_sadrzaj>MARIJA BAU, d. o. o. za građevinarstvo, usluge i trgovinu, OIB 62037323230</izvorni_sadrzaj>
    <derivirana_varijabla naziv="DomainObject.Predmet.ProtustrankaNazivFormatedOIB_1">MARIJA BAU, d. o. o. za građevinarstvo, usluge i trgovinu, OIB 62037323230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Zagreb</izvorni_sadrzaj>
    <derivirana_varijabla naziv="DomainObject.Predmet.StrankaFormatedWithAdress_1"> Financijska agencija, Ulica grada Vukovara 70, Zagreb</derivirana_varijabla>
  </DomainObject.Predmet.StrankaFormatedWithAdress>
  <DomainObject.Predmet.StrankaFormatedWithAdressOIB>
    <izvorni_sadrzaj> Financijska agencija, OIB 85821130368, Ulica grada Vukovara 70, Zagreb</izvorni_sadrzaj>
    <derivirana_varijabla naziv="DomainObject.Predmet.StrankaFormatedWithAdressOIB_1"> Financijska agencija, OIB 85821130368, Ulica grada Vukovara 70, Zagreb</derivirana_varijabla>
  </DomainObject.Predmet.StrankaFormatedWithAdressOIB>
  <DomainObject.Predmet.StrankaWithAdress>
    <izvorni_sadrzaj>Financijska agencija Ulica grada Vukovara 70,Zagreb</izvorni_sadrzaj>
    <derivirana_varijabla naziv="DomainObject.Predmet.StrankaWithAdress_1">Financijska agencija Ulica grada Vukovara 70,Zagreb</derivirana_varijabla>
  </DomainObject.Predmet.StrankaWithAdress>
  <DomainObject.Predmet.StrankaWithAdressOIB>
    <izvorni_sadrzaj>Financijska agencija, OIB 85821130368, Ulica grada Vukovara 70,Zagreb</izvorni_sadrzaj>
    <derivirana_varijabla naziv="DomainObject.Predmet.StrankaWithAdressOIB_1">Financijska agencija, OIB 85821130368, Ulica grada Vukovara 70,Zagreb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155960.31</izvorni_sadrzaj>
    <derivirana_varijabla naziv="DomainObject.Predmet.TrenutnaVrijednost_1">155960.31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Blaženka Čonka</izvorni_sadrzaj>
    <derivirana_varijabla naziv="DomainObject.Predmet.Zapisnicar_1">Blaženka Čonka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Zagreb</item>
    </izvorni_sadrzaj>
    <derivirana_varijabla naziv="DomainObject.Predmet.StrankaListFormatedWithAdress_1">
      <item>Financijska agencija, Ulica grada Vukovara 70, Zagreb</item>
    </derivirana_varijabla>
  </DomainObject.Predmet.StrankaListFormatedWithAdress>
  <DomainObject.Predmet.StrankaListFormatedWithAdressOIB>
    <izvorni_sadrzaj>
      <item>Financijska agencija, OIB 85821130368, Ulica grada Vukovara 70, Zagreb</item>
    </izvorni_sadrzaj>
    <derivirana_varijabla naziv="DomainObject.Predmet.StrankaListFormatedWithAdressOIB_1">
      <item>Financijska agencija, OIB 85821130368, Ulica grada Vukovara 70,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MARIJA BAU, d. o. o. za građevinarstvo, usluge i trgovinu</item>
    </izvorni_sadrzaj>
    <derivirana_varijabla naziv="DomainObject.Predmet.ProtuStrankaListFormated_1">
      <item>MARIJA BAU, d. o. o. za građevinarstvo, usluge i trgovinu</item>
    </derivirana_varijabla>
  </DomainObject.Predmet.ProtuStrankaListFormated>
  <DomainObject.Predmet.ProtuStrankaListFormatedOIB>
    <izvorni_sadrzaj>
      <item>MARIJA BAU, d. o. o. za građevinarstvo, usluge i trgovinu, OIB 62037323230</item>
    </izvorni_sadrzaj>
    <derivirana_varijabla naziv="DomainObject.Predmet.ProtuStrankaListFormatedOIB_1">
      <item>MARIJA BAU, d. o. o. za građevinarstvo, usluge i trgovinu, OIB 62037323230</item>
    </derivirana_varijabla>
  </DomainObject.Predmet.ProtuStrankaListFormatedOIB>
  <DomainObject.Predmet.ProtuStrankaListFormatedWithAdress>
    <izvorni_sadrzaj>
      <item>MARIJA BAU, d. o. o. za građevinarstvo, usluge i trgovinu, Vinogorska 117, 35000 Slavonski Brod</item>
    </izvorni_sadrzaj>
    <derivirana_varijabla naziv="DomainObject.Predmet.ProtuStrankaListFormatedWithAdress_1">
      <item>MARIJA BAU, d. o. o. za građevinarstvo, usluge i trgovinu, Vinogorska 117, 35000 Slavonski Brod</item>
    </derivirana_varijabla>
  </DomainObject.Predmet.ProtuStrankaListFormatedWithAdress>
  <DomainObject.Predmet.ProtuStrankaListFormatedWithAdressOIB>
    <izvorni_sadrzaj>
      <item>MARIJA BAU, d. o. o. za građevinarstvo, usluge i trgovinu, OIB 62037323230, Vinogorska 117, 35000 Slavonski Brod</item>
    </izvorni_sadrzaj>
    <derivirana_varijabla naziv="DomainObject.Predmet.ProtuStrankaListFormatedWithAdressOIB_1">
      <item>MARIJA BAU, d. o. o. za građevinarstvo, usluge i trgovinu, OIB 62037323230, Vinogorska 117, 35000 Slavonski Brod</item>
    </derivirana_varijabla>
  </DomainObject.Predmet.ProtuStrankaListFormatedWithAdressOIB>
  <DomainObject.Predmet.ProtuStrankaListNazivFormated>
    <izvorni_sadrzaj>
      <item>MARIJA BAU, d. o. o. za građevinarstvo, usluge i trgovinu</item>
    </izvorni_sadrzaj>
    <derivirana_varijabla naziv="DomainObject.Predmet.ProtuStrankaListNazivFormated_1">
      <item>MARIJA BAU, d. o. o. za građevinarstvo, usluge i trgovinu</item>
    </derivirana_varijabla>
  </DomainObject.Predmet.ProtuStrankaListNazivFormated>
  <DomainObject.Predmet.ProtuStrankaListNazivFormatedOIB>
    <izvorni_sadrzaj>
      <item>MARIJA BAU, d. o. o. za građevinarstvo, usluge i trgovinu, OIB 62037323230</item>
    </izvorni_sadrzaj>
    <derivirana_varijabla naziv="DomainObject.Predmet.ProtuStrankaListNazivFormatedOIB_1">
      <item>MARIJA BAU, d. o. o. za građevinarstvo, usluge i trgovinu, OIB 62037323230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studenog 2016.</izvorni_sadrzaj>
    <derivirana_varijabla naziv="DomainObject.Datum_1">8.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MARIJA BAU, d. o. o. za građevinarstvo, usluge i trgovinu</izvorni_sadrzaj>
    <derivirana_varijabla naziv="DomainObject.Predmet.ProtustrankaIDrugi_1">MARIJA BAU, d. o. o. za građevinarstvo, usluge i trgovinu</derivirana_varijabla>
  </DomainObject.Predmet.ProtustrankaIDrugi>
  <DomainObject.Predmet.StrankaIDrugiAdressOIB>
    <izvorni_sadrzaj>Financijska agencija, OIB 85821130368, Ulica grada Vukovara 70, Zagreb</izvorni_sadrzaj>
    <derivirana_varijabla naziv="DomainObject.Predmet.StrankaIDrugiAdressOIB_1">Financijska agencija, OIB 85821130368, Ulica grada Vukovara 70, Zagreb</derivirana_varijabla>
  </DomainObject.Predmet.StrankaIDrugiAdressOIB>
  <DomainObject.Predmet.ProtustrankaIDrugiAdressOIB>
    <izvorni_sadrzaj>MARIJA BAU, d. o. o. za građevinarstvo, usluge i trgovinu, OIB 62037323230, Vinogorska 117, 35000 Slavonski Brod</izvorni_sadrzaj>
    <derivirana_varijabla naziv="DomainObject.Predmet.ProtustrankaIDrugiAdressOIB_1">MARIJA BAU, d. o. o. za građevinarstvo, usluge i trgovinu, OIB 62037323230, Vinogorska 117,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MARIJA BAU, d. o. o. za građevinarstvo, usluge i trgovinu</item>
    </izvorni_sadrzaj>
    <derivirana_varijabla naziv="DomainObject.Predmet.SudioniciListNaziv_1">
      <item>Financijska agencija</item>
      <item>MARIJA BAU, d. o. o. za građevinarstvo, usluge i trgovinu</item>
    </derivirana_varijabla>
  </DomainObject.Predmet.SudioniciListNaziv>
  <DomainObject.Predmet.SudioniciListAdressOIB>
    <izvorni_sadrzaj>
      <item>Financijska agencija, OIB 85821130368, Ulica grada Vukovara 70,Zagreb</item>
      <item>MARIJA BAU, d. o. o. za građevinarstvo, usluge i trgovinu, OIB 62037323230, Vinogorska 117,35000 Slavonski Brod</item>
    </izvorni_sadrzaj>
    <derivirana_varijabla naziv="DomainObject.Predmet.SudioniciListAdressOIB_1">
      <item>Financijska agencija, OIB 85821130368, Ulica grada Vukovara 70,Zagreb</item>
      <item>MARIJA BAU, d. o. o. za građevinarstvo, usluge i trgovinu, OIB 62037323230, Vinogorska 117,35000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62037323230</item>
    </izvorni_sadrzaj>
    <derivirana_varijabla naziv="DomainObject.Predmet.SudioniciListNazivOIB_1">
      <item>, OIB 85821130368</item>
      <item>, OIB 62037323230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496</properties:Words>
  <properties:Characters>2623</properties:Characters>
  <properties:Lines>108</properties:Lines>
  <properties:Paragraphs>35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TRGOVAČKI SUD U OSIJEKU</vt:lpstr>
    </vt:vector>
  </properties:TitlesOfParts>
  <properties:LinksUpToDate>false</properties:LinksUpToDate>
  <properties:CharactersWithSpaces>3577</properties:CharactersWithSpaces>
  <properties:SharedDoc>false</properties:SharedDoc>
  <properties:HLinks>
    <vt:vector size="6" baseType="variant">
      <vt:variant>
        <vt:i4>6422621</vt:i4>
      </vt:variant>
      <vt:variant>
        <vt:i4>2208</vt:i4>
      </vt:variant>
      <vt:variant>
        <vt:i4>1025</vt:i4>
      </vt:variant>
      <vt:variant>
        <vt:i4>1</vt:i4>
      </vt:variant>
      <vt:variant>
        <vt:lpwstr>cid:image001.png@01D21579.356E4190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2016-11-04T09:42:00Z</dcterms:created>
  <dc:creator>bconka</dc:creator>
  <cp:lastModifiedBy>wsadmin</cp:lastModifiedBy>
  <cp:lastPrinted>2016-11-04T09:42:00Z</cp:lastPrinted>
  <dcterms:modified xmlns:xsi="http://www.w3.org/2001/XMLSchema-instance" xsi:type="dcterms:W3CDTF">2016-11-08T07:23:00Z</dcterms:modified>
  <cp:revision>3</cp:revision>
  <dc:title>TRGOVAČKI SUD U OSIJEKU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