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58ba" w14:paraId="7c358ba" w:rsidRDefault="00037A42" w:rsidP="00037A42" w:rsidR="00AE649C" w:rsidRPr="00037A42">
      <w:pPr>
        <w:pStyle w:val="SudSjedite"/>
        <w15:collapsed w:val="false"/>
      </w:pPr>
      <w:bookmarkStart w:name="_GoBack" w:id="0"/>
      <w:bookmarkEnd w:id="0"/>
      <w:r w:rsidRPr="00037A42"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                                Poslovni broj: 4 St-252/16-34</w:t>
      </w:r>
      <w:r w:rsidR="00EA1C6D" w:rsidRPr="00037A42">
        <w:tab/>
      </w:r>
    </w:p>
    <w:p w:rsidRDefault="00037A42" w:rsidP="00037A42" w:rsidR="00037A42" w:rsidRPr="00037A42">
      <w:pPr>
        <w:tabs>
          <w:tab w:pos="516" w:val="left"/>
        </w:tabs>
        <w:spacing w:after="0"/>
        <w:rPr>
          <w:rFonts w:cs="Times New Roman"/>
          <w:bCs/>
        </w:rPr>
      </w:pPr>
      <w:r w:rsidRPr="00037A42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A42">
        <w:rPr>
          <w:rFonts w:cs="Times New Roman"/>
          <w:bCs/>
        </w:rPr>
        <w:tab/>
      </w:r>
    </w:p>
    <w:p w:rsidRDefault="00037A42" w:rsidP="00037A42" w:rsidR="00037A42" w:rsidRPr="00037A42">
      <w:pPr>
        <w:spacing w:after="0"/>
        <w:rPr>
          <w:rFonts w:cs="Times New Roman"/>
        </w:rPr>
      </w:pPr>
    </w:p>
    <w:p w:rsidRDefault="00037A42" w:rsidP="00037A42" w:rsidR="00037A42" w:rsidRPr="00037A42">
      <w:pPr>
        <w:spacing w:after="0"/>
        <w:ind w:firstLine="720"/>
        <w:rPr>
          <w:rFonts w:cs="Times New Roman"/>
        </w:rPr>
      </w:pPr>
    </w:p>
    <w:p w:rsidRDefault="00037A42" w:rsidP="00037A42" w:rsidR="00037A42" w:rsidRPr="00037A42">
      <w:pPr>
        <w:spacing w:after="0"/>
        <w:ind w:firstLine="720"/>
        <w:rPr>
          <w:rFonts w:cs="Times New Roman"/>
        </w:rPr>
      </w:pPr>
    </w:p>
    <w:p w:rsidRDefault="00037A42" w:rsidP="00037A42" w:rsidR="00037A42" w:rsidRPr="00037A42">
      <w:pPr>
        <w:spacing w:after="0"/>
        <w:rPr>
          <w:rFonts w:cs="Times New Roman"/>
        </w:rPr>
      </w:pPr>
      <w:r w:rsidRPr="00037A42">
        <w:rPr>
          <w:rFonts w:cs="Times New Roman"/>
        </w:rPr>
        <w:t xml:space="preserve">       REPUBLIKA HRVATSKA</w:t>
      </w:r>
    </w:p>
    <w:p w:rsidRDefault="00037A42" w:rsidP="00037A42" w:rsidR="00037A42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037A42" w:rsidP="00037A42" w:rsidR="00037A4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037A42" w:rsidP="00037A42" w:rsidR="00037A42">
      <w:pPr>
        <w:spacing w:after="0"/>
        <w:jc w:val="both"/>
        <w:rPr>
          <w:rFonts w:cs="Times New Roman"/>
        </w:rPr>
      </w:pPr>
    </w:p>
    <w:p w:rsidRDefault="00037A42" w:rsidP="00037A42" w:rsidR="00037A42">
      <w:pPr>
        <w:spacing w:after="0"/>
        <w:jc w:val="both"/>
        <w:rPr>
          <w:rFonts w:cs="Times New Roman"/>
        </w:rPr>
      </w:pPr>
    </w:p>
    <w:p w:rsidRDefault="00037A42" w:rsidP="00037A42" w:rsidR="00037A4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037A42" w:rsidP="00037A42" w:rsidR="00037A42">
      <w:pPr>
        <w:spacing w:after="0"/>
        <w:jc w:val="both"/>
        <w:rPr>
          <w:rFonts w:cs="Times New Roman"/>
        </w:rPr>
      </w:pPr>
    </w:p>
    <w:p w:rsidRDefault="00037A42" w:rsidP="00037A42" w:rsidR="00037A42">
      <w:pPr>
        <w:pStyle w:val="Naslov2"/>
        <w:spacing w:after="0"/>
        <w:rPr>
          <w:rFonts w:cs="Times New Roman"/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037A42" w:rsidP="00037A42" w:rsidR="00037A42">
      <w:pPr>
        <w:spacing w:after="0"/>
        <w:jc w:val="both"/>
        <w:rPr>
          <w:rFonts w:cs="Times New Roman"/>
        </w:rPr>
      </w:pPr>
    </w:p>
    <w:p w:rsidRDefault="00037A42" w:rsidP="00037A42" w:rsidR="00037A4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 kao stečajnom sucu, u stečajnom postupku nad SEGRAD d.d. u stečaju, Radnička cesta 63, Đurđevac, OIB: 98837779824, zastupanom po stečajnom upravitelju Tomislavu </w:t>
      </w:r>
      <w:proofErr w:type="spellStart"/>
      <w:r>
        <w:rPr>
          <w:rFonts w:cs="Times New Roman"/>
        </w:rPr>
        <w:t>Đuričinu</w:t>
      </w:r>
      <w:proofErr w:type="spellEnd"/>
      <w:r>
        <w:rPr>
          <w:rFonts w:cs="Times New Roman"/>
        </w:rPr>
        <w:t>, dana 11. siječnja 2017.,</w:t>
      </w:r>
    </w:p>
    <w:p w:rsidRDefault="00037A42" w:rsidP="00037A42" w:rsidR="00037A42">
      <w:pPr>
        <w:spacing w:after="0"/>
        <w:ind w:right="567"/>
        <w:jc w:val="both"/>
        <w:rPr>
          <w:rFonts w:cs="Times New Roman"/>
        </w:rPr>
      </w:pPr>
    </w:p>
    <w:p w:rsidRDefault="00037A42" w:rsidP="00037A42" w:rsidR="00037A42">
      <w:pPr>
        <w:spacing w:after="0"/>
        <w:rPr>
          <w:rFonts w:cs="Times New Roman"/>
        </w:rPr>
      </w:pPr>
    </w:p>
    <w:p w:rsidRDefault="00037A42" w:rsidP="00037A42" w:rsidR="00037A4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037A42" w:rsidP="00037A42" w:rsidR="00037A42">
      <w:pPr>
        <w:spacing w:after="0"/>
        <w:jc w:val="center"/>
        <w:rPr>
          <w:rFonts w:cs="Times New Roman"/>
        </w:rPr>
      </w:pPr>
    </w:p>
    <w:p w:rsidRDefault="00037A42" w:rsidP="00037A42" w:rsidR="00037A42">
      <w:pPr>
        <w:spacing w:after="0"/>
        <w:ind w:hanging="705" w:left="705"/>
        <w:jc w:val="both"/>
        <w:rPr>
          <w:rFonts w:cs="Times New Roman"/>
          <w:color w:val="FF0000"/>
        </w:rPr>
      </w:pPr>
      <w:r>
        <w:rPr>
          <w:rFonts w:cs="Times New Roman"/>
        </w:rPr>
        <w:tab/>
      </w:r>
    </w:p>
    <w:p w:rsidRDefault="00037A42" w:rsidP="00037A42" w:rsidR="00037A4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Odbacuje se prijava tražbine </w:t>
      </w:r>
      <w:r>
        <w:rPr>
          <w:rFonts w:cs="Times New Roman"/>
          <w:lang w:eastAsia="hr-HR"/>
        </w:rPr>
        <w:t>D-PROMET d.o.o. iz Bjelovara, Bedema ljubavi 4, OIB: 82218062623,</w:t>
      </w:r>
      <w:r>
        <w:rPr>
          <w:rFonts w:cs="Times New Roman"/>
        </w:rPr>
        <w:t xml:space="preserve"> u dijelu koji se odnosi na iznos od 1.750,00 kn, kao tražbina nižeg isplatnog reda.</w:t>
      </w:r>
    </w:p>
    <w:p w:rsidRDefault="00037A42" w:rsidP="00037A42" w:rsidR="00037A4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  <w:lang w:eastAsia="hr-HR"/>
        </w:rPr>
        <w:t xml:space="preserve"> </w:t>
      </w:r>
      <w:r>
        <w:rPr>
          <w:rFonts w:cs="Times New Roman"/>
        </w:rPr>
        <w:t xml:space="preserve">Odbacuje se prijava tražbine </w:t>
      </w:r>
      <w:r>
        <w:rPr>
          <w:rFonts w:cs="Times New Roman"/>
          <w:lang w:eastAsia="hr-HR"/>
        </w:rPr>
        <w:t>LASSELSBERGER-KNAUF d.o.o. iz Đurđevca, Petra Preradovića 64, OIB: 38771790987,</w:t>
      </w:r>
      <w:r>
        <w:rPr>
          <w:rFonts w:cs="Times New Roman"/>
        </w:rPr>
        <w:t xml:space="preserve"> u dijelu koji se odnosi na iznos od 1.750,00 kn, kao tražbina nižeg isplatnog reda.</w:t>
      </w:r>
    </w:p>
    <w:p w:rsidRDefault="00037A42" w:rsidP="00037A42" w:rsidR="00037A4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  <w:lang w:eastAsia="hr-HR"/>
        </w:rPr>
        <w:t xml:space="preserve"> </w:t>
      </w:r>
      <w:r>
        <w:rPr>
          <w:rFonts w:cs="Times New Roman"/>
        </w:rPr>
        <w:t xml:space="preserve">Odbacuje se prijava tražbine </w:t>
      </w:r>
      <w:r>
        <w:rPr>
          <w:rFonts w:cs="Times New Roman"/>
          <w:lang w:eastAsia="hr-HR"/>
        </w:rPr>
        <w:t xml:space="preserve">NACIONAL d.o.o. iz Bjelovara, Gajeva 10, OIB: 37888266653 </w:t>
      </w:r>
      <w:r>
        <w:rPr>
          <w:rFonts w:cs="Times New Roman"/>
        </w:rPr>
        <w:t>u dijelu koji se odnosi na iznos od 1.750,00 kn, kao tražbina nižeg isplatnog reda.</w:t>
      </w:r>
    </w:p>
    <w:p w:rsidRDefault="00037A42" w:rsidP="00037A42" w:rsidR="00037A4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Odbacuje se prijava tražbine </w:t>
      </w:r>
      <w:r>
        <w:rPr>
          <w:rFonts w:cs="Times New Roman"/>
          <w:lang w:eastAsia="hr-HR"/>
        </w:rPr>
        <w:t xml:space="preserve">HRVATSKE ŠUME d.o.o. iz Zagreba, Ulica Ljudevita Farkaša </w:t>
      </w:r>
      <w:proofErr w:type="spellStart"/>
      <w:r>
        <w:rPr>
          <w:rFonts w:cs="Times New Roman"/>
          <w:lang w:eastAsia="hr-HR"/>
        </w:rPr>
        <w:t>Vukotinovića</w:t>
      </w:r>
      <w:proofErr w:type="spellEnd"/>
      <w:r>
        <w:rPr>
          <w:rFonts w:cs="Times New Roman"/>
          <w:lang w:eastAsia="hr-HR"/>
        </w:rPr>
        <w:t xml:space="preserve"> 2, OIB: 69693144506, </w:t>
      </w:r>
      <w:r>
        <w:rPr>
          <w:rFonts w:cs="Times New Roman"/>
        </w:rPr>
        <w:t>u dijelu koji se odnosi na iznos od 1.250,00 kn, kao tražbina nižeg isplatnog reda.</w:t>
      </w:r>
    </w:p>
    <w:p w:rsidRDefault="00037A42" w:rsidP="00037A42" w:rsidR="00037A42">
      <w:pPr>
        <w:spacing w:after="0"/>
        <w:jc w:val="both"/>
        <w:rPr>
          <w:rFonts w:cs="Times New Roman"/>
        </w:rPr>
      </w:pPr>
    </w:p>
    <w:p w:rsidRDefault="00037A42" w:rsidP="00037A42" w:rsidR="00037A42">
      <w:pPr>
        <w:spacing w:after="0"/>
        <w:jc w:val="both"/>
        <w:rPr>
          <w:rFonts w:cs="Times New Roman"/>
          <w:color w:val="FF0000"/>
        </w:rPr>
      </w:pPr>
    </w:p>
    <w:p w:rsidRDefault="00037A42" w:rsidP="00037A42" w:rsidR="00037A42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37A42" w:rsidP="00037A42" w:rsidR="00037A42">
      <w:pPr>
        <w:spacing w:after="0"/>
        <w:jc w:val="both"/>
        <w:rPr>
          <w:rFonts w:cs="Times New Roman"/>
          <w:color w:val="FF0000"/>
        </w:rPr>
      </w:pPr>
    </w:p>
    <w:p w:rsidRDefault="00037A42" w:rsidP="00037A42" w:rsidR="00037A4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ispitnom ročištu održanom 27. rujna 2016. stečajni upravitelj obavijestio je sud da su vjerovnici D-PROMET d.o.o. u iznosu od 1.750,00 kn, LASSELSBERGER-KNAUF d.o.o. u iznosu od 1.750,00 kn, NACIONAL d.o.o. u iznosu od 1.750,00 kn, i HRVATSKE ŠUME d.o.o. u iznosu od 1.2500,00 prijavili tražbine koje se odnose na trošak prijave tražbine. </w:t>
      </w:r>
    </w:p>
    <w:p w:rsidRDefault="00037A42" w:rsidP="00037A42" w:rsidR="00037A42">
      <w:pPr>
        <w:spacing w:after="0"/>
        <w:ind w:firstLine="360"/>
        <w:jc w:val="both"/>
        <w:rPr>
          <w:rFonts w:cs="Times New Roman"/>
        </w:rPr>
      </w:pPr>
    </w:p>
    <w:p w:rsidRDefault="00037A42" w:rsidP="00037A42" w:rsidR="00037A4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Stečajni sudac je utvrdio da iz prijave tražbina navedenih stečajnih vjerovnika proizlazi da prijavljuju i tražbine nižeg isplatnog reda, i to: </w:t>
      </w:r>
      <w:r>
        <w:rPr>
          <w:rFonts w:cs="Times New Roman"/>
          <w:lang w:eastAsia="hr-HR"/>
        </w:rPr>
        <w:t xml:space="preserve">D-PROMET d.o.o. </w:t>
      </w:r>
      <w:r>
        <w:rPr>
          <w:rFonts w:cs="Times New Roman"/>
        </w:rPr>
        <w:t xml:space="preserve">u iznosu od </w:t>
      </w:r>
      <w:r>
        <w:rPr>
          <w:rFonts w:cs="Times New Roman"/>
        </w:rPr>
        <w:lastRenderedPageBreak/>
        <w:t>1.750,00 kn koja se odnosi na odvjetnički trošak prijave i trošak pristojbe, NACIONAL d.o.o. u iznosu od 1.750,00 kn koja se odnosi na odvjetnički trošak prijave i troškove pristojbe, LASSELSBERGER-KNAUF d.o.o. u iznosu od 1.750,00 kn koja se odnosi na odvjetnički trošak prijave i trošak pristojbe, Hrvatske šume d.o.o. u iznosu od 1.250,00  kn koji se odnosi na odvjetnički trošak prijave.</w:t>
      </w:r>
    </w:p>
    <w:p w:rsidRDefault="00037A42" w:rsidP="00037A42" w:rsidR="00037A42">
      <w:pPr>
        <w:spacing w:after="0"/>
        <w:ind w:firstLine="708"/>
        <w:jc w:val="both"/>
        <w:rPr>
          <w:rFonts w:cs="Times New Roman"/>
        </w:rPr>
      </w:pPr>
    </w:p>
    <w:p w:rsidRDefault="00037A42" w:rsidP="00037A42" w:rsidR="00037A4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Navedene tražbine spadaju u tražbine nižih isplatnih redova, temeljem čl. 139. st. 1. točka 2. Stečajnog zakona (NN 71/15, u nastavku SZ-a).</w:t>
      </w:r>
    </w:p>
    <w:p w:rsidRDefault="00037A42" w:rsidP="00037A42" w:rsidR="00037A42">
      <w:pPr>
        <w:spacing w:after="0"/>
        <w:ind w:firstLine="708"/>
        <w:jc w:val="both"/>
        <w:rPr>
          <w:rFonts w:cs="Times New Roman"/>
        </w:rPr>
      </w:pPr>
    </w:p>
    <w:p w:rsidRDefault="00037A42" w:rsidP="00037A42" w:rsidR="00037A4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U čl. 257. st. 5. SZ-a je propisano da se tražbine vjerovnika nižih isplatnih redova prijavljuju samo na poseban poziv suda. Stoga, kako takvog poziva od strane suda u ovome predmetu (još) nema, valjalo je riješiti kao u izreci.</w:t>
      </w:r>
    </w:p>
    <w:p w:rsidRDefault="00037A42" w:rsidP="00037A42" w:rsidR="00037A42">
      <w:pPr>
        <w:spacing w:after="0"/>
        <w:jc w:val="center"/>
        <w:rPr>
          <w:rFonts w:cs="Times New Roman"/>
          <w:b/>
        </w:rPr>
      </w:pPr>
    </w:p>
    <w:p w:rsidRDefault="00037A42" w:rsidP="00037A42" w:rsidR="00037A42">
      <w:pPr>
        <w:spacing w:after="0"/>
        <w:jc w:val="center"/>
        <w:rPr>
          <w:rFonts w:cs="Times New Roman"/>
          <w:b/>
        </w:rPr>
      </w:pPr>
    </w:p>
    <w:p w:rsidRDefault="00037A42" w:rsidP="00037A42" w:rsidR="00037A4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11. siječnja 2017.</w:t>
      </w:r>
    </w:p>
    <w:p w:rsidRDefault="00037A42" w:rsidP="00037A42" w:rsidR="00037A42">
      <w:pPr>
        <w:spacing w:after="0"/>
        <w:rPr>
          <w:rFonts w:cs="Times New Roman"/>
        </w:rPr>
      </w:pPr>
    </w:p>
    <w:p w:rsidRDefault="00037A42" w:rsidP="00037A42" w:rsidR="00037A42">
      <w:pPr>
        <w:spacing w:after="0"/>
        <w:jc w:val="center"/>
        <w:rPr>
          <w:rFonts w:cs="Times New Roman"/>
        </w:rPr>
      </w:pPr>
    </w:p>
    <w:p w:rsidRDefault="00037A42" w:rsidP="00037A42" w:rsidR="00037A42">
      <w:pPr>
        <w:spacing w:after="0"/>
        <w:jc w:val="both"/>
        <w:rPr>
          <w:rFonts w:cs="Times New Roman"/>
        </w:rPr>
      </w:pP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  <w:t xml:space="preserve">       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</w:rPr>
        <w:t xml:space="preserve">     STEČAJNI SUDAC:</w:t>
      </w:r>
    </w:p>
    <w:p w:rsidRDefault="00037A42" w:rsidP="00037A42" w:rsidR="00037A42">
      <w:pPr>
        <w:spacing w:after="0"/>
        <w:jc w:val="both"/>
        <w:rPr>
          <w:rFonts w:cs="Times New Roman"/>
        </w:rPr>
      </w:pPr>
    </w:p>
    <w:p w:rsidRDefault="00037A42" w:rsidP="00037A42" w:rsidR="00037A4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Iris Hatvalić Nemec, v.r.</w:t>
      </w:r>
    </w:p>
    <w:p w:rsidRDefault="00037A42" w:rsidP="00037A42" w:rsidR="00037A42">
      <w:pPr>
        <w:spacing w:after="0"/>
        <w:jc w:val="both"/>
        <w:rPr>
          <w:rFonts w:cs="Times New Roman"/>
        </w:rPr>
      </w:pPr>
    </w:p>
    <w:p w:rsidRDefault="00037A42" w:rsidP="00037A42" w:rsidR="00037A4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službenik:</w:t>
      </w:r>
    </w:p>
    <w:p w:rsidRDefault="00037A42" w:rsidP="00037A42" w:rsidR="00037A42">
      <w:pPr>
        <w:spacing w:after="0"/>
        <w:jc w:val="both"/>
        <w:rPr>
          <w:rFonts w:cs="Times New Roman"/>
        </w:rPr>
      </w:pPr>
    </w:p>
    <w:p w:rsidRDefault="00037A42" w:rsidP="00037A42" w:rsidR="00037A4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</w:t>
      </w:r>
    </w:p>
    <w:p w:rsidRDefault="00037A42" w:rsidP="00037A42" w:rsidR="00037A42">
      <w:pPr>
        <w:spacing w:after="0"/>
        <w:jc w:val="both"/>
        <w:rPr>
          <w:rFonts w:cs="Times New Roman"/>
        </w:rPr>
      </w:pPr>
    </w:p>
    <w:p w:rsidRDefault="00037A42" w:rsidP="00037A42" w:rsidR="00037A42">
      <w:pPr>
        <w:spacing w:after="0"/>
        <w:jc w:val="both"/>
        <w:rPr>
          <w:rFonts w:cs="Times New Roman"/>
          <w:b/>
        </w:rPr>
      </w:pPr>
    </w:p>
    <w:p w:rsidRDefault="00037A42" w:rsidP="00037A42" w:rsidR="00037A42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037A42" w:rsidP="00037A42" w:rsidR="00037A42">
      <w:pPr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ab/>
      </w:r>
      <w:r>
        <w:rPr>
          <w:rFonts w:cs="Times New Roman"/>
        </w:rPr>
        <w:t>Protiv ovog rješenja podnositelj prijave ima pravo žalbe u roku od 8 dana, a žalba se podnosi pisanim putem, ovome sudu u 3 primjerka, a o žalbi odlučuje Visoki trgovački sud Republike Hrvatske u Zagrebu.</w:t>
      </w:r>
    </w:p>
    <w:p w:rsidRDefault="00037A42" w:rsidP="00037A42" w:rsidR="00037A42">
      <w:pPr>
        <w:spacing w:after="0"/>
        <w:jc w:val="both"/>
        <w:rPr>
          <w:rFonts w:cs="Times New Roman"/>
          <w:b/>
        </w:rPr>
      </w:pPr>
    </w:p>
    <w:p w:rsidRDefault="00037A42" w:rsidP="00037A42" w:rsidR="00037A4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  <w:r>
        <w:rPr>
          <w:rFonts w:cs="Times New Roman"/>
          <w:b/>
        </w:rPr>
        <w:t xml:space="preserve">  </w:t>
      </w:r>
      <w:r>
        <w:rPr>
          <w:rFonts w:cs="Times New Roman"/>
        </w:rPr>
        <w:t xml:space="preserve">1. Stečajni upravitelj Tomislav </w:t>
      </w:r>
      <w:proofErr w:type="spellStart"/>
      <w:r>
        <w:rPr>
          <w:rFonts w:cs="Times New Roman"/>
        </w:rPr>
        <w:t>Đuričin</w:t>
      </w:r>
      <w:proofErr w:type="spellEnd"/>
    </w:p>
    <w:p w:rsidRDefault="00037A42" w:rsidP="00037A42" w:rsidR="00037A42">
      <w:pPr>
        <w:spacing w:after="0"/>
        <w:ind w:left="708"/>
        <w:jc w:val="both"/>
        <w:rPr>
          <w:rFonts w:cs="Times New Roman"/>
          <w:lang w:eastAsia="hr-HR"/>
        </w:rPr>
      </w:pPr>
      <w:r>
        <w:rPr>
          <w:rFonts w:cs="Times New Roman"/>
        </w:rPr>
        <w:t xml:space="preserve">2. </w:t>
      </w:r>
      <w:r>
        <w:rPr>
          <w:rFonts w:cs="Times New Roman"/>
          <w:lang w:eastAsia="hr-HR"/>
        </w:rPr>
        <w:t>D-PROMET d.o.o. zastupan po ZOU Zlatko Gregurić, Tatjana-</w:t>
      </w:r>
      <w:proofErr w:type="spellStart"/>
      <w:r>
        <w:rPr>
          <w:rFonts w:cs="Times New Roman"/>
          <w:lang w:eastAsia="hr-HR"/>
        </w:rPr>
        <w:t>Figač</w:t>
      </w:r>
      <w:proofErr w:type="spellEnd"/>
      <w:r>
        <w:rPr>
          <w:rFonts w:cs="Times New Roman"/>
          <w:lang w:eastAsia="hr-HR"/>
        </w:rPr>
        <w:t xml:space="preserve"> Gregurić,   Hrvoje </w:t>
      </w:r>
      <w:proofErr w:type="spellStart"/>
      <w:r>
        <w:rPr>
          <w:rFonts w:cs="Times New Roman"/>
          <w:lang w:eastAsia="hr-HR"/>
        </w:rPr>
        <w:t>Mladinić</w:t>
      </w:r>
      <w:proofErr w:type="spellEnd"/>
      <w:r>
        <w:rPr>
          <w:rFonts w:cs="Times New Roman"/>
          <w:lang w:eastAsia="hr-HR"/>
        </w:rPr>
        <w:t xml:space="preserve">, Mihanovićeva 15b, 43000 Bjelovar </w:t>
      </w:r>
    </w:p>
    <w:p w:rsidRDefault="00037A42" w:rsidP="00037A42" w:rsidR="00037A42">
      <w:pPr>
        <w:spacing w:after="0"/>
        <w:ind w:left="708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>3.</w:t>
      </w:r>
      <w:r>
        <w:rPr>
          <w:rFonts w:cs="Times New Roman"/>
        </w:rPr>
        <w:t xml:space="preserve"> </w:t>
      </w:r>
      <w:r>
        <w:rPr>
          <w:rFonts w:cs="Times New Roman"/>
          <w:lang w:eastAsia="hr-HR"/>
        </w:rPr>
        <w:t>LASSELSBERGER-KNAUF zastupan po ZOU Zlatko Gregurić, Tatjana-</w:t>
      </w:r>
      <w:proofErr w:type="spellStart"/>
      <w:r>
        <w:rPr>
          <w:rFonts w:cs="Times New Roman"/>
          <w:lang w:eastAsia="hr-HR"/>
        </w:rPr>
        <w:t>Figač</w:t>
      </w:r>
      <w:proofErr w:type="spellEnd"/>
      <w:r>
        <w:rPr>
          <w:rFonts w:cs="Times New Roman"/>
          <w:lang w:eastAsia="hr-HR"/>
        </w:rPr>
        <w:t xml:space="preserve"> Gregurić,   Hrvoje </w:t>
      </w:r>
      <w:proofErr w:type="spellStart"/>
      <w:r>
        <w:rPr>
          <w:rFonts w:cs="Times New Roman"/>
          <w:lang w:eastAsia="hr-HR"/>
        </w:rPr>
        <w:t>Mladinić</w:t>
      </w:r>
      <w:proofErr w:type="spellEnd"/>
      <w:r>
        <w:rPr>
          <w:rFonts w:cs="Times New Roman"/>
          <w:lang w:eastAsia="hr-HR"/>
        </w:rPr>
        <w:t xml:space="preserve">, Mihanovićeva 15b, 43000 Bjelovar </w:t>
      </w:r>
    </w:p>
    <w:p w:rsidRDefault="00037A42" w:rsidP="00037A42" w:rsidR="00037A42">
      <w:pPr>
        <w:spacing w:after="0"/>
        <w:ind w:left="708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>4. NACIONAL d.o.o. zastupan po ZOU Zlatko Gregurić, Tatjana-</w:t>
      </w:r>
      <w:proofErr w:type="spellStart"/>
      <w:r>
        <w:rPr>
          <w:rFonts w:cs="Times New Roman"/>
          <w:lang w:eastAsia="hr-HR"/>
        </w:rPr>
        <w:t>Figač</w:t>
      </w:r>
      <w:proofErr w:type="spellEnd"/>
      <w:r>
        <w:rPr>
          <w:rFonts w:cs="Times New Roman"/>
          <w:lang w:eastAsia="hr-HR"/>
        </w:rPr>
        <w:t xml:space="preserve"> Gregurić,   Hrvoje </w:t>
      </w:r>
      <w:proofErr w:type="spellStart"/>
      <w:r>
        <w:rPr>
          <w:rFonts w:cs="Times New Roman"/>
          <w:lang w:eastAsia="hr-HR"/>
        </w:rPr>
        <w:t>Mladinić</w:t>
      </w:r>
      <w:proofErr w:type="spellEnd"/>
      <w:r>
        <w:rPr>
          <w:rFonts w:cs="Times New Roman"/>
          <w:lang w:eastAsia="hr-HR"/>
        </w:rPr>
        <w:t xml:space="preserve">, Mihanovićeva 15b, 43000 Bjelovar </w:t>
      </w:r>
    </w:p>
    <w:p w:rsidRDefault="00037A42" w:rsidP="00037A42" w:rsidR="00037A42">
      <w:pPr>
        <w:spacing w:after="0"/>
        <w:ind w:hanging="285" w:left="993"/>
        <w:jc w:val="both"/>
        <w:rPr>
          <w:rFonts w:cs="Times New Roman"/>
        </w:rPr>
      </w:pPr>
      <w:r>
        <w:rPr>
          <w:rFonts w:cs="Times New Roman"/>
        </w:rPr>
        <w:t xml:space="preserve">5. Hrvatske šume d.o.o. po punomoćnicima odvjetnicima Odvjetničkog društva </w:t>
      </w:r>
      <w:proofErr w:type="spellStart"/>
      <w:r>
        <w:rPr>
          <w:rFonts w:cs="Times New Roman"/>
        </w:rPr>
        <w:t>Klišanin</w:t>
      </w:r>
      <w:proofErr w:type="spellEnd"/>
      <w:r>
        <w:rPr>
          <w:rFonts w:cs="Times New Roman"/>
        </w:rPr>
        <w:t xml:space="preserve"> i partneri d.o.o. </w:t>
      </w:r>
    </w:p>
    <w:p w:rsidRDefault="00037A42" w:rsidP="00037A42" w:rsidR="00037A42">
      <w:pPr>
        <w:spacing w:after="0"/>
        <w:ind w:hanging="285" w:left="993"/>
        <w:jc w:val="both"/>
        <w:rPr>
          <w:rFonts w:cs="Times New Roman"/>
        </w:rPr>
      </w:pPr>
      <w:r>
        <w:rPr>
          <w:rFonts w:cs="Times New Roman"/>
        </w:rPr>
        <w:t xml:space="preserve">6.  e-oglasna ploča </w:t>
      </w:r>
    </w:p>
    <w:p w:rsidRDefault="00037A42" w:rsidP="00037A42" w:rsidR="00037A42">
      <w:pPr>
        <w:spacing w:after="0"/>
        <w:ind w:right="1252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037A42" w:rsidP="00037A42" w:rsidR="00037A42">
      <w:pPr>
        <w:spacing w:after="0"/>
        <w:rPr>
          <w:rFonts w:cs="Times New Roman"/>
        </w:rPr>
      </w:pPr>
    </w:p>
    <w:p w:rsidRDefault="00CB0EA4" w:rsidP="00037A42" w:rsidR="00CB0EA4">
      <w:pPr>
        <w:pStyle w:val="Naslovdokumenta"/>
        <w:spacing w:after="0"/>
      </w:pPr>
    </w:p>
    <w:p w:rsidRDefault="0071688E" w:rsidP="00037A42" w:rsidR="0071688E">
      <w:pPr>
        <w:pStyle w:val="Poetniodjeljak"/>
        <w:spacing w:after="0"/>
      </w:pPr>
    </w:p>
    <w:p w:rsidRDefault="00A21F0D" w:rsidP="00037A42" w:rsidR="00A21F0D">
      <w:pPr>
        <w:pStyle w:val="NormaleSPIS"/>
        <w:spacing w:after="0"/>
        <w:rPr>
          <w:noProof/>
        </w:rPr>
      </w:pPr>
    </w:p>
    <w:p w:rsidRDefault="00DA0242" w:rsidP="00037A42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8EF3A8A"/>
    <w:multiLevelType w:val="hybridMultilevel"/>
    <w:tmpl w:val="30D26D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A42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431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St-252/2016-34</izvorni_sadrzaj>
    <derivirana_varijabla naziv="DomainObject.Oznaka_1">St-252/2016-34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St-645/16.</izvorni_sadrzaj>
    <derivirana_varijabla naziv="DomainObject.Predmet.PrimjedbaSuca_1">7 St-645/16.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St-252/2016-34</izvorni_sadrzaj>
    <derivirana_varijabla naziv="DomainObject.PoslovniBrojDokumenta_1">St-252/2016-34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2ACF8-810B-4221-9F6F-1E9096178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527</properties:Words>
  <properties:Characters>2830</properties:Characters>
  <properties:Lines>94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2017-01-11T13:25:00Z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St-252/2016-34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