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6bfe" w14:paraId="1886bfe" w:rsidRDefault="0001726C" w:rsidP="0001726C" w:rsidR="0001726C">
      <w:pPr>
        <w:jc w:val="right"/>
        <w15:collapsed w:val="false"/>
      </w:pPr>
      <w:bookmarkStart w:name="_GoBack" w:id="0"/>
      <w:bookmarkEnd w:id="0"/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  <w:r w:rsidR="00EB4BA7">
        <w:rPr>
          <w:sz w:val="22"/>
          <w:szCs w:val="22"/>
        </w:rPr>
        <w:t xml:space="preserve">                                                                   </w:t>
      </w:r>
      <w:r w:rsidR="0080642D">
        <w:rPr>
          <w:sz w:val="22"/>
          <w:szCs w:val="22"/>
        </w:rPr>
        <w:t xml:space="preserve">           </w:t>
      </w:r>
      <w:r w:rsidR="00EB4BA7">
        <w:rPr>
          <w:sz w:val="22"/>
          <w:szCs w:val="22"/>
        </w:rPr>
        <w:t xml:space="preserve">      3 St-</w:t>
      </w:r>
      <w:r w:rsidR="009B16A3">
        <w:rPr>
          <w:sz w:val="22"/>
          <w:szCs w:val="22"/>
        </w:rPr>
        <w:t>587</w:t>
      </w:r>
      <w:r w:rsidR="00DA0998">
        <w:rPr>
          <w:sz w:val="22"/>
          <w:szCs w:val="22"/>
        </w:rPr>
        <w:t>/18-</w:t>
      </w:r>
      <w:r w:rsidR="00C61FF7">
        <w:rPr>
          <w:sz w:val="22"/>
          <w:szCs w:val="22"/>
        </w:rPr>
        <w:t>3</w:t>
      </w:r>
      <w:r w:rsidR="00DA0998">
        <w:rPr>
          <w:sz w:val="22"/>
          <w:szCs w:val="22"/>
        </w:rPr>
        <w:t xml:space="preserve">               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B4BA7">
        <w:rPr>
          <w:rFonts w:hAnsi="Times New Roman" w:ascii="Times New Roman"/>
          <w:sz w:val="24"/>
          <w:szCs w:val="24"/>
        </w:rPr>
        <w:t>R E P U B L I K A  H R V A T S K A</w:t>
      </w:r>
    </w:p>
    <w:p w:rsidRDefault="00EB4BA7" w:rsidP="00EB4BA7" w:rsidR="0001726C" w:rsidRPr="00EB4BA7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J E Š E N J E 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6F3982" w:rsidP="00C61FF7" w:rsidR="0001726C">
      <w:pPr>
        <w:pStyle w:val="Tijeloteksta"/>
        <w:ind w:firstLine="708"/>
        <w:rPr>
          <w:b/>
          <w:bCs/>
        </w:rPr>
      </w:pPr>
      <w:r>
        <w:rPr>
          <w:color w:val="000000"/>
        </w:rPr>
        <w:t xml:space="preserve">TRGOVAČKI SUD U OSIJEKU, </w:t>
      </w:r>
      <w:r>
        <w:t xml:space="preserve">po sucu Gordani Njari, u stečajnom postupku povodom </w:t>
      </w:r>
      <w:r>
        <w:rPr>
          <w:color w:val="000000"/>
        </w:rPr>
        <w:t>prijedloga FI</w:t>
      </w:r>
      <w:r w:rsidR="00643311">
        <w:rPr>
          <w:color w:val="000000"/>
        </w:rPr>
        <w:t xml:space="preserve">NE </w:t>
      </w:r>
      <w:r w:rsidR="00562CF7">
        <w:rPr>
          <w:color w:val="000000"/>
        </w:rPr>
        <w:t xml:space="preserve">RC Zagreb, </w:t>
      </w:r>
      <w:r>
        <w:t>Trg svi</w:t>
      </w:r>
      <w:r w:rsidR="00217E66">
        <w:t>banjskih žrtava 19</w:t>
      </w:r>
      <w:r w:rsidR="00D30229">
        <w:t xml:space="preserve">95. 1, Zagreb, OIB 85821130368, </w:t>
      </w:r>
      <w:r>
        <w:t xml:space="preserve">za otvaranje stečajnog postupka nad dužnikom </w:t>
      </w:r>
      <w:r w:rsidR="009B16A3" w:rsidRPr="009B16A3">
        <w:t>ALLUR MREŽE d.o.o.</w:t>
      </w:r>
      <w:r w:rsidR="006D0250">
        <w:t xml:space="preserve"> Zagreb, Prisavlje 12, OIB </w:t>
      </w:r>
      <w:r w:rsidR="006D0250" w:rsidRPr="006D0250">
        <w:t>44716739361</w:t>
      </w:r>
      <w:r w:rsidR="006D0250">
        <w:t xml:space="preserve">, MBS </w:t>
      </w:r>
      <w:r w:rsidR="006D0250" w:rsidRPr="006D0250">
        <w:t>080789796</w:t>
      </w:r>
      <w:r w:rsidR="006D0250">
        <w:t xml:space="preserve">,  </w:t>
      </w:r>
      <w:r w:rsidR="00973723">
        <w:t xml:space="preserve">dana </w:t>
      </w:r>
      <w:r w:rsidR="006D0250">
        <w:t xml:space="preserve">1. kolovoza  </w:t>
      </w:r>
      <w:r w:rsidR="00973723">
        <w:t xml:space="preserve">2018.                                    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proofErr w:type="spellStart"/>
      <w:r w:rsidR="006D0250" w:rsidRPr="006D0250">
        <w:t>Arnel</w:t>
      </w:r>
      <w:proofErr w:type="spellEnd"/>
      <w:r w:rsidR="006D0250">
        <w:t xml:space="preserve"> </w:t>
      </w:r>
      <w:proofErr w:type="spellStart"/>
      <w:r w:rsidR="006D0250" w:rsidRPr="006D0250">
        <w:t>Redžepagić</w:t>
      </w:r>
      <w:proofErr w:type="spellEnd"/>
      <w:r w:rsidR="006D0250">
        <w:t xml:space="preserve">, OIB </w:t>
      </w:r>
      <w:r w:rsidR="00FE5324" w:rsidRPr="00FE5324">
        <w:t>49034451581</w:t>
      </w:r>
      <w:r w:rsidR="00FE5324">
        <w:t>, Zagr</w:t>
      </w:r>
      <w:r w:rsidR="00B22055">
        <w:t xml:space="preserve">eb, </w:t>
      </w:r>
      <w:r w:rsidR="00FE5324">
        <w:t xml:space="preserve">Prisavlje 12, </w:t>
      </w:r>
      <w:r>
        <w:t xml:space="preserve"> da u roku od 8 (osam) dana od dana primitka ovog rješenja uplati:</w:t>
      </w:r>
    </w:p>
    <w:p w:rsidRDefault="00EC26B5" w:rsidP="0001726C" w:rsidR="0001726C">
      <w:pPr>
        <w:pStyle w:val="Tijeloteksta"/>
        <w:numPr>
          <w:ilvl w:val="0"/>
          <w:numId w:val="14"/>
        </w:numPr>
      </w:pPr>
      <w:r>
        <w:t xml:space="preserve">razliku </w:t>
      </w:r>
      <w:r w:rsidR="0001726C">
        <w:t>preduj</w:t>
      </w:r>
      <w:r>
        <w:t>ma</w:t>
      </w:r>
      <w:r w:rsidR="004F7E28">
        <w:t xml:space="preserve"> </w:t>
      </w:r>
      <w:r w:rsidR="00740595">
        <w:t xml:space="preserve">za namirenje troškova stečajnog postupka </w:t>
      </w:r>
      <w:r>
        <w:t xml:space="preserve">u iznosu od </w:t>
      </w:r>
      <w:r w:rsidR="00FE5324">
        <w:t>3.662,50</w:t>
      </w:r>
      <w:r w:rsidR="006D65FC">
        <w:t xml:space="preserve"> kn</w:t>
      </w:r>
      <w:r w:rsidR="0001726C">
        <w:t xml:space="preserve"> na žiro račun Trgovačkog suda u Osijeku broj HR</w:t>
      </w:r>
      <w:r w:rsidR="00676AEB">
        <w:t xml:space="preserve"> 3</w:t>
      </w:r>
      <w:r w:rsidR="0001726C">
        <w:t>1 2390 0011 3000 0020 0 s pozivom na  broj HR05 272-</w:t>
      </w:r>
      <w:r w:rsidR="00FE5324">
        <w:t>587-</w:t>
      </w:r>
      <w:r w:rsidR="00983BCA">
        <w:t>18</w:t>
      </w:r>
      <w:r w:rsidR="008F79EC">
        <w:t xml:space="preserve">  </w:t>
      </w:r>
      <w:r w:rsidR="005F0ABC">
        <w:t xml:space="preserve">  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</w:t>
      </w:r>
      <w:r w:rsidR="00956208">
        <w:t xml:space="preserve">a novčani iznos od </w:t>
      </w:r>
      <w:r w:rsidR="00FE5324">
        <w:t>3.662,50</w:t>
      </w:r>
      <w:r w:rsidR="00740595">
        <w:t xml:space="preserve"> kn</w:t>
      </w:r>
      <w:r w:rsidR="00956208">
        <w:t>,</w:t>
      </w:r>
      <w:r>
        <w:t xml:space="preserve"> za koji je određena ovrha, zaplijeni i prenese na žiro račun Trgovačkog suda u Osijeku broj HR31 2390 0011 3000 0020 0 s pozivom na  broj HR05 272-</w:t>
      </w:r>
      <w:r w:rsidR="00FE5324">
        <w:t>587</w:t>
      </w:r>
      <w:r w:rsidR="00983BCA"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BA0D86" w:rsidP="00847D9A" w:rsidR="00BA0D86"/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5619CB" w:rsidP="00056E8E" w:rsidR="00056E8E">
      <w:pPr>
        <w:pStyle w:val="Tijeloteksta"/>
        <w:ind w:firstLine="708"/>
      </w:pPr>
      <w:r w:rsidRPr="00847D9A">
        <w:t xml:space="preserve">FINA Regionalni centar Zagreb je </w:t>
      </w:r>
      <w:r w:rsidR="0022293B">
        <w:t>24. kolovoza 201</w:t>
      </w:r>
      <w:r w:rsidRPr="00847D9A">
        <w:t xml:space="preserve">7. dostavila Trgovačkom sudu u Zagrebu prijedlog za otvaranje stečajnog postupka nad dužnikom </w:t>
      </w:r>
      <w:r w:rsidR="0022293B">
        <w:t xml:space="preserve">ALLUR MREŽE d.o.o. Zagreb, Prisavlje 12, OIB 44716739361, MBS 080789796, </w:t>
      </w:r>
      <w:r w:rsidRPr="00847D9A">
        <w:t xml:space="preserve">Klasa: 110-07/17-01/04, </w:t>
      </w:r>
    </w:p>
    <w:p w:rsidRDefault="00056E8E" w:rsidP="00056E8E" w:rsidR="00056E8E">
      <w:pPr>
        <w:pStyle w:val="Tijeloteksta"/>
        <w:ind w:firstLine="708"/>
      </w:pPr>
    </w:p>
    <w:p w:rsidRDefault="00056E8E" w:rsidP="00056E8E" w:rsidR="00056E8E">
      <w:pPr>
        <w:pStyle w:val="Tijeloteksta"/>
        <w:ind w:firstLine="708"/>
      </w:pPr>
    </w:p>
    <w:p w:rsidRDefault="005619CB" w:rsidP="00056E8E" w:rsidR="00847D9A" w:rsidRPr="00847D9A">
      <w:pPr>
        <w:pStyle w:val="Tijeloteksta"/>
        <w:ind w:firstLine="708"/>
      </w:pPr>
      <w:proofErr w:type="spellStart"/>
      <w:r w:rsidRPr="00847D9A">
        <w:t>Ur.broj</w:t>
      </w:r>
      <w:proofErr w:type="spellEnd"/>
      <w:r w:rsidRPr="00847D9A">
        <w:t>: 04-06-17-</w:t>
      </w:r>
      <w:r w:rsidR="00240F4A">
        <w:t>4</w:t>
      </w:r>
      <w:r w:rsidR="0022293B">
        <w:t xml:space="preserve">269 </w:t>
      </w:r>
      <w:r w:rsidR="00847D9A" w:rsidRPr="00847D9A">
        <w:t xml:space="preserve"> jer na dan </w:t>
      </w:r>
      <w:r w:rsidR="0022293B">
        <w:t>21. kolovoza 20</w:t>
      </w:r>
      <w:r w:rsidR="00FF5BB5">
        <w:t xml:space="preserve">17. </w:t>
      </w:r>
      <w:r w:rsidR="00847D9A" w:rsidRPr="00847D9A">
        <w:t xml:space="preserve"> ima evidentirane neizvršene osnove za plaćanje u neprekinutom razdoblju od 120 dana u ukupnom iznosu od </w:t>
      </w:r>
      <w:r w:rsidR="003E2DB1">
        <w:t>5.396,39 kn</w:t>
      </w:r>
      <w:r w:rsidR="00847D9A" w:rsidRPr="00847D9A">
        <w:t xml:space="preserve">. </w:t>
      </w:r>
    </w:p>
    <w:p w:rsidRDefault="005619CB" w:rsidP="00847D9A" w:rsidR="005619CB" w:rsidRPr="00847D9A">
      <w:pPr>
        <w:jc w:val="both"/>
      </w:pPr>
    </w:p>
    <w:p w:rsidRDefault="005619CB" w:rsidP="005619CB" w:rsidR="005619CB" w:rsidRPr="00847D9A">
      <w:pPr>
        <w:ind w:firstLine="720"/>
        <w:jc w:val="both"/>
      </w:pPr>
      <w:r w:rsidRPr="00847D9A">
        <w:t xml:space="preserve">Temeljem rješenja Visokog trgovačkog suda RH u Zagrebu broj 31-Su-236/18-3 od 9. ožujka 2018. je određen Trgovački sud u Osijeku kao drugi stvarno nadležni sud, za postupanje u stečajnim predmetima Trgovačkog suda u Zagrebu, te je Trgovački sud u Zagrebu ustupio ovome sudu navedeni stečajni predmet dana 10. travnja 2018. na daljnji postupak. </w:t>
      </w:r>
    </w:p>
    <w:p w:rsidRDefault="00C24AA4" w:rsidP="0001726C" w:rsidR="00C24AA4" w:rsidRPr="00847D9A">
      <w:pPr>
        <w:pStyle w:val="Tijeloteksta"/>
      </w:pPr>
    </w:p>
    <w:p w:rsidRDefault="00C24AA4" w:rsidP="009D4F4C" w:rsidR="00597AE0">
      <w:pPr>
        <w:pStyle w:val="Tijeloteksta"/>
      </w:pPr>
      <w:r w:rsidRPr="00847D9A"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 w:rsidRPr="00847D9A">
        <w:t xml:space="preserve"> </w:t>
      </w:r>
      <w:r w:rsidRPr="00847D9A">
        <w:t>stav 1. SZ dužna</w:t>
      </w:r>
      <w:r w:rsidR="007625F1" w:rsidRPr="00847D9A">
        <w:t xml:space="preserve"> </w:t>
      </w:r>
      <w:r w:rsidRPr="00847D9A">
        <w:t xml:space="preserve">platiti predujam za namirenje troškova stečajnog postupka i to iznos predujma od 1.000,00 kn u </w:t>
      </w:r>
      <w:r w:rsidR="009E207F" w:rsidRPr="00847D9A">
        <w:t>F</w:t>
      </w:r>
      <w:r w:rsidRPr="00847D9A">
        <w:t xml:space="preserve">ond za namirenje  </w:t>
      </w:r>
      <w:r w:rsidR="009D4F4C" w:rsidRPr="00847D9A">
        <w:t>troškova stečajnog postupka</w:t>
      </w:r>
      <w:r w:rsidR="009E207F" w:rsidRPr="00847D9A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6C48CC" w:rsidP="009D4F4C" w:rsidR="006C48CC">
      <w:pPr>
        <w:pStyle w:val="Tijeloteksta"/>
      </w:pPr>
    </w:p>
    <w:p w:rsidRDefault="006C48CC" w:rsidP="009D4F4C" w:rsidR="006C48CC" w:rsidRPr="00847D9A">
      <w:pPr>
        <w:pStyle w:val="Tijeloteksta"/>
      </w:pPr>
      <w:r>
        <w:tab/>
        <w:t xml:space="preserve">FINA je sukladno čl. 112. st.5 SZ-a </w:t>
      </w:r>
      <w:r w:rsidR="001A46BA">
        <w:t>zaplijenila</w:t>
      </w:r>
      <w:r>
        <w:t xml:space="preserve"> novčana sredstva u iznosu</w:t>
      </w:r>
      <w:r w:rsidR="001A46BA">
        <w:t xml:space="preserve"> </w:t>
      </w:r>
      <w:r>
        <w:t xml:space="preserve">od </w:t>
      </w:r>
      <w:r w:rsidR="003E2DB1">
        <w:t xml:space="preserve">1.337,50 kn </w:t>
      </w:r>
      <w:r>
        <w:t xml:space="preserve"> na ime predujma za namirenje troškova stečajnog postupka slijedom čega </w:t>
      </w:r>
      <w:r w:rsidR="001A46BA">
        <w:t xml:space="preserve">je valjalo pozvati dužnika na uplatu razlike predujma u iznosu od </w:t>
      </w:r>
      <w:r w:rsidR="003E2DB1">
        <w:t>3.662,50</w:t>
      </w:r>
      <w:r w:rsidR="001A46BA">
        <w:t xml:space="preserve"> kn. </w:t>
      </w:r>
    </w:p>
    <w:p w:rsidRDefault="009E207F" w:rsidP="009D4F4C" w:rsidR="009E207F" w:rsidRPr="00847D9A">
      <w:pPr>
        <w:pStyle w:val="Tijeloteksta"/>
      </w:pPr>
    </w:p>
    <w:p w:rsidRDefault="009E207F" w:rsidP="009D4F4C" w:rsidR="009E207F" w:rsidRPr="00847D9A">
      <w:pPr>
        <w:pStyle w:val="Tijeloteksta"/>
      </w:pPr>
      <w:r w:rsidRPr="00847D9A"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 w:rsidRPr="00847D9A">
        <w:t xml:space="preserve">sredstvima. </w:t>
      </w:r>
    </w:p>
    <w:p w:rsidRDefault="009E207F" w:rsidP="009D4F4C" w:rsidR="009E207F" w:rsidRPr="00847D9A">
      <w:pPr>
        <w:pStyle w:val="Tijeloteksta"/>
      </w:pPr>
    </w:p>
    <w:p w:rsidRDefault="002E5413" w:rsidP="002E5413" w:rsidR="002E5413">
      <w:pPr>
        <w:jc w:val="both"/>
      </w:pPr>
    </w:p>
    <w:p w:rsidRDefault="002E5413" w:rsidP="00DD5718" w:rsidR="00056E8E">
      <w:pPr>
        <w:tabs>
          <w:tab w:pos="4392" w:val="center"/>
          <w:tab w:pos="6390" w:val="left"/>
        </w:tabs>
      </w:pPr>
      <w:r>
        <w:tab/>
        <w:t xml:space="preserve">U Osijeku </w:t>
      </w:r>
      <w:r w:rsidR="003E2DB1">
        <w:t xml:space="preserve">1. kolovoza 2018.   </w:t>
      </w:r>
      <w:r w:rsidR="00217E66">
        <w:t xml:space="preserve">                </w:t>
      </w:r>
    </w:p>
    <w:p w:rsidRDefault="00056E8E" w:rsidP="00832751" w:rsidR="00056E8E"/>
    <w:p w:rsidRDefault="00D30229" w:rsidP="00D30229" w:rsidR="00D30229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D30229" w:rsidP="00D30229" w:rsidR="00D30229">
      <w:pPr>
        <w:pStyle w:val="Tijeloteksta"/>
        <w:jc w:val="left"/>
      </w:pPr>
      <w:r>
        <w:t xml:space="preserve">Sanja Ban                                                                                                    Gordana Njari   </w:t>
      </w:r>
    </w:p>
    <w:p w:rsidRDefault="00D30229" w:rsidP="00D30229" w:rsidR="00D30229"/>
    <w:p w:rsidRDefault="00D30229" w:rsidP="00D30229" w:rsidR="00D30229">
      <w:pPr>
        <w:ind w:firstLine="720" w:left="5760"/>
      </w:pPr>
    </w:p>
    <w:p w:rsidRDefault="00D30229" w:rsidP="00D30229" w:rsidR="00D30229">
      <w:pPr>
        <w:jc w:val="both"/>
      </w:pPr>
      <w:r>
        <w:t xml:space="preserve">NAPUTAK  O PRAVNOM LIJEKU </w:t>
      </w:r>
    </w:p>
    <w:p w:rsidRDefault="00D30229" w:rsidP="00D30229" w:rsidR="00D30229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30229" w:rsidP="00D30229" w:rsidR="00D30229">
      <w:pPr>
        <w:jc w:val="both"/>
      </w:pPr>
    </w:p>
    <w:p w:rsidRDefault="00D30229" w:rsidP="00D30229" w:rsidR="00D30229">
      <w:pPr>
        <w:jc w:val="both"/>
      </w:pPr>
    </w:p>
    <w:p w:rsidRDefault="00D30229" w:rsidP="00D30229" w:rsidR="00D30229">
      <w:pPr>
        <w:jc w:val="both"/>
      </w:pPr>
    </w:p>
    <w:p w:rsidRDefault="00D30229" w:rsidP="00D30229" w:rsidR="00D30229">
      <w:pPr>
        <w:tabs>
          <w:tab w:pos="6075" w:val="left"/>
        </w:tabs>
      </w:pPr>
      <w:r>
        <w:t>DNA</w:t>
      </w:r>
      <w:r>
        <w:tab/>
      </w:r>
    </w:p>
    <w:p w:rsidRDefault="00D30229" w:rsidP="00D30229" w:rsidR="00D30229">
      <w:pPr>
        <w:numPr>
          <w:ilvl w:val="0"/>
          <w:numId w:val="13"/>
        </w:numPr>
      </w:pPr>
      <w:r>
        <w:t xml:space="preserve"> </w:t>
      </w:r>
      <w:proofErr w:type="spellStart"/>
      <w:r>
        <w:t>z.z</w:t>
      </w:r>
      <w:proofErr w:type="spellEnd"/>
      <w:r>
        <w:t xml:space="preserve">. dužnika </w:t>
      </w:r>
    </w:p>
    <w:p w:rsidRDefault="00D30229" w:rsidP="00D30229" w:rsidR="00D30229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D30229" w:rsidP="00D30229" w:rsidR="00D30229">
      <w:pPr>
        <w:numPr>
          <w:ilvl w:val="0"/>
          <w:numId w:val="13"/>
        </w:numPr>
      </w:pPr>
      <w:r>
        <w:t>FINA po pravomoćnosti</w:t>
      </w:r>
    </w:p>
    <w:p w:rsidRDefault="00D30229" w:rsidP="00D30229" w:rsidR="00D30229">
      <w:pPr>
        <w:numPr>
          <w:ilvl w:val="0"/>
          <w:numId w:val="13"/>
        </w:numPr>
      </w:pPr>
      <w:r>
        <w:t>31.8.</w:t>
      </w:r>
    </w:p>
    <w:p w:rsidRDefault="00D30229" w:rsidP="00D30229" w:rsidR="00D30229"/>
    <w:p w:rsidRDefault="00D30229" w:rsidP="00832751" w:rsidR="00D30229"/>
    <w:p w:rsidRDefault="00D30229" w:rsidP="00832751" w:rsidR="00D30229"/>
    <w:p w:rsidRDefault="007E6D1A" w:rsidP="00DD5718" w:rsidR="007E6D1A"/>
    <w:sectPr w:rsidSect="00547DC7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D70" w:rsidP="00547DC7" w:rsidR="00432124">
    <w:pPr>
      <w:pStyle w:val="Zaglavlje"/>
      <w:numPr>
        <w:ilvl w:val="0"/>
        <w:numId w:val="16"/>
      </w:numPr>
      <w:jc w:val="center"/>
    </w:pPr>
    <w:sdt>
      <w:sdtPr>
        <w:id w:val="907114500"/>
        <w:docPartObj>
          <w:docPartGallery w:val="Page Numbers (Top of Page)"/>
          <w:docPartUnique/>
        </w:docPartObj>
      </w:sdtPr>
      <w:sdtEndPr/>
      <w:sdtContent>
        <w:r w:rsidR="00547DC7">
          <w:t xml:space="preserve">2 - </w:t>
        </w:r>
      </w:sdtContent>
    </w:sdt>
    <w:r w:rsidR="00547DC7">
      <w:t xml:space="preserve">                                </w:t>
    </w:r>
    <w:r w:rsidR="00BB7092">
      <w:t xml:space="preserve">        </w:t>
    </w:r>
    <w:r w:rsidR="00547DC7">
      <w:t xml:space="preserve">   </w:t>
    </w:r>
    <w:r w:rsidR="003E2DB1" w:rsidRPr="003E2DB1">
      <w:rPr>
        <w:sz w:val="22"/>
        <w:szCs w:val="22"/>
      </w:rPr>
      <w:t xml:space="preserve">3 St-587/18-3               </w:t>
    </w:r>
    <w:r w:rsidR="00547DC7">
      <w:t xml:space="preserve">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AF05892"/>
    <w:multiLevelType w:val="hybridMultilevel"/>
    <w:tmpl w:val="71041686"/>
    <w:lvl w:tplc="588A366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0461F28"/>
    <w:multiLevelType w:val="hybridMultilevel"/>
    <w:tmpl w:val="17E64F18"/>
    <w:lvl w:tplc="A48E7404" w:ilvl="0">
      <w:start w:val="2"/>
      <w:numFmt w:val="bullet"/>
      <w:lvlText w:val="-"/>
      <w:lvlJc w:val="left"/>
      <w:pPr>
        <w:ind w:hanging="360" w:left="3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480"/>
      </w:pPr>
      <w:rPr>
        <w:rFonts w:hAnsi="Wingdings" w:ascii="Wingdings" w:hint="default"/>
      </w:rPr>
    </w:lvl>
  </w:abstractNum>
  <w:abstractNum w:abstractNumId="8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10"/>
  </w:num>
  <w:num w:numId="9">
    <w:abstractNumId w:val="6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  <w:num w:numId="1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56E8E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553D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63D75"/>
    <w:rsid w:val="00173F18"/>
    <w:rsid w:val="0018530D"/>
    <w:rsid w:val="0019532E"/>
    <w:rsid w:val="001A46BA"/>
    <w:rsid w:val="001A70D8"/>
    <w:rsid w:val="001C1D50"/>
    <w:rsid w:val="001C73F4"/>
    <w:rsid w:val="001C7F1E"/>
    <w:rsid w:val="001E375C"/>
    <w:rsid w:val="001F430D"/>
    <w:rsid w:val="00200C6A"/>
    <w:rsid w:val="002042D7"/>
    <w:rsid w:val="00217E66"/>
    <w:rsid w:val="0022293B"/>
    <w:rsid w:val="00240E3F"/>
    <w:rsid w:val="00240F4A"/>
    <w:rsid w:val="00252153"/>
    <w:rsid w:val="002614FD"/>
    <w:rsid w:val="002621F6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0B74"/>
    <w:rsid w:val="003612A7"/>
    <w:rsid w:val="00361A8E"/>
    <w:rsid w:val="0036316E"/>
    <w:rsid w:val="00375C7E"/>
    <w:rsid w:val="00382D98"/>
    <w:rsid w:val="003924AF"/>
    <w:rsid w:val="003D02B1"/>
    <w:rsid w:val="003D43B8"/>
    <w:rsid w:val="003D770E"/>
    <w:rsid w:val="003E2DB1"/>
    <w:rsid w:val="003F2E92"/>
    <w:rsid w:val="00412421"/>
    <w:rsid w:val="0041638D"/>
    <w:rsid w:val="0041737E"/>
    <w:rsid w:val="00421D71"/>
    <w:rsid w:val="00432124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47DC7"/>
    <w:rsid w:val="00550133"/>
    <w:rsid w:val="00556098"/>
    <w:rsid w:val="005619CB"/>
    <w:rsid w:val="00562CF7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0ABC"/>
    <w:rsid w:val="005F3B49"/>
    <w:rsid w:val="00632865"/>
    <w:rsid w:val="00643311"/>
    <w:rsid w:val="00652724"/>
    <w:rsid w:val="00676AEB"/>
    <w:rsid w:val="006941F4"/>
    <w:rsid w:val="0069656A"/>
    <w:rsid w:val="00697A8C"/>
    <w:rsid w:val="006C48CC"/>
    <w:rsid w:val="006D0250"/>
    <w:rsid w:val="006D65FC"/>
    <w:rsid w:val="006E1F0C"/>
    <w:rsid w:val="006E210F"/>
    <w:rsid w:val="006E66B3"/>
    <w:rsid w:val="006F3982"/>
    <w:rsid w:val="006F44D8"/>
    <w:rsid w:val="007218C3"/>
    <w:rsid w:val="00723D92"/>
    <w:rsid w:val="0073010A"/>
    <w:rsid w:val="007310CC"/>
    <w:rsid w:val="00735CAE"/>
    <w:rsid w:val="00740595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0C6B"/>
    <w:rsid w:val="007D5866"/>
    <w:rsid w:val="007E6D1A"/>
    <w:rsid w:val="007F722E"/>
    <w:rsid w:val="0080642D"/>
    <w:rsid w:val="00814537"/>
    <w:rsid w:val="00817C66"/>
    <w:rsid w:val="00826384"/>
    <w:rsid w:val="00832751"/>
    <w:rsid w:val="008409A8"/>
    <w:rsid w:val="00847D9A"/>
    <w:rsid w:val="00860129"/>
    <w:rsid w:val="00875548"/>
    <w:rsid w:val="00895D70"/>
    <w:rsid w:val="008A17A7"/>
    <w:rsid w:val="008A66B9"/>
    <w:rsid w:val="008D3E2B"/>
    <w:rsid w:val="008F79EC"/>
    <w:rsid w:val="00901EF5"/>
    <w:rsid w:val="00911AC2"/>
    <w:rsid w:val="00937840"/>
    <w:rsid w:val="00954F64"/>
    <w:rsid w:val="00956208"/>
    <w:rsid w:val="00956241"/>
    <w:rsid w:val="00971FD9"/>
    <w:rsid w:val="00973723"/>
    <w:rsid w:val="0097499F"/>
    <w:rsid w:val="00977559"/>
    <w:rsid w:val="00980E4D"/>
    <w:rsid w:val="00983BCA"/>
    <w:rsid w:val="009A14C7"/>
    <w:rsid w:val="009A412B"/>
    <w:rsid w:val="009B16A3"/>
    <w:rsid w:val="009B40D7"/>
    <w:rsid w:val="009B46D8"/>
    <w:rsid w:val="009C670C"/>
    <w:rsid w:val="009D1D08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2055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B37BB"/>
    <w:rsid w:val="00BB7092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61FF7"/>
    <w:rsid w:val="00C81C0A"/>
    <w:rsid w:val="00CA01EF"/>
    <w:rsid w:val="00CA39E6"/>
    <w:rsid w:val="00CE4CFB"/>
    <w:rsid w:val="00D022CE"/>
    <w:rsid w:val="00D231AE"/>
    <w:rsid w:val="00D24D2F"/>
    <w:rsid w:val="00D30229"/>
    <w:rsid w:val="00D97782"/>
    <w:rsid w:val="00DA0998"/>
    <w:rsid w:val="00DA4636"/>
    <w:rsid w:val="00DA6482"/>
    <w:rsid w:val="00DD39C0"/>
    <w:rsid w:val="00DD49B7"/>
    <w:rsid w:val="00DD5718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B4BA7"/>
    <w:rsid w:val="00EC0FE7"/>
    <w:rsid w:val="00EC26B5"/>
    <w:rsid w:val="00ED4C16"/>
    <w:rsid w:val="00EE473C"/>
    <w:rsid w:val="00EF2C43"/>
    <w:rsid w:val="00EF2EAE"/>
    <w:rsid w:val="00F135E1"/>
    <w:rsid w:val="00F27082"/>
    <w:rsid w:val="00F33AAC"/>
    <w:rsid w:val="00F375AF"/>
    <w:rsid w:val="00F439F3"/>
    <w:rsid w:val="00F46E60"/>
    <w:rsid w:val="00F52240"/>
    <w:rsid w:val="00F62505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E5324"/>
    <w:rsid w:val="00FF5BB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327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57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327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57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2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96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146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998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27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148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04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4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St-587/2018-3</izvorni_sadrzaj>
    <derivirana_varijabla naziv="DomainObject.Oznaka_1">St-587/2018-3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St-587/2018</izvorni_sadrzaj>
    <derivirana_varijabla naziv="DomainObject.Predmet.OznakaBroj_1">St-587/2018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ALLUR MREŽE d.o.o.</izvorni_sadrzaj>
    <derivirana_varijabla naziv="DomainObject.Predmet.ProtustrankaFormated_1">  ALLUR MREŽE d.o.o.</derivirana_varijabla>
  </DomainObject.Predmet.ProtustrankaFormated>
  <DomainObject.Predmet.ProtustrankaFormatedOIB>
    <izvorni_sadrzaj>  ALLUR MREŽE d.o.o., OIB 44716739361</izvorni_sadrzaj>
    <derivirana_varijabla naziv="DomainObject.Predmet.ProtustrankaFormatedOIB_1">  ALLUR MREŽE d.o.o., OIB 44716739361</derivirana_varijabla>
  </DomainObject.Predmet.ProtustrankaFormatedOIB>
  <DomainObject.Predmet.ProtustrankaFormatedWithAdress>
    <izvorni_sadrzaj> ALLUR MREŽE d.o.o., Prisavlje 12, 10000 Zagreb</izvorni_sadrzaj>
    <derivirana_varijabla naziv="DomainObject.Predmet.ProtustrankaFormatedWithAdress_1"> ALLUR MREŽE d.o.o., Prisavlje 12, 10000 Zagreb</derivirana_varijabla>
  </DomainObject.Predmet.ProtustrankaFormatedWithAdress>
  <DomainObject.Predmet.ProtustrankaFormatedWithAdressOIB>
    <izvorni_sadrzaj> ALLUR MREŽE d.o.o., OIB 44716739361, Prisavlje 12, 10000 Zagreb</izvorni_sadrzaj>
    <derivirana_varijabla naziv="DomainObject.Predmet.ProtustrankaFormatedWithAdressOIB_1"> ALLUR MREŽE d.o.o., OIB 44716739361, Prisavlje 12, 10000 Zagreb</derivirana_varijabla>
  </DomainObject.Predmet.ProtustrankaFormatedWithAdressOIB>
  <DomainObject.Predmet.ProtustrankaWithAdress>
    <izvorni_sadrzaj>ALLUR MREŽE d.o.o. Prisavlje 12, 10000 Zagreb</izvorni_sadrzaj>
    <derivirana_varijabla naziv="DomainObject.Predmet.ProtustrankaWithAdress_1">ALLUR MREŽE d.o.o. Prisavlje 12, 10000 Zagreb</derivirana_varijabla>
  </DomainObject.Predmet.ProtustrankaWithAdress>
  <DomainObject.Predmet.ProtustrankaWithAdressOIB>
    <izvorni_sadrzaj>ALLUR MREŽE d.o.o., OIB 44716739361, Prisavlje 12, 10000 Zagreb</izvorni_sadrzaj>
    <derivirana_varijabla naziv="DomainObject.Predmet.ProtustrankaWithAdressOIB_1">ALLUR MREŽE d.o.o., OIB 44716739361, Prisavlje 12, 10000 Zagreb</derivirana_varijabla>
  </DomainObject.Predmet.ProtustrankaWithAdressOIB>
  <DomainObject.Predmet.ProtustrankaNazivFormated>
    <izvorni_sadrzaj>ALLUR MREŽE d.o.o.</izvorni_sadrzaj>
    <derivirana_varijabla naziv="DomainObject.Predmet.ProtustrankaNazivFormated_1">ALLUR MREŽE d.o.o.</derivirana_varijabla>
  </DomainObject.Predmet.ProtustrankaNazivFormated>
  <DomainObject.Predmet.ProtustrankaNazivFormatedOIB>
    <izvorni_sadrzaj>ALLUR MREŽE d.o.o., OIB 44716739361</izvorni_sadrzaj>
    <derivirana_varijabla naziv="DomainObject.Predmet.ProtustrankaNazivFormatedOIB_1">ALLUR MREŽE d.o.o., OIB 44716739361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ALLUR MREŽE d.o.o.</item>
    </izvorni_sadrzaj>
    <derivirana_varijabla naziv="DomainObject.Predmet.ProtuStrankaListFormated_1">
      <item>ALLUR MREŽE d.o.o.</item>
    </derivirana_varijabla>
  </DomainObject.Predmet.ProtuStrankaListFormated>
  <DomainObject.Predmet.ProtuStrankaListFormatedOIB>
    <izvorni_sadrzaj>
      <item>ALLUR MREŽE d.o.o., OIB 44716739361</item>
    </izvorni_sadrzaj>
    <derivirana_varijabla naziv="DomainObject.Predmet.ProtuStrankaListFormatedOIB_1">
      <item>ALLUR MREŽE d.o.o., OIB 44716739361</item>
    </derivirana_varijabla>
  </DomainObject.Predmet.ProtuStrankaListFormatedOIB>
  <DomainObject.Predmet.ProtuStrankaListFormatedWithAdress>
    <izvorni_sadrzaj>
      <item>ALLUR MREŽE d.o.o., Prisavlje 12, 10000 Zagreb</item>
    </izvorni_sadrzaj>
    <derivirana_varijabla naziv="DomainObject.Predmet.ProtuStrankaListFormatedWithAdress_1">
      <item>ALLUR MREŽE d.o.o., Prisavlje 12, 10000 Zagreb</item>
    </derivirana_varijabla>
  </DomainObject.Predmet.ProtuStrankaListFormatedWithAdress>
  <DomainObject.Predmet.ProtuStrankaListFormatedWithAdressOIB>
    <izvorni_sadrzaj>
      <item>ALLUR MREŽE d.o.o., OIB 44716739361, Prisavlje 12, 10000 Zagreb</item>
    </izvorni_sadrzaj>
    <derivirana_varijabla naziv="DomainObject.Predmet.ProtuStrankaListFormatedWithAdressOIB_1">
      <item>ALLUR MREŽE d.o.o., OIB 44716739361, Prisavlje 12, 10000 Zagreb</item>
    </derivirana_varijabla>
  </DomainObject.Predmet.ProtuStrankaListFormatedWithAdressOIB>
  <DomainObject.Predmet.ProtuStrankaListNazivFormated>
    <izvorni_sadrzaj>
      <item>ALLUR MREŽE d.o.o.</item>
    </izvorni_sadrzaj>
    <derivirana_varijabla naziv="DomainObject.Predmet.ProtuStrankaListNazivFormated_1">
      <item>ALLUR MREŽE d.o.o.</item>
    </derivirana_varijabla>
  </DomainObject.Predmet.ProtuStrankaListNazivFormated>
  <DomainObject.Predmet.ProtuStrankaListNazivFormatedOIB>
    <izvorni_sadrzaj>
      <item>ALLUR MREŽE d.o.o., OIB 44716739361</item>
    </izvorni_sadrzaj>
    <derivirana_varijabla naziv="DomainObject.Predmet.ProtuStrankaListNazivFormatedOIB_1">
      <item>ALLUR MREŽE d.o.o., OIB 44716739361</item>
    </derivirana_varijabla>
  </DomainObject.Predmet.ProtuStrankaListNazivFormatedOIB>
  <DomainObject.Predmet.OstaliListFormated>
    <izvorni_sadrzaj>
      <item>Arnel Redžepagić</item>
    </izvorni_sadrzaj>
    <derivirana_varijabla naziv="DomainObject.Predmet.OstaliListFormated_1">
      <item>Arnel Redžepagić</item>
    </derivirana_varijabla>
  </DomainObject.Predmet.OstaliListFormated>
  <DomainObject.Predmet.OstaliListFormatedOIB>
    <izvorni_sadrzaj>
      <item>Arnel Redžepagić, OIB 49034451581</item>
    </izvorni_sadrzaj>
    <derivirana_varijabla naziv="DomainObject.Predmet.OstaliListFormatedOIB_1">
      <item>Arnel Redžepagić, OIB 49034451581</item>
    </derivirana_varijabla>
  </DomainObject.Predmet.OstaliListFormatedOIB>
  <DomainObject.Predmet.OstaliListFormatedWithAdress>
    <izvorni_sadrzaj>
      <item>Arnel Redžepagić, Prisavlje 12, 10000 Zagreb</item>
    </izvorni_sadrzaj>
    <derivirana_varijabla naziv="DomainObject.Predmet.OstaliListFormatedWithAdress_1">
      <item>Arnel Redžepagić, Prisavlje 12, 10000 Zagreb</item>
    </derivirana_varijabla>
  </DomainObject.Predmet.OstaliListFormatedWithAdress>
  <DomainObject.Predmet.OstaliListFormatedWithAdressOIB>
    <izvorni_sadrzaj>
      <item>Arnel Redžepagić, OIB 49034451581, Prisavlje 12, 10000 Zagreb</item>
    </izvorni_sadrzaj>
    <derivirana_varijabla naziv="DomainObject.Predmet.OstaliListFormatedWithAdressOIB_1">
      <item>Arnel Redžepagić, OIB 49034451581, Prisavlje 12, 10000 Zagreb</item>
    </derivirana_varijabla>
  </DomainObject.Predmet.OstaliListFormatedWithAdressOIB>
  <DomainObject.Predmet.OstaliListNazivFormated>
    <izvorni_sadrzaj>
      <item>Arnel Redžepagić</item>
    </izvorni_sadrzaj>
    <derivirana_varijabla naziv="DomainObject.Predmet.OstaliListNazivFormated_1">
      <item>Arnel Redžepagić</item>
    </derivirana_varijabla>
  </DomainObject.Predmet.OstaliListNazivFormated>
  <DomainObject.Predmet.OstaliListNazivFormatedOIB>
    <izvorni_sadrzaj>
      <item>Arnel Redžepagić, OIB 49034451581</item>
    </izvorni_sadrzaj>
    <derivirana_varijabla naziv="DomainObject.Predmet.OstaliListNazivFormatedOIB_1">
      <item>Arnel Redžepagić, OIB 49034451581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St-587/2018-3</izvorni_sadrzaj>
    <derivirana_varijabla naziv="DomainObject.PoslovniBrojDokumenta_1">St-587/2018-3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ALLUR MREŽE d.o.o.</izvorni_sadrzaj>
    <derivirana_varijabla naziv="DomainObject.Predmet.ProtustrankaIDrugi_1">ALLUR MREŽE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ALLUR MREŽE d.o.o., OIB 44716739361, Prisavlje 12, 10000 Zagreb</izvorni_sadrzaj>
    <derivirana_varijabla naziv="DomainObject.Predmet.ProtustrankaIDrugiAdressOIB_1">ALLUR MREŽE d.o.o., OIB 44716739361, Prisavlje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ALLUR MREŽE d.o.o.</item>
      <item>FINA Regionalni centar Zagreb</item>
      <item>Arnel Redžepagić</item>
    </izvorni_sadrzaj>
    <derivirana_varijabla naziv="DomainObject.Predmet.SudioniciListNaziv_1">
      <item>ALLUR MREŽE d.o.o.</item>
      <item>FINA Regionalni centar Zagreb</item>
      <item>Arnel Redžepagić</item>
    </derivirana_varijabla>
  </DomainObject.Predmet.SudioniciListNaziv>
  <DomainObject.Predmet.SudioniciListAdressOIB>
    <izvorni_sadrzaj>
      <item>ALLUR MREŽE d.o.o., OIB 44716739361, Prisavlje 12,10000 Zagreb</item>
      <item>FINA Regionalni centar Zagreb, OIB 85821130368, Trg svibanjskih žrtava 1995. 1,10000 Zagreb</item>
      <item>Arnel Redžepagić, OIB 49034451581, Prisavlje 12,10000 Zagreb</item>
    </izvorni_sadrzaj>
    <derivirana_varijabla naziv="DomainObject.Predmet.SudioniciListAdressOIB_1">
      <item>ALLUR MREŽE d.o.o., OIB 44716739361, Prisavlje 12,10000 Zagreb</item>
      <item>FINA Regionalni centar Zagreb, OIB 85821130368, Trg svibanjskih žrtava 1995. 1,10000 Zagreb</item>
      <item>Arnel Redžepagić, OIB 49034451581, Prisavlje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44716739361</item>
      <item>, OIB 85821130368</item>
      <item>, OIB 49034451581</item>
    </izvorni_sadrzaj>
    <derivirana_varijabla naziv="DomainObject.Predmet.SudioniciListNazivOIB_1">
      <item>, OIB 44716739361</item>
      <item>, OIB 85821130368</item>
      <item>, OIB 49034451581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AC95B-B7CC-400F-9C63-9C90B24A47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668</properties:Words>
  <properties:Characters>3356</properties:Characters>
  <properties:Lines>99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2018-08-01T11:03:00Z</dcterms:created>
  <dc:creator>Korisnik</dc:creator>
  <cp:lastModifiedBy>Sanja Ban</cp:lastModifiedBy>
  <cp:lastPrinted>2018-08-01T11:07:00Z</cp:lastPrinted>
  <dcterms:modified xmlns:xsi="http://www.w3.org/2001/XMLSchema-instance" xsi:type="dcterms:W3CDTF">2018-08-01T11:08:00Z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St-587/2018-3 / Odluka - Rješenje (St-587-18_ALLUR_MREŽE_Rješenje_-_rzalika_za__trošak_prethodg_postupka.docx)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