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f576" w14:paraId="e78f576" w:rsidRDefault="004C150D" w:rsidP="004C150D" w:rsidR="004C150D" w:rsidRPr="00B01851">
      <w:pPr>
        <w15:collapsed w:val="false"/>
        <w:rPr>
          <w:rFonts w:hAnsi="Times New Roman" w:ascii="Times New Roman"/>
          <w:b/>
          <w:sz w:val="24"/>
        </w:rPr>
      </w:pPr>
      <w:bookmarkStart w:name="_GoBack" w:id="0"/>
      <w:bookmarkEnd w:id="0"/>
      <w:r w:rsidRPr="00B01851">
        <w:rPr>
          <w:rFonts w:hAnsi="Times New Roman" w:ascii="Times New Roman"/>
          <w:b/>
          <w:sz w:val="24"/>
        </w:rPr>
        <w:t>EUROYACHTING d.o.o. u stečaju</w:t>
      </w:r>
    </w:p>
    <w:p w:rsidRDefault="004C150D" w:rsidP="004C150D" w:rsidR="004C150D" w:rsidRPr="00B01851">
      <w:pPr>
        <w:rPr>
          <w:rFonts w:hAnsi="Times New Roman" w:ascii="Times New Roman"/>
          <w:b/>
          <w:sz w:val="24"/>
        </w:rPr>
      </w:pPr>
      <w:r w:rsidRPr="00B01851">
        <w:rPr>
          <w:rFonts w:hAnsi="Times New Roman" w:ascii="Times New Roman"/>
          <w:b/>
          <w:sz w:val="24"/>
        </w:rPr>
        <w:t>Zagreb, Ogrizovićeva 41</w:t>
      </w:r>
    </w:p>
    <w:p w:rsidRDefault="004C150D" w:rsidP="004C150D" w:rsidR="004C150D" w:rsidRPr="00B01851">
      <w:pPr>
        <w:rPr>
          <w:rFonts w:hAnsi="Times New Roman" w:ascii="Times New Roman"/>
          <w:b/>
          <w:sz w:val="24"/>
        </w:rPr>
      </w:pPr>
      <w:r w:rsidRPr="00B01851">
        <w:rPr>
          <w:rFonts w:hAnsi="Times New Roman" w:ascii="Times New Roman"/>
          <w:b/>
          <w:sz w:val="24"/>
        </w:rPr>
        <w:t>MBS:080455164, OIB:56804906735</w:t>
      </w:r>
    </w:p>
    <w:p w:rsidRDefault="004C150D" w:rsidP="004C150D" w:rsidR="004C150D" w:rsidRPr="00B01851">
      <w:pPr>
        <w:rPr>
          <w:rFonts w:hAnsi="Times New Roman" w:ascii="Times New Roman"/>
          <w:b/>
          <w:sz w:val="24"/>
        </w:rPr>
      </w:pPr>
    </w:p>
    <w:p w:rsidRDefault="004C150D" w:rsidP="004C150D" w:rsidR="004C150D" w:rsidRPr="00B01851">
      <w:pPr>
        <w:rPr>
          <w:rFonts w:hAnsi="Times New Roman" w:ascii="Times New Roman"/>
          <w:b/>
          <w:sz w:val="24"/>
        </w:rPr>
      </w:pPr>
      <w:r w:rsidRPr="00B01851">
        <w:rPr>
          <w:rFonts w:hAnsi="Times New Roman" w:ascii="Times New Roman"/>
          <w:b/>
          <w:sz w:val="24"/>
        </w:rPr>
        <w:t>Stečajni upravitelj</w:t>
      </w:r>
    </w:p>
    <w:p w:rsidRDefault="004C150D" w:rsidP="004C150D" w:rsidR="004C150D" w:rsidRPr="00B01851">
      <w:pPr>
        <w:rPr>
          <w:rFonts w:hAnsi="Times New Roman" w:ascii="Times New Roman"/>
          <w:b/>
          <w:sz w:val="24"/>
        </w:rPr>
      </w:pPr>
      <w:r w:rsidRPr="00B01851">
        <w:rPr>
          <w:rFonts w:hAnsi="Times New Roman" w:ascii="Times New Roman"/>
          <w:b/>
          <w:sz w:val="24"/>
        </w:rPr>
        <w:t xml:space="preserve">Marinko Paić, </w:t>
      </w:r>
      <w:r w:rsidR="00C8138F" w:rsidRPr="00B01851">
        <w:rPr>
          <w:rFonts w:hAnsi="Times New Roman" w:ascii="Times New Roman"/>
          <w:b/>
          <w:sz w:val="24"/>
        </w:rPr>
        <w:t>univ.spec.oec.</w:t>
      </w:r>
    </w:p>
    <w:p w:rsidRDefault="004C150D" w:rsidP="004C150D" w:rsidR="004C150D" w:rsidRPr="00B01851">
      <w:pPr>
        <w:rPr>
          <w:rFonts w:hAnsi="Times New Roman" w:ascii="Times New Roman"/>
          <w:b/>
          <w:sz w:val="24"/>
        </w:rPr>
      </w:pPr>
      <w:r w:rsidRPr="00B01851">
        <w:rPr>
          <w:rFonts w:hAnsi="Times New Roman" w:ascii="Times New Roman"/>
          <w:b/>
          <w:sz w:val="24"/>
        </w:rPr>
        <w:t>VI. Požarinje 6</w:t>
      </w:r>
    </w:p>
    <w:p w:rsidRDefault="004C150D" w:rsidP="004C150D" w:rsidR="004C150D" w:rsidRPr="00B01851">
      <w:pPr>
        <w:rPr>
          <w:rFonts w:hAnsi="Times New Roman" w:ascii="Times New Roman"/>
          <w:b/>
          <w:sz w:val="24"/>
        </w:rPr>
      </w:pPr>
      <w:r w:rsidRPr="00B01851">
        <w:rPr>
          <w:rFonts w:hAnsi="Times New Roman" w:ascii="Times New Roman"/>
          <w:b/>
          <w:sz w:val="24"/>
        </w:rPr>
        <w:t>10000 Zagreb</w:t>
      </w:r>
    </w:p>
    <w:p w:rsidRDefault="004C150D" w:rsidP="004C150D" w:rsidR="004C150D" w:rsidRPr="00B01851">
      <w:pPr>
        <w:rPr>
          <w:rFonts w:hAnsi="Times New Roman" w:ascii="Times New Roman"/>
          <w:b/>
          <w:sz w:val="24"/>
        </w:rPr>
      </w:pPr>
    </w:p>
    <w:p w:rsidRDefault="00FF0A2A" w:rsidP="004C150D" w:rsidR="004C150D" w:rsidRPr="00B01851">
      <w:pPr>
        <w:rPr>
          <w:rFonts w:hAnsi="Times New Roman" w:ascii="Times New Roman"/>
          <w:sz w:val="24"/>
        </w:rPr>
      </w:pPr>
      <w:r w:rsidRPr="00B01851">
        <w:rPr>
          <w:rFonts w:hAnsi="Times New Roman" w:ascii="Times New Roman"/>
          <w:sz w:val="24"/>
        </w:rPr>
        <w:t xml:space="preserve">Zagreb, </w:t>
      </w:r>
      <w:r w:rsidR="00F559A8">
        <w:rPr>
          <w:rFonts w:hAnsi="Times New Roman" w:ascii="Times New Roman"/>
          <w:sz w:val="24"/>
        </w:rPr>
        <w:t>18</w:t>
      </w:r>
      <w:r w:rsidR="00305412">
        <w:rPr>
          <w:rFonts w:hAnsi="Times New Roman" w:ascii="Times New Roman"/>
          <w:sz w:val="24"/>
        </w:rPr>
        <w:t>.07.</w:t>
      </w:r>
      <w:r w:rsidR="00D22700">
        <w:rPr>
          <w:rFonts w:hAnsi="Times New Roman" w:ascii="Times New Roman"/>
          <w:sz w:val="24"/>
        </w:rPr>
        <w:t>2018.</w:t>
      </w:r>
      <w:r w:rsidR="006E0507">
        <w:rPr>
          <w:rFonts w:hAnsi="Times New Roman" w:ascii="Times New Roman"/>
          <w:sz w:val="24"/>
        </w:rPr>
        <w:t xml:space="preserve"> </w:t>
      </w:r>
      <w:r w:rsidR="004C150D" w:rsidRPr="00B01851">
        <w:rPr>
          <w:rFonts w:hAnsi="Times New Roman" w:ascii="Times New Roman"/>
          <w:sz w:val="24"/>
        </w:rPr>
        <w:t>godine</w:t>
      </w:r>
    </w:p>
    <w:p w:rsidRDefault="004C150D" w:rsidP="004C150D" w:rsidR="004C150D" w:rsidRPr="00B01851">
      <w:pPr>
        <w:rPr>
          <w:rFonts w:hAnsi="Times New Roman" w:ascii="Times New Roman"/>
          <w:b/>
          <w:sz w:val="24"/>
        </w:rPr>
      </w:pPr>
    </w:p>
    <w:p w:rsidRDefault="004C150D" w:rsidP="004C150D" w:rsidR="004C150D" w:rsidRPr="00B01851">
      <w:pPr>
        <w:ind w:firstLine="708" w:left="3540"/>
        <w:jc w:val="both"/>
        <w:rPr>
          <w:rFonts w:hAnsi="Times New Roman" w:ascii="Times New Roman"/>
          <w:b/>
          <w:sz w:val="24"/>
        </w:rPr>
      </w:pPr>
      <w:r w:rsidRPr="00B01851">
        <w:rPr>
          <w:rFonts w:hAnsi="Times New Roman" w:ascii="Times New Roman"/>
          <w:b/>
          <w:sz w:val="24"/>
        </w:rPr>
        <w:t>TRGOVAČKI SUD U ZAGREBU</w:t>
      </w:r>
    </w:p>
    <w:p w:rsidRDefault="004C150D" w:rsidP="004C150D" w:rsidR="004C150D" w:rsidRPr="00B01851">
      <w:pPr>
        <w:ind w:firstLine="708" w:left="3540"/>
        <w:jc w:val="both"/>
        <w:rPr>
          <w:rFonts w:hAnsi="Times New Roman" w:ascii="Times New Roman"/>
          <w:b/>
          <w:sz w:val="24"/>
        </w:rPr>
      </w:pPr>
      <w:r w:rsidRPr="00B01851">
        <w:rPr>
          <w:rFonts w:hAnsi="Times New Roman" w:ascii="Times New Roman"/>
          <w:b/>
          <w:sz w:val="24"/>
        </w:rPr>
        <w:t>Na broj 31-ST-790/13</w:t>
      </w:r>
    </w:p>
    <w:p w:rsidRDefault="00A346D6" w:rsidP="000E1F39" w:rsidR="00A346D6">
      <w:pPr>
        <w:jc w:val="center"/>
        <w:rPr>
          <w:rFonts w:hAnsi="Times New Roman" w:ascii="Times New Roman"/>
          <w:b/>
          <w:sz w:val="24"/>
        </w:rPr>
      </w:pPr>
    </w:p>
    <w:p w:rsidRDefault="00FF0A2A" w:rsidP="000E1F39" w:rsidR="004C150D" w:rsidRPr="00B01851">
      <w:pPr>
        <w:jc w:val="center"/>
        <w:rPr>
          <w:rFonts w:hAnsi="Times New Roman" w:ascii="Times New Roman"/>
          <w:b/>
          <w:sz w:val="24"/>
        </w:rPr>
      </w:pPr>
      <w:r w:rsidRPr="00B01851">
        <w:rPr>
          <w:rFonts w:hAnsi="Times New Roman" w:ascii="Times New Roman"/>
          <w:b/>
          <w:sz w:val="24"/>
        </w:rPr>
        <w:t>Obrazac 20.</w:t>
      </w:r>
    </w:p>
    <w:p w:rsidRDefault="000E1F39" w:rsidP="000E1F39" w:rsidR="000E1F39" w:rsidRPr="00B01851">
      <w:pPr>
        <w:jc w:val="center"/>
        <w:rPr>
          <w:rFonts w:hAnsi="Times New Roman" w:ascii="Times New Roman"/>
          <w:b/>
          <w:sz w:val="24"/>
        </w:rPr>
      </w:pPr>
      <w:r w:rsidRPr="00B01851">
        <w:rPr>
          <w:rFonts w:hAnsi="Times New Roman" w:ascii="Times New Roman"/>
          <w:b/>
          <w:sz w:val="24"/>
        </w:rPr>
        <w:t xml:space="preserve">IZVJEŠĆE </w:t>
      </w:r>
      <w:r w:rsidRPr="00B01851">
        <w:rPr>
          <w:rFonts w:hAnsi="Times New Roman" w:ascii="Times New Roman"/>
          <w:b/>
          <w:sz w:val="24"/>
          <w:szCs w:val="24"/>
        </w:rPr>
        <w:t>STEČAJNOGA</w:t>
      </w:r>
      <w:r w:rsidRPr="00B01851">
        <w:rPr>
          <w:rFonts w:hAnsi="Times New Roman" w:ascii="Times New Roman"/>
          <w:b/>
          <w:sz w:val="24"/>
        </w:rPr>
        <w:t xml:space="preserve"> UPRAVITELJA O TIJEKU </w:t>
      </w:r>
      <w:r w:rsidRPr="00B01851">
        <w:rPr>
          <w:rFonts w:hAnsi="Times New Roman" w:ascii="Times New Roman"/>
          <w:b/>
          <w:sz w:val="24"/>
          <w:szCs w:val="24"/>
        </w:rPr>
        <w:t>STEČAJNOGA</w:t>
      </w:r>
      <w:r w:rsidRPr="00B01851">
        <w:rPr>
          <w:rFonts w:hAnsi="Times New Roman" w:ascii="Times New Roman"/>
          <w:b/>
          <w:sz w:val="24"/>
        </w:rPr>
        <w:t xml:space="preserve"> POSTUPKA I STANJU STEČAJNE MASE</w:t>
      </w:r>
    </w:p>
    <w:p w:rsidRDefault="00625583" w:rsidP="00625583" w:rsidR="00625583" w:rsidRPr="00B01851">
      <w:pPr>
        <w:jc w:val="both"/>
        <w:rPr>
          <w:rFonts w:hAnsi="Times New Roman" w:ascii="Times New Roman"/>
          <w:b/>
          <w:sz w:val="24"/>
        </w:rPr>
      </w:pPr>
    </w:p>
    <w:p w:rsidRDefault="000E1F39" w:rsidP="000E1F39" w:rsidR="000E1F39" w:rsidRPr="00B01851">
      <w:pPr>
        <w:jc w:val="center"/>
        <w:rPr>
          <w:rFonts w:hAnsi="Times New Roman" w:ascii="Times New Roman"/>
          <w:sz w:val="24"/>
          <w:szCs w:val="24"/>
        </w:rPr>
      </w:pPr>
    </w:p>
    <w:p w:rsidRDefault="000E1F39" w:rsidP="00325B1A" w:rsidR="000E1F39" w:rsidRPr="00B01851">
      <w:pPr>
        <w:pStyle w:val="Odlomakpopisa"/>
        <w:numPr>
          <w:ilvl w:val="0"/>
          <w:numId w:val="6"/>
        </w:numPr>
        <w:rPr>
          <w:rFonts w:hAnsi="Times New Roman" w:ascii="Times New Roman"/>
          <w:b/>
          <w:sz w:val="24"/>
          <w:szCs w:val="24"/>
        </w:rPr>
      </w:pPr>
      <w:r w:rsidRPr="00B01851">
        <w:rPr>
          <w:rFonts w:hAnsi="Times New Roman" w:ascii="Times New Roman"/>
          <w:b/>
          <w:sz w:val="24"/>
          <w:szCs w:val="24"/>
        </w:rPr>
        <w:t xml:space="preserve">TIJEK STEČAJNOGA POSTUPKA </w:t>
      </w:r>
    </w:p>
    <w:p w:rsidRDefault="00325B1A" w:rsidP="00325B1A" w:rsidR="00325B1A" w:rsidRPr="00B01851">
      <w:pPr>
        <w:pStyle w:val="Odlomakpopisa"/>
        <w:ind w:left="1080"/>
        <w:rPr>
          <w:rFonts w:hAnsi="Times New Roman" w:ascii="Times New Roman"/>
          <w:b/>
          <w:sz w:val="24"/>
          <w:szCs w:val="24"/>
        </w:rPr>
      </w:pPr>
    </w:p>
    <w:p w:rsidRDefault="00004E51" w:rsidP="000E1F39" w:rsidR="000E1F39" w:rsidRPr="00B01851">
      <w:pPr>
        <w:jc w:val="both"/>
        <w:rPr>
          <w:rFonts w:hAnsi="Times New Roman" w:ascii="Times New Roman"/>
          <w:sz w:val="24"/>
          <w:szCs w:val="24"/>
        </w:rPr>
      </w:pPr>
      <w:r w:rsidRPr="00B01851">
        <w:rPr>
          <w:rFonts w:hAnsi="Times New Roman" w:ascii="Times New Roman"/>
          <w:sz w:val="24"/>
          <w:szCs w:val="24"/>
        </w:rPr>
        <w:t>U ovom razdoblju izvršene su slijedeće radnje:</w:t>
      </w:r>
    </w:p>
    <w:p w:rsidRDefault="003E7B64" w:rsidP="00356BA0" w:rsidR="003E7B64">
      <w:pPr>
        <w:pStyle w:val="Odlomakpopisa"/>
        <w:numPr>
          <w:ilvl w:val="0"/>
          <w:numId w:val="4"/>
        </w:numPr>
        <w:rPr>
          <w:rFonts w:hAnsi="Times New Roman" w:ascii="Times New Roman"/>
          <w:sz w:val="24"/>
          <w:szCs w:val="24"/>
        </w:rPr>
      </w:pPr>
      <w:r>
        <w:rPr>
          <w:rFonts w:hAnsi="Times New Roman" w:ascii="Times New Roman"/>
          <w:sz w:val="24"/>
          <w:szCs w:val="24"/>
        </w:rPr>
        <w:t>podmiren dio troškova po čl. 87. SZ</w:t>
      </w:r>
    </w:p>
    <w:p w:rsidRDefault="00357DFA" w:rsidP="00356BA0" w:rsidR="00A56053">
      <w:pPr>
        <w:pStyle w:val="Odlomakpopisa"/>
        <w:numPr>
          <w:ilvl w:val="0"/>
          <w:numId w:val="4"/>
        </w:numPr>
        <w:rPr>
          <w:rFonts w:hAnsi="Times New Roman" w:ascii="Times New Roman"/>
          <w:sz w:val="24"/>
          <w:szCs w:val="24"/>
        </w:rPr>
      </w:pPr>
      <w:r>
        <w:rPr>
          <w:rFonts w:hAnsi="Times New Roman" w:ascii="Times New Roman"/>
          <w:sz w:val="24"/>
          <w:szCs w:val="24"/>
        </w:rPr>
        <w:t xml:space="preserve">održana 7., 8., i 9. </w:t>
      </w:r>
      <w:r w:rsidR="00481DE7">
        <w:rPr>
          <w:rFonts w:hAnsi="Times New Roman" w:ascii="Times New Roman"/>
          <w:sz w:val="24"/>
          <w:szCs w:val="24"/>
        </w:rPr>
        <w:t>javna</w:t>
      </w:r>
      <w:r w:rsidR="00A56053">
        <w:rPr>
          <w:rFonts w:hAnsi="Times New Roman" w:ascii="Times New Roman"/>
          <w:sz w:val="24"/>
          <w:szCs w:val="24"/>
        </w:rPr>
        <w:t xml:space="preserve"> dražb</w:t>
      </w:r>
      <w:r w:rsidR="00481DE7">
        <w:rPr>
          <w:rFonts w:hAnsi="Times New Roman" w:ascii="Times New Roman"/>
          <w:sz w:val="24"/>
          <w:szCs w:val="24"/>
        </w:rPr>
        <w:t>a</w:t>
      </w:r>
      <w:r w:rsidR="00A56053">
        <w:rPr>
          <w:rFonts w:hAnsi="Times New Roman" w:ascii="Times New Roman"/>
          <w:sz w:val="24"/>
          <w:szCs w:val="24"/>
        </w:rPr>
        <w:t xml:space="preserve"> za prodaju tri parkirna garažna mjesta </w:t>
      </w:r>
    </w:p>
    <w:p w:rsidRDefault="00481DE7" w:rsidP="00356BA0" w:rsidR="00A56053">
      <w:pPr>
        <w:pStyle w:val="Odlomakpopisa"/>
        <w:numPr>
          <w:ilvl w:val="0"/>
          <w:numId w:val="4"/>
        </w:numPr>
        <w:rPr>
          <w:rFonts w:hAnsi="Times New Roman" w:ascii="Times New Roman"/>
          <w:sz w:val="24"/>
          <w:szCs w:val="24"/>
        </w:rPr>
      </w:pPr>
      <w:r>
        <w:rPr>
          <w:rFonts w:hAnsi="Times New Roman" w:ascii="Times New Roman"/>
          <w:sz w:val="24"/>
          <w:szCs w:val="24"/>
        </w:rPr>
        <w:t>održan</w:t>
      </w:r>
      <w:r w:rsidR="00892EDA">
        <w:rPr>
          <w:rFonts w:hAnsi="Times New Roman" w:ascii="Times New Roman"/>
          <w:sz w:val="24"/>
          <w:szCs w:val="24"/>
        </w:rPr>
        <w:t xml:space="preserve">o ročište za diobu kupovnine za stan prodan na 4. javnoj dražbi </w:t>
      </w:r>
    </w:p>
    <w:p w:rsidRDefault="007C4C0D" w:rsidP="007C4C0D" w:rsidR="007C4C0D" w:rsidRPr="007C4C0D">
      <w:pPr>
        <w:pStyle w:val="Odlomakpopisa"/>
        <w:numPr>
          <w:ilvl w:val="0"/>
          <w:numId w:val="4"/>
        </w:numPr>
        <w:rPr>
          <w:rFonts w:hAnsi="Times New Roman" w:ascii="Times New Roman"/>
          <w:sz w:val="24"/>
          <w:szCs w:val="24"/>
        </w:rPr>
      </w:pPr>
      <w:r w:rsidRPr="00B01851">
        <w:rPr>
          <w:rFonts w:hAnsi="Times New Roman" w:ascii="Times New Roman"/>
          <w:sz w:val="24"/>
          <w:szCs w:val="24"/>
        </w:rPr>
        <w:t>Za sve prodane nekretnine su ispostavlj</w:t>
      </w:r>
      <w:r>
        <w:rPr>
          <w:rFonts w:hAnsi="Times New Roman" w:ascii="Times New Roman"/>
          <w:sz w:val="24"/>
          <w:szCs w:val="24"/>
        </w:rPr>
        <w:t>e</w:t>
      </w:r>
      <w:r w:rsidRPr="00B01851">
        <w:rPr>
          <w:rFonts w:hAnsi="Times New Roman" w:ascii="Times New Roman"/>
          <w:sz w:val="24"/>
          <w:szCs w:val="24"/>
        </w:rPr>
        <w:t>ni računi, te su nekretnine predane kupcima</w:t>
      </w:r>
    </w:p>
    <w:p w:rsidRDefault="00357DFA" w:rsidP="007C4C0D" w:rsidR="007C4C0D" w:rsidRPr="007C4C0D">
      <w:pPr>
        <w:pStyle w:val="Odlomakpopisa"/>
        <w:numPr>
          <w:ilvl w:val="0"/>
          <w:numId w:val="4"/>
        </w:numPr>
        <w:rPr>
          <w:rFonts w:hAnsi="Times New Roman" w:ascii="Times New Roman"/>
          <w:sz w:val="24"/>
          <w:szCs w:val="24"/>
        </w:rPr>
      </w:pPr>
      <w:r w:rsidRPr="00B01851">
        <w:rPr>
          <w:rFonts w:hAnsi="Times New Roman" w:ascii="Times New Roman"/>
          <w:sz w:val="24"/>
          <w:szCs w:val="24"/>
        </w:rPr>
        <w:t>Za sve prodane nekretnine stečajni upravitelj je izvršio promjenu obveznika komunalne naknade, struje, plina, vode, čistoće te platio režijske troškove do primopredaje nekretnina</w:t>
      </w:r>
    </w:p>
    <w:p w:rsidRDefault="00357DFA" w:rsidP="007C4C0D" w:rsidR="00357DFA" w:rsidRPr="00B01851">
      <w:pPr>
        <w:pStyle w:val="Odlomakpopisa"/>
        <w:rPr>
          <w:rFonts w:hAnsi="Times New Roman" w:ascii="Times New Roman"/>
          <w:sz w:val="24"/>
          <w:szCs w:val="24"/>
        </w:rPr>
      </w:pPr>
    </w:p>
    <w:p w:rsidRDefault="000E1F39" w:rsidP="00F271DD" w:rsidR="000E1F39" w:rsidRPr="00F271DD">
      <w:pPr>
        <w:pStyle w:val="Odlomakpopisa"/>
        <w:numPr>
          <w:ilvl w:val="0"/>
          <w:numId w:val="6"/>
        </w:numPr>
        <w:rPr>
          <w:rFonts w:hAnsi="Times New Roman" w:ascii="Times New Roman"/>
          <w:b/>
          <w:sz w:val="24"/>
          <w:szCs w:val="24"/>
        </w:rPr>
      </w:pPr>
      <w:r w:rsidRPr="00F271DD">
        <w:rPr>
          <w:rFonts w:hAnsi="Times New Roman" w:ascii="Times New Roman"/>
          <w:b/>
          <w:sz w:val="24"/>
          <w:szCs w:val="24"/>
        </w:rPr>
        <w:t>STANJE STEČAJNE MASE</w:t>
      </w:r>
    </w:p>
    <w:p w:rsidRDefault="008416A8" w:rsidP="000F3759" w:rsidR="008416A8">
      <w:pPr>
        <w:jc w:val="both"/>
        <w:rPr>
          <w:rFonts w:hAnsi="Times New Roman" w:ascii="Times New Roman"/>
          <w:i/>
          <w:sz w:val="24"/>
          <w:szCs w:val="24"/>
        </w:rPr>
      </w:pPr>
    </w:p>
    <w:p w:rsidRDefault="0057310E" w:rsidP="00434C5B" w:rsidR="00B951BD" w:rsidRPr="00434C5B">
      <w:pPr>
        <w:jc w:val="both"/>
        <w:rPr>
          <w:rFonts w:hAnsi="Times New Roman" w:ascii="Times New Roman"/>
          <w:b/>
          <w:sz w:val="24"/>
          <w:szCs w:val="24"/>
          <w:lang w:val="pl-PL"/>
        </w:rPr>
      </w:pPr>
      <w:r w:rsidRPr="00434C5B">
        <w:rPr>
          <w:rFonts w:hAnsi="Times New Roman" w:ascii="Times New Roman"/>
          <w:b/>
          <w:sz w:val="24"/>
          <w:szCs w:val="24"/>
          <w:lang w:val="pl-PL"/>
        </w:rPr>
        <w:t>N</w:t>
      </w:r>
      <w:r w:rsidR="00B951BD" w:rsidRPr="00434C5B">
        <w:rPr>
          <w:rFonts w:hAnsi="Times New Roman" w:ascii="Times New Roman"/>
          <w:b/>
          <w:sz w:val="24"/>
          <w:szCs w:val="24"/>
          <w:lang w:val="pl-PL"/>
        </w:rPr>
        <w:t xml:space="preserve">ekretnine sa upisanom </w:t>
      </w:r>
      <w:r w:rsidR="00BD5084" w:rsidRPr="00434C5B">
        <w:rPr>
          <w:rFonts w:hAnsi="Times New Roman" w:ascii="Times New Roman"/>
          <w:b/>
          <w:sz w:val="24"/>
          <w:szCs w:val="24"/>
          <w:lang w:val="pl-PL"/>
        </w:rPr>
        <w:t xml:space="preserve">razlučnim pravom </w:t>
      </w:r>
      <w:r w:rsidR="00B951BD" w:rsidRPr="00434C5B">
        <w:rPr>
          <w:rFonts w:hAnsi="Times New Roman" w:ascii="Times New Roman"/>
          <w:b/>
          <w:sz w:val="24"/>
          <w:szCs w:val="24"/>
          <w:lang w:val="pl-PL"/>
        </w:rPr>
        <w:t xml:space="preserve">Republike Hrvatske </w:t>
      </w:r>
    </w:p>
    <w:p w:rsidRDefault="008416A8" w:rsidP="008416A8" w:rsidR="008416A8" w:rsidRPr="000D1C60">
      <w:pPr>
        <w:pStyle w:val="Odlomakpopisa"/>
        <w:ind w:left="900"/>
        <w:jc w:val="both"/>
        <w:rPr>
          <w:rFonts w:hAnsi="Times New Roman" w:ascii="Times New Roman"/>
          <w:b/>
          <w:sz w:val="24"/>
          <w:szCs w:val="24"/>
          <w:lang w:val="pl-PL"/>
        </w:rPr>
      </w:pPr>
    </w:p>
    <w:p w:rsidRDefault="00B951BD" w:rsidP="00385DE8" w:rsidR="00385DE8">
      <w:pPr>
        <w:pStyle w:val="Odlomakpopisa"/>
        <w:numPr>
          <w:ilvl w:val="0"/>
          <w:numId w:val="8"/>
        </w:numPr>
        <w:jc w:val="both"/>
        <w:rPr>
          <w:rFonts w:hAnsi="Times New Roman" w:ascii="Times New Roman"/>
          <w:sz w:val="24"/>
          <w:szCs w:val="24"/>
          <w:lang w:val="pl-PL"/>
        </w:rPr>
      </w:pPr>
      <w:r w:rsidRPr="004C778C">
        <w:rPr>
          <w:rFonts w:hAnsi="Times New Roman" w:ascii="Times New Roman"/>
          <w:sz w:val="24"/>
          <w:szCs w:val="24"/>
          <w:lang w:val="pl-PL"/>
        </w:rPr>
        <w:t>Poduložak 202. ETAŽA 6/10000 parkirno garažno mjesto oznake PGM-2.31 u podrumskoj etaži -2; neto korisne površine 6,48čm označeno u planu posebnih dijelova zgrade ljubičastom bojom</w:t>
      </w:r>
      <w:r w:rsidR="00A346D6">
        <w:rPr>
          <w:rFonts w:hAnsi="Times New Roman" w:ascii="Times New Roman"/>
          <w:sz w:val="24"/>
          <w:szCs w:val="24"/>
          <w:lang w:val="pl-PL"/>
        </w:rPr>
        <w:t xml:space="preserve"> </w:t>
      </w:r>
      <w:r w:rsidRPr="004C778C">
        <w:rPr>
          <w:rFonts w:hAnsi="Times New Roman" w:ascii="Times New Roman"/>
          <w:sz w:val="24"/>
          <w:szCs w:val="24"/>
          <w:lang w:val="pl-PL"/>
        </w:rPr>
        <w:t xml:space="preserve">procijenjeno na iznos od </w:t>
      </w:r>
      <w:r w:rsidR="00DA3790" w:rsidRPr="00DA3790">
        <w:rPr>
          <w:rFonts w:hAnsi="Times New Roman" w:ascii="Times New Roman"/>
          <w:sz w:val="24"/>
          <w:szCs w:val="24"/>
          <w:lang w:val="pl-PL"/>
        </w:rPr>
        <w:t>62.432,26</w:t>
      </w:r>
      <w:r w:rsidR="00CF748A">
        <w:rPr>
          <w:rFonts w:hAnsi="Times New Roman" w:ascii="Times New Roman"/>
          <w:sz w:val="24"/>
          <w:szCs w:val="24"/>
          <w:lang w:val="pl-PL"/>
        </w:rPr>
        <w:t xml:space="preserve"> kn u koji je uključen i PDV</w:t>
      </w:r>
    </w:p>
    <w:p w:rsidRDefault="00434C5B" w:rsidP="00385DE8" w:rsidR="007C4C0D" w:rsidRPr="00385DE8">
      <w:pPr>
        <w:jc w:val="both"/>
        <w:rPr>
          <w:rFonts w:hAnsi="Times New Roman" w:ascii="Times New Roman"/>
          <w:sz w:val="24"/>
          <w:szCs w:val="24"/>
          <w:lang w:val="pl-PL"/>
        </w:rPr>
      </w:pPr>
      <w:r w:rsidRPr="00385DE8">
        <w:rPr>
          <w:rFonts w:hAnsi="Times New Roman" w:ascii="Times New Roman"/>
          <w:sz w:val="24"/>
          <w:szCs w:val="24"/>
          <w:lang w:val="pl-PL"/>
        </w:rPr>
        <w:t xml:space="preserve">Na 6. usmenoj javnoj dražbi nekretnina je dosuđena </w:t>
      </w:r>
      <w:r w:rsidR="00385DE8" w:rsidRPr="00385DE8">
        <w:rPr>
          <w:rFonts w:hAnsi="Times New Roman" w:ascii="Times New Roman"/>
          <w:sz w:val="24"/>
          <w:szCs w:val="24"/>
          <w:lang w:val="pl-PL"/>
        </w:rPr>
        <w:t xml:space="preserve">kupcu </w:t>
      </w:r>
      <w:r w:rsidRPr="00385DE8">
        <w:rPr>
          <w:rFonts w:hAnsi="Times New Roman" w:ascii="Times New Roman"/>
          <w:sz w:val="24"/>
          <w:szCs w:val="24"/>
          <w:lang w:val="pl-PL"/>
        </w:rPr>
        <w:t>Rješenjem Trgovačkog suda u Zagrebu od 09.03.2018. za iznos od 51.000,00 kn</w:t>
      </w:r>
      <w:r w:rsidR="00385DE8" w:rsidRPr="00385DE8">
        <w:rPr>
          <w:rFonts w:hAnsi="Times New Roman" w:ascii="Times New Roman"/>
          <w:sz w:val="24"/>
          <w:szCs w:val="24"/>
          <w:lang w:val="pl-PL"/>
        </w:rPr>
        <w:t>.</w:t>
      </w:r>
      <w:r w:rsidR="00B72E68">
        <w:rPr>
          <w:rFonts w:hAnsi="Times New Roman" w:ascii="Times New Roman"/>
          <w:sz w:val="24"/>
          <w:szCs w:val="24"/>
          <w:lang w:val="pl-PL"/>
        </w:rPr>
        <w:t xml:space="preserve"> </w:t>
      </w:r>
      <w:r w:rsidR="007C4C0D">
        <w:rPr>
          <w:rFonts w:hAnsi="Times New Roman" w:ascii="Times New Roman"/>
          <w:sz w:val="24"/>
          <w:szCs w:val="24"/>
          <w:lang w:val="pl-PL"/>
        </w:rPr>
        <w:t xml:space="preserve">Po uplati ostatka kupoprodajne cijene, donesen je Zaključak o predaji nekretnine dana 26.03.2018. godine.  Nekretnina je predana kupcu Zapisnikom o primopredaji i uvođenju u posjed dana </w:t>
      </w:r>
      <w:r w:rsidR="00B72E68">
        <w:rPr>
          <w:rFonts w:hAnsi="Times New Roman" w:ascii="Times New Roman"/>
          <w:sz w:val="24"/>
          <w:szCs w:val="24"/>
          <w:lang w:val="pl-PL"/>
        </w:rPr>
        <w:t>26.03</w:t>
      </w:r>
      <w:r w:rsidR="007C4C0D">
        <w:rPr>
          <w:rFonts w:hAnsi="Times New Roman" w:ascii="Times New Roman"/>
          <w:sz w:val="24"/>
          <w:szCs w:val="24"/>
          <w:lang w:val="pl-PL"/>
        </w:rPr>
        <w:t>.2018. godine</w:t>
      </w:r>
      <w:r w:rsidR="00B72E68">
        <w:rPr>
          <w:rFonts w:hAnsi="Times New Roman" w:ascii="Times New Roman"/>
          <w:sz w:val="24"/>
          <w:szCs w:val="24"/>
          <w:lang w:val="pl-PL"/>
        </w:rPr>
        <w:t>, te je kupcu ispostavljan račun za prodanu nekretninu</w:t>
      </w:r>
      <w:r w:rsidR="007C4C0D">
        <w:rPr>
          <w:rFonts w:hAnsi="Times New Roman" w:ascii="Times New Roman"/>
          <w:sz w:val="24"/>
          <w:szCs w:val="24"/>
          <w:lang w:val="pl-PL"/>
        </w:rPr>
        <w:t>. S</w:t>
      </w:r>
      <w:r w:rsidR="007C4C0D" w:rsidRPr="00357DFA">
        <w:rPr>
          <w:rFonts w:hAnsi="Times New Roman" w:ascii="Times New Roman"/>
          <w:sz w:val="24"/>
          <w:szCs w:val="24"/>
          <w:lang w:val="pl-PL"/>
        </w:rPr>
        <w:t xml:space="preserve">tečajni upravitelj je izvršio promjenu obveznika </w:t>
      </w:r>
      <w:r w:rsidR="007C4C0D" w:rsidRPr="00357DFA">
        <w:rPr>
          <w:rFonts w:hAnsi="Times New Roman" w:ascii="Times New Roman"/>
          <w:sz w:val="24"/>
          <w:szCs w:val="24"/>
          <w:lang w:val="pl-PL"/>
        </w:rPr>
        <w:lastRenderedPageBreak/>
        <w:t>komunalne naknade, struje, plina, vode, čistoće te platio režijske tro</w:t>
      </w:r>
      <w:r w:rsidR="007C4C0D">
        <w:rPr>
          <w:rFonts w:hAnsi="Times New Roman" w:ascii="Times New Roman"/>
          <w:sz w:val="24"/>
          <w:szCs w:val="24"/>
          <w:lang w:val="pl-PL"/>
        </w:rPr>
        <w:t>škove do primopredaje nekretnine u posjed kupcu.</w:t>
      </w:r>
    </w:p>
    <w:p w:rsidRDefault="00B951BD" w:rsidP="00DA3790" w:rsidR="00B951BD" w:rsidRPr="004C778C">
      <w:pPr>
        <w:pStyle w:val="Odlomakpopisa"/>
        <w:numPr>
          <w:ilvl w:val="0"/>
          <w:numId w:val="8"/>
        </w:numPr>
        <w:jc w:val="both"/>
        <w:rPr>
          <w:rFonts w:hAnsi="Times New Roman" w:ascii="Times New Roman"/>
          <w:sz w:val="24"/>
          <w:szCs w:val="24"/>
          <w:lang w:val="pl-PL"/>
        </w:rPr>
      </w:pPr>
      <w:r w:rsidRPr="004C778C">
        <w:rPr>
          <w:rFonts w:hAnsi="Times New Roman" w:ascii="Times New Roman"/>
          <w:sz w:val="24"/>
          <w:szCs w:val="24"/>
          <w:lang w:val="pl-PL"/>
        </w:rPr>
        <w:t>Poduložak 275. ETAŽA 5/10000 parkirno garažno mjesto oznake PGM-1.14 u podrumskoj etaži -1; neto korisne površine 6,00čm označeno u planu posebnih dijelova zgrade tamno plavom bojom</w:t>
      </w:r>
      <w:r w:rsidRPr="004C778C">
        <w:rPr>
          <w:rFonts w:hAnsi="Times New Roman" w:ascii="Times New Roman"/>
          <w:sz w:val="24"/>
          <w:szCs w:val="24"/>
          <w:lang w:val="pl-PL"/>
        </w:rPr>
        <w:tab/>
        <w:t xml:space="preserve">procijenjeno na iznos od  </w:t>
      </w:r>
      <w:r w:rsidR="00DA3790" w:rsidRPr="00DA3790">
        <w:rPr>
          <w:rFonts w:hAnsi="Times New Roman" w:ascii="Times New Roman"/>
          <w:sz w:val="24"/>
          <w:szCs w:val="24"/>
          <w:lang w:val="pl-PL"/>
        </w:rPr>
        <w:t>57.992,83</w:t>
      </w:r>
      <w:r w:rsidR="00CF748A">
        <w:rPr>
          <w:rFonts w:hAnsi="Times New Roman" w:ascii="Times New Roman"/>
          <w:sz w:val="24"/>
          <w:szCs w:val="24"/>
          <w:lang w:val="pl-PL"/>
        </w:rPr>
        <w:t xml:space="preserve"> kn u koji je uključen i PDV</w:t>
      </w:r>
    </w:p>
    <w:p w:rsidRDefault="00434C5B" w:rsidP="00B72E68" w:rsidR="00B72E68">
      <w:pPr>
        <w:jc w:val="both"/>
        <w:rPr>
          <w:rFonts w:hAnsi="Times New Roman" w:ascii="Times New Roman"/>
          <w:sz w:val="24"/>
          <w:szCs w:val="24"/>
          <w:lang w:val="pl-PL"/>
        </w:rPr>
      </w:pPr>
      <w:r w:rsidRPr="00434C5B">
        <w:rPr>
          <w:rFonts w:hAnsi="Times New Roman" w:ascii="Times New Roman"/>
          <w:sz w:val="24"/>
          <w:szCs w:val="24"/>
          <w:lang w:val="pl-PL"/>
        </w:rPr>
        <w:t>Nekretnina nije prodana na 6. javnoj dražbi te je zakazana 7. javna dražba po početnoj cijeni 34.795,64 kn, koja iznosi kao i početna cijena na 6. javnoj dražbi, odn</w:t>
      </w:r>
      <w:r w:rsidR="002D7305">
        <w:rPr>
          <w:rFonts w:hAnsi="Times New Roman" w:ascii="Times New Roman"/>
          <w:sz w:val="24"/>
          <w:szCs w:val="24"/>
          <w:lang w:val="pl-PL"/>
        </w:rPr>
        <w:t xml:space="preserve">osno po 40 % manjoj od utvrđene.  </w:t>
      </w:r>
      <w:r w:rsidR="00B72E68">
        <w:rPr>
          <w:rFonts w:hAnsi="Times New Roman" w:ascii="Times New Roman"/>
          <w:sz w:val="24"/>
          <w:szCs w:val="24"/>
          <w:lang w:val="pl-PL"/>
        </w:rPr>
        <w:t>Na 7. javnoj dražbi koja je održana 04.04.2018. godine nekretnina je dosuđena kupcu za iznos od 34.795,64 kn. Po uplati ostatka kupoprodajne cijene donesen je Zaključak o predaji u posjed nekretnine od dana 07.06.2018. godine Nekretnina je predana kupcu Zapisnikom o primopredaji i uvođenju u posjed dana 18.06.2018. godine, te je kupcu ispostavljan račun za prodanu nekretninu. S</w:t>
      </w:r>
      <w:r w:rsidR="00B72E68" w:rsidRPr="00357DFA">
        <w:rPr>
          <w:rFonts w:hAnsi="Times New Roman" w:ascii="Times New Roman"/>
          <w:sz w:val="24"/>
          <w:szCs w:val="24"/>
          <w:lang w:val="pl-PL"/>
        </w:rPr>
        <w:t>tečajni upravitelj je izvršio promjenu obveznika komunalne naknade, struje, plina, vode, čistoće te platio režijske tro</w:t>
      </w:r>
      <w:r w:rsidR="00B72E68">
        <w:rPr>
          <w:rFonts w:hAnsi="Times New Roman" w:ascii="Times New Roman"/>
          <w:sz w:val="24"/>
          <w:szCs w:val="24"/>
          <w:lang w:val="pl-PL"/>
        </w:rPr>
        <w:t>škove do primopredaje nekretnine u posjed kupcu.</w:t>
      </w:r>
    </w:p>
    <w:p w:rsidRDefault="002D7305" w:rsidP="00B72E68" w:rsidR="002D7305">
      <w:pPr>
        <w:jc w:val="both"/>
        <w:rPr>
          <w:rFonts w:hAnsi="Times New Roman" w:ascii="Times New Roman"/>
          <w:sz w:val="24"/>
          <w:szCs w:val="24"/>
          <w:lang w:val="pl-PL"/>
        </w:rPr>
      </w:pPr>
    </w:p>
    <w:p w:rsidRDefault="002D7305" w:rsidP="002D7305" w:rsidR="002D7305">
      <w:pPr>
        <w:pStyle w:val="Odlomakpopisa"/>
        <w:numPr>
          <w:ilvl w:val="0"/>
          <w:numId w:val="8"/>
        </w:numPr>
        <w:jc w:val="both"/>
        <w:rPr>
          <w:rFonts w:hAnsi="Times New Roman" w:ascii="Times New Roman"/>
          <w:sz w:val="24"/>
          <w:szCs w:val="24"/>
          <w:lang w:val="pl-PL"/>
        </w:rPr>
      </w:pPr>
      <w:r w:rsidRPr="004C778C">
        <w:rPr>
          <w:rFonts w:hAnsi="Times New Roman" w:ascii="Times New Roman"/>
          <w:sz w:val="24"/>
          <w:szCs w:val="24"/>
          <w:lang w:val="pl-PL"/>
        </w:rPr>
        <w:t>Poduložak 230. ETAŽA 5/10000 parkirno garažno mjesto oznake PGM-2.59 u podrumskoj etaži -2; neto korisne površine 5,75čm označeno u planu posebnih</w:t>
      </w:r>
      <w:r>
        <w:rPr>
          <w:rFonts w:hAnsi="Times New Roman" w:ascii="Times New Roman"/>
          <w:sz w:val="24"/>
          <w:szCs w:val="24"/>
          <w:lang w:val="pl-PL"/>
        </w:rPr>
        <w:t xml:space="preserve"> dijelova zgrade zelenom bojom </w:t>
      </w:r>
      <w:r w:rsidRPr="004C778C">
        <w:rPr>
          <w:rFonts w:hAnsi="Times New Roman" w:ascii="Times New Roman"/>
          <w:sz w:val="24"/>
          <w:szCs w:val="24"/>
          <w:lang w:val="pl-PL"/>
        </w:rPr>
        <w:t xml:space="preserve">procijenjeno na iznos od </w:t>
      </w:r>
      <w:r w:rsidRPr="00DA3790">
        <w:rPr>
          <w:rFonts w:hAnsi="Times New Roman" w:ascii="Times New Roman"/>
          <w:sz w:val="24"/>
          <w:szCs w:val="24"/>
          <w:lang w:val="pl-PL"/>
        </w:rPr>
        <w:t>55.680,63</w:t>
      </w:r>
      <w:r>
        <w:rPr>
          <w:rFonts w:hAnsi="Times New Roman" w:ascii="Times New Roman"/>
          <w:sz w:val="24"/>
          <w:szCs w:val="24"/>
          <w:lang w:val="pl-PL"/>
        </w:rPr>
        <w:t xml:space="preserve"> kn u koji je uključen i PDV</w:t>
      </w:r>
    </w:p>
    <w:p w:rsidRDefault="002D7305" w:rsidP="002D7305" w:rsidR="002D7305" w:rsidRPr="00280EA2">
      <w:pPr>
        <w:jc w:val="both"/>
        <w:rPr>
          <w:rFonts w:hAnsi="Times New Roman" w:ascii="Times New Roman"/>
          <w:sz w:val="24"/>
          <w:szCs w:val="24"/>
          <w:lang w:val="pl-PL"/>
        </w:rPr>
      </w:pPr>
      <w:r>
        <w:rPr>
          <w:rFonts w:hAnsi="Times New Roman" w:ascii="Times New Roman"/>
          <w:sz w:val="24"/>
          <w:szCs w:val="24"/>
          <w:lang w:val="pl-PL"/>
        </w:rPr>
        <w:t xml:space="preserve">Početna cijena na 6., 7., 8. javnoj dražbi iznosila je </w:t>
      </w:r>
      <w:r w:rsidRPr="002D7305">
        <w:rPr>
          <w:rFonts w:hAnsi="Times New Roman" w:ascii="Times New Roman"/>
          <w:sz w:val="24"/>
          <w:szCs w:val="24"/>
          <w:lang w:val="pl-PL"/>
        </w:rPr>
        <w:t>33.408,38 kn</w:t>
      </w:r>
      <w:r>
        <w:rPr>
          <w:rFonts w:hAnsi="Times New Roman" w:ascii="Times New Roman"/>
          <w:sz w:val="24"/>
          <w:szCs w:val="24"/>
          <w:lang w:val="pl-PL"/>
        </w:rPr>
        <w:t xml:space="preserve">, odnosno po 40 % manje od utvrđene. Na 9. javnoj dražbi održanoj dana 07.06.2018. godine početna cijena za nekretninu iznosila je 27.840,00 kn u koju cijenu je uključen i PDV. Na 9. javnoj dražbi nekretnina je dosuđena kupcu za iznos od 27.840,31 kn, te je kupac dužan u roku od 30 dana, najkasnije do 07.07. uplatiti ostatak kupovnine. </w:t>
      </w:r>
    </w:p>
    <w:p w:rsidRDefault="002D7305" w:rsidP="00B72E68" w:rsidR="002D7305">
      <w:pPr>
        <w:jc w:val="both"/>
        <w:rPr>
          <w:rFonts w:hAnsi="Times New Roman" w:ascii="Times New Roman"/>
          <w:sz w:val="24"/>
          <w:szCs w:val="24"/>
          <w:lang w:val="pl-PL"/>
        </w:rPr>
      </w:pPr>
    </w:p>
    <w:p w:rsidRDefault="002D7305" w:rsidP="00434C5B" w:rsidR="00B72E68" w:rsidRPr="00434C5B">
      <w:pPr>
        <w:jc w:val="both"/>
        <w:rPr>
          <w:rFonts w:hAnsi="Times New Roman" w:ascii="Times New Roman"/>
          <w:sz w:val="24"/>
          <w:szCs w:val="24"/>
          <w:lang w:val="pl-PL"/>
        </w:rPr>
      </w:pPr>
      <w:r>
        <w:rPr>
          <w:rFonts w:hAnsi="Times New Roman" w:ascii="Times New Roman"/>
          <w:sz w:val="24"/>
          <w:szCs w:val="24"/>
          <w:lang w:val="pl-PL"/>
        </w:rPr>
        <w:t xml:space="preserve">Po donošenju Zaključka o predaji u posjed za etažu 230. stečajni upravitelj će dostaviti sudu prijedlog za diobu kupovnine za nekretnine upisane u zk.ul. 8614, k.č. 77/10 i to poduožak 202, poduložak 275, i poduložak 230 </w:t>
      </w:r>
      <w:r w:rsidR="0047492E">
        <w:rPr>
          <w:rFonts w:hAnsi="Times New Roman" w:ascii="Times New Roman"/>
          <w:sz w:val="24"/>
          <w:szCs w:val="24"/>
          <w:lang w:val="pl-PL"/>
        </w:rPr>
        <w:t xml:space="preserve">na kojima je upisano </w:t>
      </w:r>
      <w:r w:rsidRPr="002D7305">
        <w:rPr>
          <w:rFonts w:hAnsi="Times New Roman" w:ascii="Times New Roman"/>
          <w:sz w:val="24"/>
          <w:szCs w:val="24"/>
          <w:lang w:val="pl-PL"/>
        </w:rPr>
        <w:t>je založno pravo REPUBLIKE HRVATSKE na temelju Rješenja o osiguranju posl. br. 20 Ovr-3391/13-2 od 20. prosinca 2013.  radi osiguranja novčane tražbine u ukupnom iznosu od 1.148.917,60 kn (i to na ime glavnice iznos od 1.096.701,59 kn i kamata u iznosu od 52.216,59 kn), s time da na iznos glavnice od 1.096.701,59 kn teče zakonska zatezna kamata od 15. listopada 2013.g. pa sve do isplate.</w:t>
      </w:r>
      <w:r w:rsidR="0047492E">
        <w:rPr>
          <w:rFonts w:hAnsi="Times New Roman" w:ascii="Times New Roman"/>
          <w:sz w:val="24"/>
          <w:szCs w:val="24"/>
          <w:lang w:val="pl-PL"/>
        </w:rPr>
        <w:t xml:space="preserve"> Vjerovnik Republika Hrvatska je u tri djelomične diobe namiren u ukupnom iznosu od 341.058,32 kn u odnosu na njegovu utvrđenu tražbinu od </w:t>
      </w:r>
      <w:r w:rsidR="0047492E" w:rsidRPr="0047492E">
        <w:rPr>
          <w:rFonts w:hAnsi="Times New Roman" w:ascii="Times New Roman"/>
          <w:sz w:val="24"/>
          <w:szCs w:val="24"/>
          <w:lang w:val="pl-PL"/>
        </w:rPr>
        <w:t>1.726.884,31</w:t>
      </w:r>
      <w:r w:rsidR="0047492E">
        <w:rPr>
          <w:rFonts w:hAnsi="Times New Roman" w:ascii="Times New Roman"/>
          <w:sz w:val="24"/>
          <w:szCs w:val="24"/>
          <w:lang w:val="pl-PL"/>
        </w:rPr>
        <w:t xml:space="preserve"> kn u II. višem isplatnom redu. </w:t>
      </w:r>
    </w:p>
    <w:p w:rsidRDefault="00D22700" w:rsidP="00B951BD" w:rsidR="00D22700" w:rsidRPr="008416A8">
      <w:pPr>
        <w:jc w:val="both"/>
        <w:rPr>
          <w:rFonts w:hAnsi="Times New Roman" w:ascii="Times New Roman"/>
          <w:b/>
          <w:sz w:val="24"/>
          <w:szCs w:val="24"/>
          <w:lang w:val="pl-PL"/>
        </w:rPr>
      </w:pPr>
    </w:p>
    <w:p w:rsidRDefault="00753075" w:rsidP="000D1C60" w:rsidR="00B951BD" w:rsidRPr="008416A8">
      <w:pPr>
        <w:jc w:val="both"/>
        <w:rPr>
          <w:rFonts w:hAnsi="Times New Roman" w:ascii="Times New Roman"/>
          <w:b/>
          <w:sz w:val="24"/>
          <w:szCs w:val="24"/>
          <w:lang w:val="pl-PL"/>
        </w:rPr>
      </w:pPr>
      <w:r w:rsidRPr="008416A8">
        <w:rPr>
          <w:rFonts w:hAnsi="Times New Roman" w:ascii="Times New Roman"/>
          <w:b/>
          <w:sz w:val="24"/>
          <w:szCs w:val="24"/>
          <w:lang w:val="pl-PL"/>
        </w:rPr>
        <w:t>N</w:t>
      </w:r>
      <w:r w:rsidR="00D927C2">
        <w:rPr>
          <w:rFonts w:hAnsi="Times New Roman" w:ascii="Times New Roman"/>
          <w:b/>
          <w:sz w:val="24"/>
          <w:szCs w:val="24"/>
          <w:lang w:val="pl-PL"/>
        </w:rPr>
        <w:t>ekretnina</w:t>
      </w:r>
      <w:r w:rsidR="00B951BD" w:rsidRPr="008416A8">
        <w:rPr>
          <w:rFonts w:hAnsi="Times New Roman" w:ascii="Times New Roman"/>
          <w:b/>
          <w:sz w:val="24"/>
          <w:szCs w:val="24"/>
          <w:lang w:val="pl-PL"/>
        </w:rPr>
        <w:t xml:space="preserve"> pod razlučnim pravom </w:t>
      </w:r>
      <w:r w:rsidR="00D927C2">
        <w:rPr>
          <w:rFonts w:hAnsi="Times New Roman" w:ascii="Times New Roman"/>
          <w:b/>
          <w:sz w:val="24"/>
          <w:szCs w:val="24"/>
        </w:rPr>
        <w:t xml:space="preserve">CENPOS </w:t>
      </w:r>
      <w:r w:rsidR="008416A8" w:rsidRPr="008416A8">
        <w:rPr>
          <w:rFonts w:hAnsi="Times New Roman" w:ascii="Times New Roman"/>
          <w:b/>
          <w:sz w:val="24"/>
          <w:szCs w:val="24"/>
        </w:rPr>
        <w:t>d.o.o (prije HETA ASSET RESOLUTIN AG)</w:t>
      </w:r>
      <w:r w:rsidR="005E1340">
        <w:rPr>
          <w:rFonts w:hAnsi="Times New Roman" w:ascii="Times New Roman"/>
          <w:b/>
          <w:sz w:val="24"/>
          <w:szCs w:val="24"/>
        </w:rPr>
        <w:t xml:space="preserve"> i REPUBLIKA HRVATSKA</w:t>
      </w:r>
    </w:p>
    <w:p w:rsidRDefault="008416A8" w:rsidP="000D1C60" w:rsidR="008416A8" w:rsidRPr="000D1C60">
      <w:pPr>
        <w:jc w:val="both"/>
        <w:rPr>
          <w:rFonts w:hAnsi="Times New Roman" w:ascii="Times New Roman"/>
          <w:b/>
          <w:sz w:val="24"/>
          <w:szCs w:val="24"/>
          <w:lang w:val="pl-PL"/>
        </w:rPr>
      </w:pPr>
    </w:p>
    <w:p w:rsidRDefault="00B951BD" w:rsidP="00CF748A" w:rsidR="000D1C60">
      <w:pPr>
        <w:pStyle w:val="Odlomakpopisa"/>
        <w:numPr>
          <w:ilvl w:val="0"/>
          <w:numId w:val="8"/>
        </w:numPr>
        <w:jc w:val="both"/>
        <w:rPr>
          <w:rFonts w:hAnsi="Times New Roman" w:ascii="Times New Roman"/>
          <w:sz w:val="24"/>
          <w:szCs w:val="24"/>
          <w:lang w:val="pl-PL"/>
        </w:rPr>
      </w:pPr>
      <w:r w:rsidRPr="00B951BD">
        <w:rPr>
          <w:rFonts w:hAnsi="Times New Roman" w:ascii="Times New Roman"/>
          <w:sz w:val="24"/>
          <w:szCs w:val="24"/>
          <w:lang w:val="pl-PL"/>
        </w:rPr>
        <w:t>Poduložak 20. ETAŽA 67/10000 trosobni stan 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 procijenjene vrijednosti 874.535,71 kn</w:t>
      </w:r>
    </w:p>
    <w:p w:rsidRDefault="00385DE8" w:rsidP="007C4C0D" w:rsidR="00385DE8">
      <w:pPr>
        <w:jc w:val="both"/>
        <w:rPr>
          <w:rFonts w:hAnsi="Times New Roman" w:ascii="Times New Roman"/>
          <w:sz w:val="24"/>
          <w:szCs w:val="24"/>
          <w:lang w:val="pl-PL"/>
        </w:rPr>
      </w:pPr>
      <w:r>
        <w:rPr>
          <w:rFonts w:hAnsi="Times New Roman" w:ascii="Times New Roman"/>
          <w:sz w:val="24"/>
          <w:szCs w:val="24"/>
          <w:lang w:val="pl-PL"/>
        </w:rPr>
        <w:t>Na 4</w:t>
      </w:r>
      <w:r w:rsidRPr="00385DE8">
        <w:rPr>
          <w:rFonts w:hAnsi="Times New Roman" w:ascii="Times New Roman"/>
          <w:sz w:val="24"/>
          <w:szCs w:val="24"/>
          <w:lang w:val="pl-PL"/>
        </w:rPr>
        <w:t xml:space="preserve">. usmenoj javnoj dražbi nekretnina je dosuđena </w:t>
      </w:r>
      <w:r>
        <w:rPr>
          <w:rFonts w:hAnsi="Times New Roman" w:ascii="Times New Roman"/>
          <w:sz w:val="24"/>
          <w:szCs w:val="24"/>
          <w:lang w:val="pl-PL"/>
        </w:rPr>
        <w:t xml:space="preserve">kupcu </w:t>
      </w:r>
      <w:r w:rsidRPr="00385DE8">
        <w:rPr>
          <w:rFonts w:hAnsi="Times New Roman" w:ascii="Times New Roman"/>
          <w:sz w:val="24"/>
          <w:szCs w:val="24"/>
          <w:lang w:val="pl-PL"/>
        </w:rPr>
        <w:t xml:space="preserve">Rješenjem Trgovačkog suda u Zagrebu od 09.03.2018. za iznos od </w:t>
      </w:r>
      <w:r>
        <w:rPr>
          <w:rFonts w:hAnsi="Times New Roman" w:ascii="Times New Roman"/>
          <w:sz w:val="24"/>
          <w:szCs w:val="24"/>
          <w:lang w:val="pl-PL"/>
        </w:rPr>
        <w:t>870.000,00</w:t>
      </w:r>
      <w:r w:rsidRPr="00385DE8">
        <w:rPr>
          <w:rFonts w:hAnsi="Times New Roman" w:ascii="Times New Roman"/>
          <w:sz w:val="24"/>
          <w:szCs w:val="24"/>
          <w:lang w:val="pl-PL"/>
        </w:rPr>
        <w:t xml:space="preserve"> kn</w:t>
      </w:r>
      <w:r>
        <w:rPr>
          <w:rFonts w:hAnsi="Times New Roman" w:ascii="Times New Roman"/>
          <w:sz w:val="24"/>
          <w:szCs w:val="24"/>
          <w:lang w:val="pl-PL"/>
        </w:rPr>
        <w:t xml:space="preserve">. </w:t>
      </w:r>
      <w:r w:rsidR="00357DFA">
        <w:rPr>
          <w:rFonts w:hAnsi="Times New Roman" w:ascii="Times New Roman"/>
          <w:sz w:val="24"/>
          <w:szCs w:val="24"/>
          <w:lang w:val="pl-PL"/>
        </w:rPr>
        <w:t xml:space="preserve">Po uplati ostatka kupoprodajne cijene, donesen je Zaključak o predaji nekretnine dana 13.04.2018. godine.  Nekretnina je predana </w:t>
      </w:r>
      <w:r w:rsidR="00357DFA">
        <w:rPr>
          <w:rFonts w:hAnsi="Times New Roman" w:ascii="Times New Roman"/>
          <w:sz w:val="24"/>
          <w:szCs w:val="24"/>
          <w:lang w:val="pl-PL"/>
        </w:rPr>
        <w:lastRenderedPageBreak/>
        <w:t>kupcu Zapisnikom o primopredaji i uvođenju u posjed dana 20.04.2018. godine. S</w:t>
      </w:r>
      <w:r w:rsidR="00357DFA" w:rsidRPr="00357DFA">
        <w:rPr>
          <w:rFonts w:hAnsi="Times New Roman" w:ascii="Times New Roman"/>
          <w:sz w:val="24"/>
          <w:szCs w:val="24"/>
          <w:lang w:val="pl-PL"/>
        </w:rPr>
        <w:t>tečajni upravitelj je izvršio promjenu obveznika komunalne naknade, struje, plina, vode, čistoće te platio režijske tro</w:t>
      </w:r>
      <w:r w:rsidR="00357DFA">
        <w:rPr>
          <w:rFonts w:hAnsi="Times New Roman" w:ascii="Times New Roman"/>
          <w:sz w:val="24"/>
          <w:szCs w:val="24"/>
          <w:lang w:val="pl-PL"/>
        </w:rPr>
        <w:t xml:space="preserve">škove do primopredaje nekretnine u posjed kupcu. Dana 07.06.2018. godine održano je ročište za diobu kupovnine </w:t>
      </w:r>
      <w:r w:rsidR="007C4C0D">
        <w:rPr>
          <w:rFonts w:hAnsi="Times New Roman" w:ascii="Times New Roman"/>
          <w:sz w:val="24"/>
          <w:szCs w:val="24"/>
          <w:lang w:val="pl-PL"/>
        </w:rPr>
        <w:t>te se iz kupovnine od 870.000,00 kn namiruju troškovi postupka u iznosu od 43.500,00 kn, a razlučni vjerovnik CENPOS d.o.o. nami</w:t>
      </w:r>
      <w:r w:rsidR="009616D2">
        <w:rPr>
          <w:rFonts w:hAnsi="Times New Roman" w:ascii="Times New Roman"/>
          <w:sz w:val="24"/>
          <w:szCs w:val="24"/>
          <w:lang w:val="pl-PL"/>
        </w:rPr>
        <w:t>r</w:t>
      </w:r>
      <w:r w:rsidR="007C4C0D">
        <w:rPr>
          <w:rFonts w:hAnsi="Times New Roman" w:ascii="Times New Roman"/>
          <w:sz w:val="24"/>
          <w:szCs w:val="24"/>
          <w:lang w:val="pl-PL"/>
        </w:rPr>
        <w:t xml:space="preserve">uje se djelomično u iznosu od 826.500,00 kn u odnosu na svoju osiguranu tražbinu. </w:t>
      </w:r>
    </w:p>
    <w:p w:rsidRDefault="007C4C0D" w:rsidP="007C4C0D" w:rsidR="007C4C0D" w:rsidRPr="00385DE8">
      <w:pPr>
        <w:jc w:val="both"/>
        <w:rPr>
          <w:rFonts w:hAnsi="Times New Roman" w:ascii="Times New Roman"/>
          <w:b/>
          <w:sz w:val="24"/>
          <w:szCs w:val="24"/>
          <w:lang w:val="pl-PL"/>
        </w:rPr>
      </w:pPr>
    </w:p>
    <w:p w:rsidRDefault="00D927C2" w:rsidP="00BF4112" w:rsidR="00D927C2" w:rsidRPr="00D927C2">
      <w:pPr>
        <w:jc w:val="both"/>
        <w:rPr>
          <w:rFonts w:hAnsi="Times New Roman" w:ascii="Times New Roman"/>
          <w:b/>
          <w:sz w:val="24"/>
          <w:szCs w:val="24"/>
        </w:rPr>
      </w:pPr>
      <w:r w:rsidRPr="00D927C2">
        <w:rPr>
          <w:rFonts w:hAnsi="Times New Roman" w:ascii="Times New Roman"/>
          <w:b/>
          <w:sz w:val="24"/>
          <w:szCs w:val="24"/>
        </w:rPr>
        <w:t>Radnje koje će se poduzeti u narednom razdoblju</w:t>
      </w:r>
    </w:p>
    <w:p w:rsidRDefault="00D927C2" w:rsidP="00BF4112" w:rsidR="00D927C2">
      <w:pPr>
        <w:jc w:val="both"/>
        <w:rPr>
          <w:rFonts w:hAnsi="Times New Roman" w:ascii="Times New Roman"/>
          <w:sz w:val="24"/>
          <w:szCs w:val="24"/>
        </w:rPr>
      </w:pPr>
    </w:p>
    <w:p w:rsidRDefault="00D927C2" w:rsidP="00B77D44" w:rsidR="00B77D44">
      <w:pPr>
        <w:jc w:val="both"/>
        <w:rPr>
          <w:rFonts w:hAnsi="Times New Roman" w:ascii="Times New Roman"/>
          <w:sz w:val="24"/>
          <w:szCs w:val="24"/>
        </w:rPr>
      </w:pPr>
      <w:r>
        <w:rPr>
          <w:rFonts w:hAnsi="Times New Roman" w:ascii="Times New Roman"/>
          <w:sz w:val="24"/>
          <w:szCs w:val="24"/>
        </w:rPr>
        <w:t xml:space="preserve">U daljnjem tijeku stečajnog postupka </w:t>
      </w:r>
      <w:r w:rsidR="0047492E">
        <w:rPr>
          <w:rFonts w:hAnsi="Times New Roman" w:ascii="Times New Roman"/>
          <w:sz w:val="24"/>
          <w:szCs w:val="24"/>
        </w:rPr>
        <w:t xml:space="preserve">stečajni upravitelj je predložio zakazivanje javne dražbe za neuvjetna parkirna mjesta i to 7. javne dražbe za parkirna mjesta </w:t>
      </w:r>
      <w:r w:rsidR="0047492E" w:rsidRPr="0047492E">
        <w:rPr>
          <w:rFonts w:hAnsi="Times New Roman" w:ascii="Times New Roman"/>
          <w:sz w:val="24"/>
          <w:szCs w:val="24"/>
        </w:rPr>
        <w:t>upisane u zk.ul. 8614, k.č. 77/10 i to</w:t>
      </w:r>
      <w:r w:rsidR="0047492E">
        <w:rPr>
          <w:rFonts w:hAnsi="Times New Roman" w:ascii="Times New Roman"/>
          <w:sz w:val="24"/>
          <w:szCs w:val="24"/>
        </w:rPr>
        <w:t xml:space="preserve"> poduložak 250. i 261. pod razlučnim pravom vjerovnika CENPOS </w:t>
      </w:r>
      <w:r w:rsidR="00B77D44">
        <w:rPr>
          <w:rFonts w:hAnsi="Times New Roman" w:ascii="Times New Roman"/>
          <w:sz w:val="24"/>
          <w:szCs w:val="24"/>
        </w:rPr>
        <w:t>d.o.o., te zakazivanje 1. javne dražbe za neuvjetno parkirno mjesto upisano</w:t>
      </w:r>
      <w:r w:rsidR="00B77D44" w:rsidRPr="00B77D44">
        <w:rPr>
          <w:rFonts w:hAnsi="Times New Roman" w:ascii="Times New Roman"/>
          <w:sz w:val="24"/>
          <w:szCs w:val="24"/>
        </w:rPr>
        <w:t xml:space="preserve"> u zk.ul. 8614, k.č. 77/10 i to poduložak</w:t>
      </w:r>
      <w:r w:rsidR="00B77D44">
        <w:rPr>
          <w:rFonts w:hAnsi="Times New Roman" w:ascii="Times New Roman"/>
          <w:sz w:val="24"/>
          <w:szCs w:val="24"/>
        </w:rPr>
        <w:t xml:space="preserve"> 347. pod razlučnim pravom Republike Hrvatske. </w:t>
      </w:r>
    </w:p>
    <w:p w:rsidRDefault="00B77D44" w:rsidP="00B77D44" w:rsidR="00B77D44">
      <w:pPr>
        <w:jc w:val="both"/>
        <w:rPr>
          <w:rFonts w:hAnsi="Times New Roman" w:ascii="Times New Roman"/>
          <w:sz w:val="24"/>
          <w:szCs w:val="24"/>
        </w:rPr>
      </w:pPr>
      <w:r>
        <w:rPr>
          <w:rFonts w:hAnsi="Times New Roman" w:ascii="Times New Roman"/>
          <w:sz w:val="24"/>
          <w:szCs w:val="24"/>
        </w:rPr>
        <w:t xml:space="preserve">Obzirom da je razlučni vjerovnik CENPOS d.o.o. izrazio zanimanje za kupnju parkirnih mjesta u javnoj dražbi, očekuje se pisano očitovanje o istome te bi u tom slučaju za parkirna mjesta gdje je CENPOS prvoupisani razlučni vjerovnik uplatio  trošak PDV-a, a kupoprodajnu cijenu platio kompenzacijom. </w:t>
      </w:r>
    </w:p>
    <w:p w:rsidRDefault="00616D19" w:rsidP="00B77D44" w:rsidR="00616D19">
      <w:pPr>
        <w:jc w:val="both"/>
        <w:rPr>
          <w:rFonts w:hAnsi="Times New Roman" w:ascii="Times New Roman"/>
          <w:sz w:val="24"/>
          <w:szCs w:val="24"/>
        </w:rPr>
      </w:pPr>
      <w:r>
        <w:rPr>
          <w:rFonts w:hAnsi="Times New Roman" w:ascii="Times New Roman"/>
          <w:sz w:val="24"/>
          <w:szCs w:val="24"/>
        </w:rPr>
        <w:t>O tome je poslana i obavijest e-mailom Republici Hrvatskoj zastupanoj po ŽDO, a također vezano za preuzimanje neuvjetnog parkirnog mjesta pod njenim razlučnim pravm na isti način kako je to predloženo razlučnom vjerovniku CENPOS d.o.o. za dva neuvjetna parkirna garažna mjesta na kojima isti ima razlučno pravo.</w:t>
      </w:r>
    </w:p>
    <w:p w:rsidRDefault="00616D19" w:rsidP="00616D19" w:rsidR="00616D19" w:rsidRPr="00616D19">
      <w:pPr>
        <w:jc w:val="both"/>
        <w:rPr>
          <w:rFonts w:hAnsi="Times New Roman" w:ascii="Times New Roman"/>
          <w:b/>
          <w:sz w:val="24"/>
          <w:szCs w:val="24"/>
        </w:rPr>
      </w:pPr>
      <w:r w:rsidRPr="00616D19">
        <w:rPr>
          <w:rFonts w:hAnsi="Times New Roman" w:ascii="Times New Roman"/>
          <w:b/>
          <w:sz w:val="24"/>
          <w:szCs w:val="24"/>
        </w:rPr>
        <w:t>U odnosu kakav će biti odgovor CENPOS d.o.o., a nakon toga i dogovor sa vjerovnikom Republika Hrvatska stečajni upravitelj će u daljnjem tijeku stečajnog postupka odlučiti da li će povući prijedloge za usmenu javnu dražbu za navedena garažna mjesta jer su neuvjetna za prodaju, što je u više navrata izlagano kroz njegova izvješća</w:t>
      </w:r>
      <w:r w:rsidR="00F559A8">
        <w:rPr>
          <w:rFonts w:hAnsi="Times New Roman" w:ascii="Times New Roman"/>
          <w:b/>
          <w:sz w:val="24"/>
          <w:szCs w:val="24"/>
        </w:rPr>
        <w:t>,</w:t>
      </w:r>
      <w:r w:rsidRPr="00616D19">
        <w:rPr>
          <w:rFonts w:hAnsi="Times New Roman" w:ascii="Times New Roman"/>
          <w:b/>
          <w:sz w:val="24"/>
          <w:szCs w:val="24"/>
        </w:rPr>
        <w:t xml:space="preserve"> ukoliko do dogovora ne dođe, te će ići sa prijedlogom za završno ročište, odnosno zaključenje stečajnog postupka, a neprodane neuvjetne garaže bi se event</w:t>
      </w:r>
      <w:r w:rsidR="00CA025E">
        <w:rPr>
          <w:rFonts w:hAnsi="Times New Roman" w:ascii="Times New Roman"/>
          <w:b/>
          <w:sz w:val="24"/>
          <w:szCs w:val="24"/>
        </w:rPr>
        <w:t>u</w:t>
      </w:r>
      <w:r w:rsidRPr="00616D19">
        <w:rPr>
          <w:rFonts w:hAnsi="Times New Roman" w:ascii="Times New Roman"/>
          <w:b/>
          <w:sz w:val="24"/>
          <w:szCs w:val="24"/>
        </w:rPr>
        <w:t>alno rješavale u nastavku</w:t>
      </w:r>
      <w:r w:rsidR="00F559A8">
        <w:rPr>
          <w:rFonts w:hAnsi="Times New Roman" w:ascii="Times New Roman"/>
          <w:b/>
          <w:sz w:val="24"/>
          <w:szCs w:val="24"/>
        </w:rPr>
        <w:t xml:space="preserve"> postupka</w:t>
      </w:r>
      <w:r w:rsidRPr="00616D19">
        <w:rPr>
          <w:rFonts w:hAnsi="Times New Roman" w:ascii="Times New Roman"/>
          <w:b/>
          <w:sz w:val="24"/>
          <w:szCs w:val="24"/>
        </w:rPr>
        <w:t xml:space="preserve"> nad stečajnom masom. </w:t>
      </w:r>
    </w:p>
    <w:p w:rsidRDefault="00616D19" w:rsidP="00616D19" w:rsidR="00616D19">
      <w:pPr>
        <w:jc w:val="both"/>
        <w:rPr>
          <w:rFonts w:hAnsi="Times New Roman" w:ascii="Times New Roman"/>
          <w:sz w:val="24"/>
          <w:szCs w:val="24"/>
        </w:rPr>
      </w:pPr>
    </w:p>
    <w:p w:rsidRDefault="00970C51" w:rsidP="00616D19" w:rsidR="000E1F39" w:rsidRPr="00B01851">
      <w:pPr>
        <w:ind w:firstLine="708" w:left="4956"/>
        <w:jc w:val="both"/>
        <w:rPr>
          <w:rFonts w:hAnsi="Times New Roman" w:ascii="Times New Roman"/>
          <w:sz w:val="24"/>
          <w:szCs w:val="24"/>
        </w:rPr>
      </w:pPr>
      <w:r w:rsidRPr="00B01851">
        <w:rPr>
          <w:rFonts w:hAnsi="Times New Roman" w:ascii="Times New Roman"/>
          <w:sz w:val="24"/>
          <w:szCs w:val="24"/>
        </w:rPr>
        <w:t>Stečajni upravitelj</w:t>
      </w:r>
    </w:p>
    <w:p w:rsidRDefault="00970C51" w:rsidP="00C8138F" w:rsidR="00970C51" w:rsidRPr="00616D19">
      <w:pPr>
        <w:ind w:left="5664"/>
        <w:rPr>
          <w:rFonts w:hAnsi="Times New Roman" w:ascii="Times New Roman"/>
          <w:sz w:val="24"/>
          <w:szCs w:val="24"/>
        </w:rPr>
      </w:pPr>
      <w:r w:rsidRPr="00616D19">
        <w:rPr>
          <w:rFonts w:hAnsi="Times New Roman" w:ascii="Times New Roman"/>
          <w:sz w:val="24"/>
          <w:szCs w:val="24"/>
        </w:rPr>
        <w:t>Marinko Paić</w:t>
      </w:r>
      <w:r w:rsidR="00C8138F" w:rsidRPr="00616D19">
        <w:rPr>
          <w:rFonts w:hAnsi="Times New Roman" w:ascii="Times New Roman"/>
          <w:sz w:val="24"/>
          <w:szCs w:val="24"/>
        </w:rPr>
        <w:t>, univ.spec.oec.</w:t>
      </w:r>
    </w:p>
    <w:p w:rsidRDefault="00B01851" w:rsidP="00B01851" w:rsidR="00B01851" w:rsidRPr="00B01851">
      <w:pPr>
        <w:rPr>
          <w:rFonts w:hAnsi="Times New Roman" w:ascii="Times New Roman"/>
          <w:sz w:val="24"/>
          <w:szCs w:val="24"/>
        </w:rPr>
      </w:pPr>
    </w:p>
    <w:p w:rsidRDefault="00B4143F" w:rsidP="00B01851" w:rsidR="00B4143F">
      <w:pPr>
        <w:rPr>
          <w:rFonts w:hAnsi="Times New Roman" w:ascii="Times New Roman"/>
          <w:i/>
          <w:sz w:val="24"/>
          <w:szCs w:val="24"/>
        </w:rPr>
      </w:pPr>
      <w:r>
        <w:rPr>
          <w:rFonts w:hAnsi="Times New Roman" w:ascii="Times New Roman"/>
          <w:i/>
          <w:sz w:val="24"/>
          <w:szCs w:val="24"/>
        </w:rPr>
        <w:t xml:space="preserve">Privitci : </w:t>
      </w:r>
    </w:p>
    <w:p w:rsidRDefault="00B4143F" w:rsidR="00C61F72" w:rsidRPr="00B01851">
      <w:r>
        <w:rPr>
          <w:rFonts w:hAnsi="Times New Roman" w:ascii="Times New Roman"/>
          <w:i/>
          <w:sz w:val="24"/>
          <w:szCs w:val="24"/>
        </w:rPr>
        <w:t xml:space="preserve">- financijsko izvješće </w:t>
      </w:r>
      <w:r w:rsidR="00B01851" w:rsidRPr="00B01851">
        <w:rPr>
          <w:rFonts w:hAnsi="Times New Roman" w:ascii="Times New Roman"/>
          <w:i/>
          <w:sz w:val="24"/>
          <w:szCs w:val="24"/>
        </w:rPr>
        <w:t xml:space="preserve"> </w:t>
      </w:r>
    </w:p>
    <w:sectPr w:rsidR="00C61F72" w:rsidRPr="00B01851">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91B" w:rsidP="0028782A" w:rsidR="006A091B">
      <w:pPr>
        <w:spacing w:after="0"/>
      </w:pPr>
      <w:r>
        <w:separator/>
      </w:r>
    </w:p>
  </w:endnote>
  <w:endnote w:id="0" w:type="continuationSeparator">
    <w:p w:rsidRDefault="006A091B" w:rsidP="0028782A" w:rsidR="006A091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itka Small">
    <w:charset w:val="EE"/>
    <w:family w:val="auto"/>
    <w:pitch w:val="variable"/>
    <w:sig w:csb1="00000000" w:csb0="0000019F" w:usb3="00000000" w:usb2="00000000" w:usb1="4000204B" w:usb0="A00002E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ndara">
    <w:panose1 w:val="020E0502030303020204"/>
    <w:charset w:val="EE"/>
    <w:family w:val="swiss"/>
    <w:pitch w:val="variable"/>
    <w:sig w:csb1="00000000" w:csb0="0000019F" w:usb3="00000000" w:usb2="00000000" w:usb1="4000A44B" w:usb0="A00002E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7290591"/>
      <w:docPartObj>
        <w:docPartGallery w:val="Page Numbers (Bottom of Page)"/>
        <w:docPartUnique/>
      </w:docPartObj>
    </w:sdtPr>
    <w:sdtEndPr/>
    <w:sdtContent>
      <w:p w:rsidRDefault="00280EA2" w:rsidR="00280EA2">
        <w:pPr>
          <w:pStyle w:val="Podnoje"/>
          <w:jc w:val="center"/>
        </w:pPr>
        <w:r>
          <w:fldChar w:fldCharType="begin"/>
        </w:r>
        <w:r>
          <w:instrText>PAGE   \* MERGEFORMAT</w:instrText>
        </w:r>
        <w:r>
          <w:fldChar w:fldCharType="separate"/>
        </w:r>
        <w:r w:rsidR="001044A7">
          <w:rPr>
            <w:noProof/>
          </w:rPr>
          <w:t>1</w:t>
        </w:r>
        <w:r>
          <w:fldChar w:fldCharType="end"/>
        </w:r>
      </w:p>
    </w:sdtContent>
  </w:sdt>
  <w:p w:rsidRDefault="00280EA2" w:rsidR="00280E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91B" w:rsidP="0028782A" w:rsidR="006A091B">
      <w:pPr>
        <w:spacing w:after="0"/>
      </w:pPr>
      <w:r>
        <w:separator/>
      </w:r>
    </w:p>
  </w:footnote>
  <w:footnote w:id="0" w:type="continuationSeparator">
    <w:p w:rsidRDefault="006A091B" w:rsidP="0028782A" w:rsidR="006A091B">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8626DF"/>
    <w:multiLevelType w:val="hybridMultilevel"/>
    <w:tmpl w:val="BF6E5096"/>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E27810"/>
    <w:multiLevelType w:val="hybridMultilevel"/>
    <w:tmpl w:val="721073DA"/>
    <w:lvl w:tplc="72EA16D6" w:ilvl="0">
      <w:start w:val="336"/>
      <w:numFmt w:val="bullet"/>
      <w:lvlText w:val="-"/>
      <w:lvlJc w:val="left"/>
      <w:pPr>
        <w:ind w:hanging="360" w:left="720"/>
      </w:pPr>
      <w:rPr>
        <w:rFonts w:cstheme="minorBidi" w:eastAsiaTheme="minorHAnsi" w:hAnsi="Candara" w:ascii="Candar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6B7FDC"/>
    <w:multiLevelType w:val="hybridMultilevel"/>
    <w:tmpl w:val="F81AAA0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0993657"/>
    <w:multiLevelType w:val="hybridMultilevel"/>
    <w:tmpl w:val="693699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8530E1"/>
    <w:multiLevelType w:val="hybridMultilevel"/>
    <w:tmpl w:val="CB502F3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9E4323"/>
    <w:multiLevelType w:val="hybridMultilevel"/>
    <w:tmpl w:val="947E1F3C"/>
    <w:lvl w:tplc="FAFA113C" w:ilvl="0">
      <w:start w:val="1"/>
      <w:numFmt w:val="bullet"/>
      <w:lvlText w:val="-"/>
      <w:lvlJc w:val="left"/>
      <w:pPr>
        <w:ind w:hanging="360" w:left="720"/>
      </w:pPr>
      <w:rPr>
        <w:rFonts w:cstheme="minorBidi" w:eastAsiaTheme="minorHAnsi"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32366FF"/>
    <w:multiLevelType w:val="multilevel"/>
    <w:tmpl w:val="1F22A39E"/>
    <w:lvl w:ilvl="0">
      <w:start w:val="1"/>
      <w:numFmt w:val="upperRoman"/>
      <w:lvlText w:val="%1."/>
      <w:lvlJc w:val="left"/>
      <w:pPr>
        <w:ind w:hanging="720" w:left="1080"/>
      </w:pPr>
      <w:rPr>
        <w:rFonts w:hint="default"/>
      </w:rPr>
    </w:lvl>
    <w:lvl w:ilvl="1">
      <w:start w:val="1"/>
      <w:numFmt w:val="decimal"/>
      <w:isLgl/>
      <w:lvlText w:val="%1.%2."/>
      <w:lvlJc w:val="left"/>
      <w:pPr>
        <w:ind w:hanging="540" w:left="900"/>
      </w:pPr>
      <w:rPr>
        <w:rFonts w:hint="default"/>
      </w:rPr>
    </w:lvl>
    <w:lvl w:ilvl="2">
      <w:start w:val="2"/>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7">
    <w:nsid w:val="47A66E0E"/>
    <w:multiLevelType w:val="hybridMultilevel"/>
    <w:tmpl w:val="B16C1A0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8">
    <w:nsid w:val="532E6064"/>
    <w:multiLevelType w:val="hybridMultilevel"/>
    <w:tmpl w:val="4004602E"/>
    <w:lvl w:tplc="FAFA113C" w:ilvl="0">
      <w:start w:val="1"/>
      <w:numFmt w:val="bullet"/>
      <w:lvlText w:val="-"/>
      <w:lvlJc w:val="left"/>
      <w:pPr>
        <w:ind w:hanging="360" w:left="720"/>
      </w:pPr>
      <w:rPr>
        <w:rFonts w:cstheme="minorBidi" w:eastAsiaTheme="minorHAnsi"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61EC57A8"/>
    <w:multiLevelType w:val="hybridMultilevel"/>
    <w:tmpl w:val="513CF52E"/>
    <w:lvl w:tplc="4878857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5F6D91"/>
    <w:multiLevelType w:val="hybridMultilevel"/>
    <w:tmpl w:val="77FC9B84"/>
    <w:lvl w:tplc="E6420F54" w:ilvl="0">
      <w:start w:val="2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6BA27F97"/>
    <w:multiLevelType w:val="hybridMultilevel"/>
    <w:tmpl w:val="8682BF1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2B7FB2"/>
    <w:multiLevelType w:val="multilevel"/>
    <w:tmpl w:val="B50AF086"/>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7E08571B"/>
    <w:multiLevelType w:val="hybridMultilevel"/>
    <w:tmpl w:val="C1AA0ED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8"/>
  </w:num>
  <w:num w:numId="3">
    <w:abstractNumId w:val="14"/>
  </w:num>
  <w:num w:numId="4">
    <w:abstractNumId w:val="5"/>
  </w:num>
  <w:num w:numId="5">
    <w:abstractNumId w:val="10"/>
  </w:num>
  <w:num w:numId="6">
    <w:abstractNumId w:val="6"/>
  </w:num>
  <w:num w:numId="7">
    <w:abstractNumId w:val="2"/>
  </w:num>
  <w:num w:numId="8">
    <w:abstractNumId w:val="7"/>
  </w:num>
  <w:num w:numId="9">
    <w:abstractNumId w:val="4"/>
  </w:num>
  <w:num w:numId="10">
    <w:abstractNumId w:val="12"/>
  </w:num>
  <w:num w:numId="11">
    <w:abstractNumId w:val="13"/>
  </w:num>
  <w:num w:numId="12">
    <w:abstractNumId w:val="0"/>
  </w:num>
  <w:num w:numId="13">
    <w:abstractNumId w:val="1"/>
  </w:num>
  <w:num w:numId="14">
    <w:abstractNumId w:val="3"/>
  </w:num>
  <w:num w:numId="1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57B"/>
    <w:rsid w:val="00002168"/>
    <w:rsid w:val="00004E51"/>
    <w:rsid w:val="000419F5"/>
    <w:rsid w:val="00056C93"/>
    <w:rsid w:val="000572EC"/>
    <w:rsid w:val="00057E29"/>
    <w:rsid w:val="00074E1A"/>
    <w:rsid w:val="00095DC8"/>
    <w:rsid w:val="0009708E"/>
    <w:rsid w:val="000C5967"/>
    <w:rsid w:val="000D0A60"/>
    <w:rsid w:val="000D1C60"/>
    <w:rsid w:val="000D39B9"/>
    <w:rsid w:val="000E1F39"/>
    <w:rsid w:val="000E3D39"/>
    <w:rsid w:val="000E420C"/>
    <w:rsid w:val="000F3759"/>
    <w:rsid w:val="0010153D"/>
    <w:rsid w:val="001044A7"/>
    <w:rsid w:val="00126DF2"/>
    <w:rsid w:val="00136EF0"/>
    <w:rsid w:val="001741E2"/>
    <w:rsid w:val="001B17A3"/>
    <w:rsid w:val="001C24A2"/>
    <w:rsid w:val="001C601A"/>
    <w:rsid w:val="001E3A3C"/>
    <w:rsid w:val="001E48E1"/>
    <w:rsid w:val="001E68EF"/>
    <w:rsid w:val="001F399B"/>
    <w:rsid w:val="00205ACA"/>
    <w:rsid w:val="0021169A"/>
    <w:rsid w:val="002165BE"/>
    <w:rsid w:val="00225293"/>
    <w:rsid w:val="002335A6"/>
    <w:rsid w:val="00251BE7"/>
    <w:rsid w:val="00253EE3"/>
    <w:rsid w:val="00262779"/>
    <w:rsid w:val="0026537E"/>
    <w:rsid w:val="00280EA2"/>
    <w:rsid w:val="0028782A"/>
    <w:rsid w:val="002973D7"/>
    <w:rsid w:val="002A7B7E"/>
    <w:rsid w:val="002D7305"/>
    <w:rsid w:val="002E7328"/>
    <w:rsid w:val="00304713"/>
    <w:rsid w:val="00304805"/>
    <w:rsid w:val="00305412"/>
    <w:rsid w:val="00313049"/>
    <w:rsid w:val="00325B1A"/>
    <w:rsid w:val="00327BB7"/>
    <w:rsid w:val="003306E9"/>
    <w:rsid w:val="00331375"/>
    <w:rsid w:val="00334908"/>
    <w:rsid w:val="003350C0"/>
    <w:rsid w:val="0034173D"/>
    <w:rsid w:val="00341FB3"/>
    <w:rsid w:val="0034374E"/>
    <w:rsid w:val="00356BA0"/>
    <w:rsid w:val="00356E71"/>
    <w:rsid w:val="00357DFA"/>
    <w:rsid w:val="00362E42"/>
    <w:rsid w:val="00376642"/>
    <w:rsid w:val="00380E78"/>
    <w:rsid w:val="003827AA"/>
    <w:rsid w:val="00385DE8"/>
    <w:rsid w:val="003A0113"/>
    <w:rsid w:val="003B515E"/>
    <w:rsid w:val="003B7A46"/>
    <w:rsid w:val="003C52E5"/>
    <w:rsid w:val="003D48BF"/>
    <w:rsid w:val="003E1B83"/>
    <w:rsid w:val="003E7B64"/>
    <w:rsid w:val="004025AA"/>
    <w:rsid w:val="00415C66"/>
    <w:rsid w:val="00433BCF"/>
    <w:rsid w:val="00434C5B"/>
    <w:rsid w:val="004509FE"/>
    <w:rsid w:val="004621F2"/>
    <w:rsid w:val="004658A2"/>
    <w:rsid w:val="00470D21"/>
    <w:rsid w:val="00474924"/>
    <w:rsid w:val="0047492E"/>
    <w:rsid w:val="00481DE7"/>
    <w:rsid w:val="004B113A"/>
    <w:rsid w:val="004B2F06"/>
    <w:rsid w:val="004C0A4C"/>
    <w:rsid w:val="004C150D"/>
    <w:rsid w:val="004C778C"/>
    <w:rsid w:val="004E49FB"/>
    <w:rsid w:val="004F021C"/>
    <w:rsid w:val="00513FA1"/>
    <w:rsid w:val="005263D5"/>
    <w:rsid w:val="00532D88"/>
    <w:rsid w:val="00533A81"/>
    <w:rsid w:val="00537550"/>
    <w:rsid w:val="00560630"/>
    <w:rsid w:val="00561813"/>
    <w:rsid w:val="0057310E"/>
    <w:rsid w:val="00576176"/>
    <w:rsid w:val="0058405A"/>
    <w:rsid w:val="00586AFB"/>
    <w:rsid w:val="005A0E49"/>
    <w:rsid w:val="005B7123"/>
    <w:rsid w:val="005E1340"/>
    <w:rsid w:val="005F05A2"/>
    <w:rsid w:val="005F2F6F"/>
    <w:rsid w:val="00616D19"/>
    <w:rsid w:val="00625583"/>
    <w:rsid w:val="0063121E"/>
    <w:rsid w:val="00692B7F"/>
    <w:rsid w:val="006A091B"/>
    <w:rsid w:val="006B4685"/>
    <w:rsid w:val="006B620E"/>
    <w:rsid w:val="006E0507"/>
    <w:rsid w:val="006E075D"/>
    <w:rsid w:val="006F2948"/>
    <w:rsid w:val="0072159F"/>
    <w:rsid w:val="00724BB2"/>
    <w:rsid w:val="00741D8E"/>
    <w:rsid w:val="00750B35"/>
    <w:rsid w:val="00751EB1"/>
    <w:rsid w:val="00753075"/>
    <w:rsid w:val="00753E98"/>
    <w:rsid w:val="00774D67"/>
    <w:rsid w:val="007A00C4"/>
    <w:rsid w:val="007A2EF2"/>
    <w:rsid w:val="007B54D8"/>
    <w:rsid w:val="007C2E48"/>
    <w:rsid w:val="007C480F"/>
    <w:rsid w:val="007C4C0D"/>
    <w:rsid w:val="007C5628"/>
    <w:rsid w:val="007F2C87"/>
    <w:rsid w:val="007F67FB"/>
    <w:rsid w:val="00801367"/>
    <w:rsid w:val="00815BC3"/>
    <w:rsid w:val="00817FCC"/>
    <w:rsid w:val="008416A8"/>
    <w:rsid w:val="00841DEA"/>
    <w:rsid w:val="008512FB"/>
    <w:rsid w:val="008646D8"/>
    <w:rsid w:val="00874DF2"/>
    <w:rsid w:val="0088789A"/>
    <w:rsid w:val="00890E37"/>
    <w:rsid w:val="00892EDA"/>
    <w:rsid w:val="0089749B"/>
    <w:rsid w:val="008A3E7D"/>
    <w:rsid w:val="008B267C"/>
    <w:rsid w:val="008C1200"/>
    <w:rsid w:val="008C21B1"/>
    <w:rsid w:val="008D2496"/>
    <w:rsid w:val="008D6B21"/>
    <w:rsid w:val="008F28C9"/>
    <w:rsid w:val="00900036"/>
    <w:rsid w:val="00903412"/>
    <w:rsid w:val="00904733"/>
    <w:rsid w:val="0090569C"/>
    <w:rsid w:val="0095398A"/>
    <w:rsid w:val="00956EAA"/>
    <w:rsid w:val="009616D2"/>
    <w:rsid w:val="00970C51"/>
    <w:rsid w:val="00987FEB"/>
    <w:rsid w:val="009976B0"/>
    <w:rsid w:val="009B43E8"/>
    <w:rsid w:val="009E0270"/>
    <w:rsid w:val="009F0551"/>
    <w:rsid w:val="00A25D05"/>
    <w:rsid w:val="00A346D6"/>
    <w:rsid w:val="00A466DD"/>
    <w:rsid w:val="00A56053"/>
    <w:rsid w:val="00A66607"/>
    <w:rsid w:val="00A7306A"/>
    <w:rsid w:val="00A831F3"/>
    <w:rsid w:val="00AA67B8"/>
    <w:rsid w:val="00AB312C"/>
    <w:rsid w:val="00AB72A8"/>
    <w:rsid w:val="00AC0FCF"/>
    <w:rsid w:val="00B01851"/>
    <w:rsid w:val="00B03272"/>
    <w:rsid w:val="00B0515E"/>
    <w:rsid w:val="00B22097"/>
    <w:rsid w:val="00B26CAD"/>
    <w:rsid w:val="00B4143F"/>
    <w:rsid w:val="00B64CD8"/>
    <w:rsid w:val="00B72E68"/>
    <w:rsid w:val="00B77D44"/>
    <w:rsid w:val="00B808C1"/>
    <w:rsid w:val="00B85839"/>
    <w:rsid w:val="00B904A8"/>
    <w:rsid w:val="00B951BD"/>
    <w:rsid w:val="00BC1170"/>
    <w:rsid w:val="00BC59EF"/>
    <w:rsid w:val="00BD5084"/>
    <w:rsid w:val="00BE3D35"/>
    <w:rsid w:val="00BF0F43"/>
    <w:rsid w:val="00BF4112"/>
    <w:rsid w:val="00C52983"/>
    <w:rsid w:val="00C61F72"/>
    <w:rsid w:val="00C8138F"/>
    <w:rsid w:val="00C84D2F"/>
    <w:rsid w:val="00C95EA7"/>
    <w:rsid w:val="00C97875"/>
    <w:rsid w:val="00CA025E"/>
    <w:rsid w:val="00CA7479"/>
    <w:rsid w:val="00CB69B3"/>
    <w:rsid w:val="00CD28DD"/>
    <w:rsid w:val="00CD31AD"/>
    <w:rsid w:val="00CD32A8"/>
    <w:rsid w:val="00CD7AF8"/>
    <w:rsid w:val="00CE3946"/>
    <w:rsid w:val="00CF06BB"/>
    <w:rsid w:val="00CF0BC3"/>
    <w:rsid w:val="00CF748A"/>
    <w:rsid w:val="00D01DBA"/>
    <w:rsid w:val="00D161DA"/>
    <w:rsid w:val="00D22700"/>
    <w:rsid w:val="00D25084"/>
    <w:rsid w:val="00D33B42"/>
    <w:rsid w:val="00D50EB8"/>
    <w:rsid w:val="00D5747A"/>
    <w:rsid w:val="00D81D20"/>
    <w:rsid w:val="00D862ED"/>
    <w:rsid w:val="00D927C2"/>
    <w:rsid w:val="00D94CAE"/>
    <w:rsid w:val="00DA3790"/>
    <w:rsid w:val="00DC34ED"/>
    <w:rsid w:val="00DC40D2"/>
    <w:rsid w:val="00DF3822"/>
    <w:rsid w:val="00E001BC"/>
    <w:rsid w:val="00E04A4F"/>
    <w:rsid w:val="00E207A5"/>
    <w:rsid w:val="00E337A1"/>
    <w:rsid w:val="00E33DC6"/>
    <w:rsid w:val="00E3581A"/>
    <w:rsid w:val="00E362C6"/>
    <w:rsid w:val="00E47AC1"/>
    <w:rsid w:val="00E71D65"/>
    <w:rsid w:val="00E73B96"/>
    <w:rsid w:val="00E76008"/>
    <w:rsid w:val="00E80CBD"/>
    <w:rsid w:val="00E80E64"/>
    <w:rsid w:val="00E82FE3"/>
    <w:rsid w:val="00E92AA5"/>
    <w:rsid w:val="00EA252B"/>
    <w:rsid w:val="00EE5952"/>
    <w:rsid w:val="00EE718F"/>
    <w:rsid w:val="00F00220"/>
    <w:rsid w:val="00F10045"/>
    <w:rsid w:val="00F161A1"/>
    <w:rsid w:val="00F17D10"/>
    <w:rsid w:val="00F271DD"/>
    <w:rsid w:val="00F27CD5"/>
    <w:rsid w:val="00F27EA1"/>
    <w:rsid w:val="00F559A8"/>
    <w:rsid w:val="00F621E2"/>
    <w:rsid w:val="00F67F52"/>
    <w:rsid w:val="00F76B94"/>
    <w:rsid w:val="00F8192E"/>
    <w:rsid w:val="00F833E0"/>
    <w:rsid w:val="00F9697B"/>
    <w:rsid w:val="00FA0CFC"/>
    <w:rsid w:val="00FA17C6"/>
    <w:rsid w:val="00FA5DC6"/>
    <w:rsid w:val="00FB57BB"/>
    <w:rsid w:val="00FD176F"/>
    <w:rsid w:val="00FD599B"/>
    <w:rsid w:val="00FE5453"/>
    <w:rsid w:val="00FF0A2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001BC"/>
    <w:pPr>
      <w:ind w:left="720"/>
      <w:contextualSpacing/>
    </w:pPr>
  </w:style>
  <w:style w:styleId="Zaglavlje" w:type="paragraph">
    <w:name w:val="header"/>
    <w:basedOn w:val="Normal"/>
    <w:link w:val="ZaglavljeChar"/>
    <w:uiPriority w:val="99"/>
    <w:unhideWhenUsed/>
    <w:rsid w:val="0028782A"/>
    <w:pPr>
      <w:tabs>
        <w:tab w:pos="4536" w:val="center"/>
        <w:tab w:pos="9072" w:val="right"/>
      </w:tabs>
      <w:spacing w:after="0"/>
    </w:pPr>
  </w:style>
  <w:style w:customStyle="true" w:styleId="ZaglavljeChar" w:type="character">
    <w:name w:val="Zaglavlje Char"/>
    <w:basedOn w:val="Zadanifontodlomka"/>
    <w:link w:val="Zaglavlje"/>
    <w:uiPriority w:val="99"/>
    <w:rsid w:val="0028782A"/>
    <w:rPr>
      <w:rFonts w:cs="Times New Roman" w:eastAsia="Calibri" w:hAnsi="Calibri" w:ascii="Calibri"/>
      <w:lang w:eastAsia="en-US"/>
    </w:rPr>
  </w:style>
  <w:style w:styleId="Podnoje" w:type="paragraph">
    <w:name w:val="footer"/>
    <w:basedOn w:val="Normal"/>
    <w:link w:val="PodnojeChar"/>
    <w:uiPriority w:val="99"/>
    <w:unhideWhenUsed/>
    <w:rsid w:val="0028782A"/>
    <w:pPr>
      <w:tabs>
        <w:tab w:pos="4536" w:val="center"/>
        <w:tab w:pos="9072" w:val="right"/>
      </w:tabs>
      <w:spacing w:after="0"/>
    </w:pPr>
  </w:style>
  <w:style w:customStyle="true" w:styleId="PodnojeChar" w:type="character">
    <w:name w:val="Podnožje Char"/>
    <w:basedOn w:val="Zadanifontodlomka"/>
    <w:link w:val="Podnoje"/>
    <w:uiPriority w:val="99"/>
    <w:rsid w:val="0028782A"/>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28782A"/>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8782A"/>
    <w:rPr>
      <w:rFonts w:cs="Segoe UI" w:eastAsia="Calibri" w:hAnsi="Segoe UI" w:ascii="Segoe UI"/>
      <w:sz w:val="18"/>
      <w:szCs w:val="18"/>
      <w:lang w:eastAsia="en-US"/>
    </w:rPr>
  </w:style>
  <w:style w:styleId="Reetkatablice" w:type="table">
    <w:name w:val="Table Grid"/>
    <w:basedOn w:val="Obinatablica"/>
    <w:uiPriority w:val="39"/>
    <w:rsid w:val="001B17A3"/>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044A7"/>
    <w:rPr>
      <w:color w:val="808080"/>
      <w:bdr w:space="0" w:sz="0" w:color="auto" w:val="none"/>
      <w:shd w:fill="auto" w:color="auto" w:val="clear"/>
    </w:rPr>
  </w:style>
  <w:style w:customStyle="true" w:styleId="eSPISCCParagraphDefaultFont" w:type="character">
    <w:name w:val="eSPIS_CC_Paragraph Default Font"/>
    <w:basedOn w:val="Zadanifontodlomka"/>
    <w:rsid w:val="001044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044A7"/>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1044A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044A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001BC"/>
    <w:pPr>
      <w:ind w:left="720"/>
      <w:contextualSpacing/>
    </w:pPr>
  </w:style>
  <w:style w:styleId="Zaglavlje" w:type="paragraph">
    <w:name w:val="header"/>
    <w:basedOn w:val="Normal"/>
    <w:link w:val="ZaglavljeChar"/>
    <w:uiPriority w:val="99"/>
    <w:unhideWhenUsed/>
    <w:rsid w:val="0028782A"/>
    <w:pPr>
      <w:tabs>
        <w:tab w:pos="4536" w:val="center"/>
        <w:tab w:pos="9072" w:val="right"/>
      </w:tabs>
      <w:spacing w:after="0"/>
    </w:pPr>
  </w:style>
  <w:style w:customStyle="1" w:styleId="ZaglavljeChar" w:type="character">
    <w:name w:val="Zaglavlje Char"/>
    <w:basedOn w:val="Zadanifontodlomka"/>
    <w:link w:val="Zaglavlje"/>
    <w:uiPriority w:val="99"/>
    <w:rsid w:val="0028782A"/>
    <w:rPr>
      <w:rFonts w:ascii="Calibri" w:cs="Times New Roman" w:eastAsia="Calibri" w:hAnsi="Calibri"/>
      <w:lang w:eastAsia="en-US"/>
    </w:rPr>
  </w:style>
  <w:style w:styleId="Podnoje" w:type="paragraph">
    <w:name w:val="footer"/>
    <w:basedOn w:val="Normal"/>
    <w:link w:val="PodnojeChar"/>
    <w:uiPriority w:val="99"/>
    <w:unhideWhenUsed/>
    <w:rsid w:val="0028782A"/>
    <w:pPr>
      <w:tabs>
        <w:tab w:pos="4536" w:val="center"/>
        <w:tab w:pos="9072" w:val="right"/>
      </w:tabs>
      <w:spacing w:after="0"/>
    </w:pPr>
  </w:style>
  <w:style w:customStyle="1" w:styleId="PodnojeChar" w:type="character">
    <w:name w:val="Podnožje Char"/>
    <w:basedOn w:val="Zadanifontodlomka"/>
    <w:link w:val="Podnoje"/>
    <w:uiPriority w:val="99"/>
    <w:rsid w:val="0028782A"/>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28782A"/>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28782A"/>
    <w:rPr>
      <w:rFonts w:ascii="Segoe UI" w:cs="Segoe UI" w:eastAsia="Calibri" w:hAnsi="Segoe UI"/>
      <w:sz w:val="18"/>
      <w:szCs w:val="18"/>
      <w:lang w:eastAsia="en-US"/>
    </w:rPr>
  </w:style>
  <w:style w:styleId="Reetkatablice" w:type="table">
    <w:name w:val="Table Grid"/>
    <w:basedOn w:val="Obinatablica"/>
    <w:uiPriority w:val="39"/>
    <w:rsid w:val="001B17A3"/>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044A7"/>
    <w:rPr>
      <w:color w:val="808080"/>
      <w:bdr w:color="auto" w:space="0" w:sz="0" w:val="none"/>
      <w:shd w:color="auto" w:fill="auto" w:val="clear"/>
    </w:rPr>
  </w:style>
  <w:style w:customStyle="1" w:styleId="eSPISCCParagraphDefaultFont" w:type="character">
    <w:name w:val="eSPIS_CC_Paragraph Default Font"/>
    <w:basedOn w:val="Zadanifontodlomka"/>
    <w:rsid w:val="001044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044A7"/>
    <w:rPr>
      <w:rFonts w:ascii="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1044A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044A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2932849">
      <w:bodyDiv w:val="true"/>
      <w:marLeft w:val="0"/>
      <w:marRight w:val="0"/>
      <w:marTop w:val="0"/>
      <w:marBottom w:val="0"/>
      <w:divBdr>
        <w:top w:space="0" w:sz="0" w:color="auto" w:val="none"/>
        <w:left w:space="0" w:sz="0" w:color="auto" w:val="none"/>
        <w:bottom w:space="0" w:sz="0" w:color="auto" w:val="none"/>
        <w:right w:space="0" w:sz="0" w:color="auto" w:val="none"/>
      </w:divBdr>
    </w:div>
    <w:div w:id="128060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BC9A4C-B597-4A7B-B200-E04849E46F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1090</properties:Words>
  <properties:Characters>6123</properties:Characters>
  <properties:Lines>124</properties:Lines>
  <properties:Paragraphs>40</properties:Paragraphs>
  <properties:TotalTime>151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2018-03-14T11:58:00Z</dcterms:created>
  <dc:creator>ADMINIBM</dc:creator>
  <cp:lastModifiedBy>Monika Grbac</cp:lastModifiedBy>
  <cp:lastPrinted>2018-07-17T07:02:00Z</cp:lastPrinted>
  <dcterms:modified xmlns:xsi="http://www.w3.org/2001/XMLSchema-instance" xsi:type="dcterms:W3CDTF">2018-07-19T11:14:00Z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St-790/2013-1411 / Podnesak - Izvješće stečajnog upravitelja (izvješće od 18.7.18..docx)</vt:lpwstr>
  </prop:property>
  <prop:property name="CC_coloring" pid="4" fmtid="{D5CDD505-2E9C-101B-9397-08002B2CF9AE}">
    <vt:bool>false</vt:bool>
  </prop:property>
  <prop:property name="BrojStranica" pid="5" fmtid="{D5CDD505-2E9C-101B-9397-08002B2CF9AE}">
    <vt:i4>3</vt:i4>
  </prop:property>
</prop:Properties>
</file>