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c91fc" w14:paraId="bbc91fc" w:rsidRDefault="0096670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1600200</wp:posOffset>
            </wp:positionH>
            <wp:positionV relativeFrom="page">
              <wp:posOffset>655320</wp:posOffset>
            </wp:positionV>
            <wp:extent cy="841375" cx="63055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1375" cx="630555"/>
                    </a:xfrm>
                    <a:prstGeom prst="rect">
                      <a:avLst/>
                    </a:prstGeom>
                  </pic:spPr>
                </pic:pic>
              </a:graphicData>
            </a:graphic>
          </wp:anchor>
        </w:drawing>
      </w:r>
    </w:p>
    <w:p w:rsidRDefault="00AE649C" w:rsidP="00966700" w:rsidR="00AE649C" w:rsidRPr="00B76F3C">
      <w:pPr>
        <w:pStyle w:val="NormaleSPIS"/>
        <w:ind w:firstLine="0"/>
      </w:pPr>
    </w:p>
    <w:p w:rsidRDefault="00966700" w:rsidP="00966700" w:rsidR="00966700">
      <w:pPr>
        <w:spacing w:after="0"/>
        <w:jc w:val="both"/>
      </w:pPr>
      <w:r>
        <w:t xml:space="preserve">           </w:t>
      </w:r>
      <w:r>
        <w:t>Republika Hrvatska</w:t>
      </w:r>
    </w:p>
    <w:p w:rsidRDefault="00966700" w:rsidP="00966700" w:rsidR="00966700">
      <w:pPr>
        <w:tabs>
          <w:tab w:pos="3338" w:val="left"/>
        </w:tabs>
        <w:spacing w:after="0"/>
        <w:jc w:val="both"/>
      </w:pPr>
      <w:r>
        <w:t xml:space="preserve">     Trgovački sud u Bjelovaru</w:t>
      </w:r>
      <w:r>
        <w:tab/>
      </w:r>
    </w:p>
    <w:p w:rsidRDefault="00966700" w:rsidP="00966700" w:rsidR="00966700">
      <w:pPr>
        <w:spacing w:after="0"/>
        <w:jc w:val="both"/>
      </w:pPr>
      <w:r>
        <w:t xml:space="preserve">Bjelovar, Šetalište dr. I. </w:t>
      </w:r>
      <w:proofErr w:type="spellStart"/>
      <w:r>
        <w:t>Lebovića</w:t>
      </w:r>
      <w:proofErr w:type="spellEnd"/>
      <w:r>
        <w:t xml:space="preserve"> 42</w:t>
      </w:r>
    </w:p>
    <w:p w:rsidRDefault="00966700" w:rsidP="00966700" w:rsidR="00966700" w:rsidRPr="00966700">
      <w:pPr>
        <w:overflowPunct w:val="false"/>
        <w:autoSpaceDE w:val="false"/>
        <w:autoSpaceDN w:val="false"/>
        <w:adjustRightInd w:val="false"/>
        <w:spacing w:after="0"/>
        <w:ind w:firstLine="4253"/>
        <w:jc w:val="right"/>
        <w:outlineLvl w:val="0"/>
        <w:rPr>
          <w:rFonts w:cs="Times New Roman" w:eastAsia="Times New Roman"/>
          <w:noProof/>
          <w:szCs w:val="20"/>
          <w:lang w:eastAsia="hr-HR"/>
        </w:rPr>
      </w:pPr>
      <w:r w:rsidRPr="00966700">
        <w:rPr>
          <w:rFonts w:cs="Times New Roman" w:eastAsia="Times New Roman"/>
          <w:noProof/>
          <w:szCs w:val="20"/>
          <w:lang w:eastAsia="hr-HR"/>
        </w:rPr>
        <w:t>Poslovni broj: 5. St-771/2017-5</w:t>
      </w:r>
    </w:p>
    <w:p w:rsidRDefault="00966700" w:rsidP="00966700" w:rsidR="00966700" w:rsidRPr="00966700">
      <w:pPr>
        <w:overflowPunct w:val="false"/>
        <w:autoSpaceDE w:val="false"/>
        <w:autoSpaceDN w:val="false"/>
        <w:adjustRightInd w:val="false"/>
        <w:spacing w:after="0"/>
        <w:ind w:firstLine="4253"/>
        <w:jc w:val="right"/>
        <w:outlineLvl w:val="0"/>
        <w:rPr>
          <w:rFonts w:cs="Times New Roman" w:eastAsia="Times New Roman"/>
          <w:noProof/>
          <w:szCs w:val="20"/>
          <w:lang w:eastAsia="hr-HR"/>
        </w:rPr>
      </w:pPr>
    </w:p>
    <w:p w:rsidRDefault="00966700" w:rsidP="00966700" w:rsidR="00966700" w:rsidRPr="00966700">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966700" w:rsidP="00966700" w:rsidR="00966700" w:rsidRPr="00966700">
      <w:pPr>
        <w:overflowPunct w:val="false"/>
        <w:autoSpaceDE w:val="false"/>
        <w:autoSpaceDN w:val="false"/>
        <w:adjustRightInd w:val="false"/>
        <w:spacing w:after="0"/>
        <w:jc w:val="center"/>
        <w:rPr>
          <w:rFonts w:cs="Times New Roman" w:eastAsia="Times New Roman"/>
          <w:szCs w:val="20"/>
          <w:lang w:eastAsia="hr-HR"/>
        </w:rPr>
      </w:pPr>
      <w:r w:rsidRPr="00966700">
        <w:rPr>
          <w:rFonts w:cs="Times New Roman" w:eastAsia="Times New Roman"/>
          <w:szCs w:val="20"/>
          <w:lang w:eastAsia="hr-HR"/>
        </w:rPr>
        <w:t>R E P U B L I K A  H R V A T S K A</w:t>
      </w:r>
    </w:p>
    <w:p w:rsidRDefault="00966700" w:rsidP="00966700" w:rsidR="00966700" w:rsidRPr="00966700">
      <w:pPr>
        <w:overflowPunct w:val="false"/>
        <w:autoSpaceDE w:val="false"/>
        <w:autoSpaceDN w:val="false"/>
        <w:adjustRightInd w:val="false"/>
        <w:spacing w:after="0"/>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jc w:val="center"/>
        <w:rPr>
          <w:rFonts w:cs="Times New Roman" w:eastAsia="Times New Roman"/>
          <w:szCs w:val="20"/>
          <w:lang w:eastAsia="hr-HR"/>
        </w:rPr>
      </w:pPr>
      <w:r w:rsidRPr="00966700">
        <w:rPr>
          <w:rFonts w:cs="Times New Roman" w:eastAsia="Times New Roman"/>
          <w:szCs w:val="20"/>
          <w:lang w:eastAsia="hr-HR"/>
        </w:rPr>
        <w:t>R J E Š E N J E</w:t>
      </w:r>
    </w:p>
    <w:p w:rsidRDefault="00966700" w:rsidP="00966700" w:rsidR="00966700" w:rsidRPr="00966700">
      <w:pPr>
        <w:overflowPunct w:val="false"/>
        <w:autoSpaceDE w:val="false"/>
        <w:autoSpaceDN w:val="false"/>
        <w:adjustRightInd w:val="false"/>
        <w:spacing w:after="0"/>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SimSun"/>
          <w:szCs w:val="20"/>
          <w:lang w:eastAsia="zh-CN"/>
        </w:rPr>
        <w:t>Trgovački sud u Bjelovaru, po stečajnoj sutkinji Mariji Petrina Kubica, p</w:t>
      </w:r>
      <w:r w:rsidRPr="00966700">
        <w:rPr>
          <w:rFonts w:cs="Times New Roman" w:eastAsia="Times New Roman"/>
          <w:szCs w:val="20"/>
          <w:lang w:eastAsia="hr-HR"/>
        </w:rPr>
        <w:t xml:space="preserve">ovodom prijedloga Republike Hrvatske, OIB: 52634238587, za otvaranje stečajnog postupka nad dužnikom </w:t>
      </w:r>
      <w:r w:rsidRPr="00966700">
        <w:rPr>
          <w:rFonts w:cs="Times New Roman" w:eastAsia="Calibri"/>
          <w:szCs w:val="20"/>
          <w:lang w:eastAsia="hr-HR"/>
        </w:rPr>
        <w:t xml:space="preserve">KETER VIDEL društvo s ograničenom odgovornošću za proizvodnju, trgovinu i usluge, </w:t>
      </w:r>
      <w:proofErr w:type="spellStart"/>
      <w:r w:rsidRPr="00966700">
        <w:rPr>
          <w:rFonts w:cs="Times New Roman" w:eastAsia="Calibri"/>
          <w:szCs w:val="20"/>
          <w:lang w:eastAsia="hr-HR"/>
        </w:rPr>
        <w:t>Đulovac</w:t>
      </w:r>
      <w:proofErr w:type="spellEnd"/>
      <w:r w:rsidRPr="00966700">
        <w:rPr>
          <w:rFonts w:cs="Times New Roman" w:eastAsia="Calibri"/>
          <w:szCs w:val="20"/>
          <w:lang w:eastAsia="hr-HR"/>
        </w:rPr>
        <w:t xml:space="preserve">, </w:t>
      </w:r>
      <w:proofErr w:type="spellStart"/>
      <w:r w:rsidRPr="00966700">
        <w:rPr>
          <w:rFonts w:cs="Times New Roman" w:eastAsia="Calibri"/>
          <w:szCs w:val="20"/>
          <w:lang w:eastAsia="hr-HR"/>
        </w:rPr>
        <w:t>Đurina</w:t>
      </w:r>
      <w:proofErr w:type="spellEnd"/>
      <w:r w:rsidRPr="00966700">
        <w:rPr>
          <w:rFonts w:cs="Times New Roman" w:eastAsia="Calibri"/>
          <w:szCs w:val="20"/>
          <w:lang w:eastAsia="hr-HR"/>
        </w:rPr>
        <w:t xml:space="preserve"> 132, MBS: 010081507, OIB: 87659698579, 4. srpnja 2018.</w:t>
      </w:r>
      <w:r w:rsidRPr="00966700">
        <w:rPr>
          <w:rFonts w:cs="Times New Roman" w:eastAsia="Times New Roman"/>
          <w:noProof/>
          <w:szCs w:val="20"/>
          <w:lang w:eastAsia="hr-HR"/>
        </w:rPr>
        <w:t xml:space="preserve"> </w:t>
      </w:r>
    </w:p>
    <w:p w:rsidRDefault="00966700" w:rsidP="00966700" w:rsidR="00966700" w:rsidRPr="00966700">
      <w:pPr>
        <w:overflowPunct w:val="false"/>
        <w:autoSpaceDE w:val="false"/>
        <w:autoSpaceDN w:val="false"/>
        <w:adjustRightInd w:val="false"/>
        <w:spacing w:after="0"/>
        <w:rPr>
          <w:rFonts w:cs="Times New Roman" w:eastAsia="Times New Roman"/>
          <w:b/>
          <w:noProof/>
          <w:szCs w:val="20"/>
          <w:lang w:eastAsia="hr-HR"/>
        </w:rPr>
      </w:pPr>
    </w:p>
    <w:p w:rsidRDefault="00966700" w:rsidP="00966700" w:rsidR="00966700" w:rsidRPr="00966700">
      <w:pPr>
        <w:overflowPunct w:val="false"/>
        <w:autoSpaceDE w:val="false"/>
        <w:autoSpaceDN w:val="false"/>
        <w:adjustRightInd w:val="false"/>
        <w:spacing w:after="0"/>
        <w:jc w:val="center"/>
        <w:rPr>
          <w:rFonts w:cs="Times New Roman" w:eastAsia="Times New Roman"/>
          <w:szCs w:val="20"/>
          <w:lang w:eastAsia="hr-HR"/>
        </w:rPr>
      </w:pPr>
      <w:r w:rsidRPr="00966700">
        <w:rPr>
          <w:rFonts w:cs="Times New Roman" w:eastAsia="Times New Roman"/>
          <w:szCs w:val="20"/>
          <w:lang w:eastAsia="hr-HR"/>
        </w:rPr>
        <w:t>r i j e š i o   j e</w:t>
      </w:r>
    </w:p>
    <w:p w:rsidRDefault="00966700" w:rsidP="00966700" w:rsidR="00966700" w:rsidRPr="00966700">
      <w:pPr>
        <w:overflowPunct w:val="false"/>
        <w:autoSpaceDE w:val="false"/>
        <w:autoSpaceDN w:val="false"/>
        <w:adjustRightInd w:val="false"/>
        <w:spacing w:after="0"/>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Calibri"/>
          <w:szCs w:val="20"/>
          <w:lang w:eastAsia="hr-HR"/>
        </w:rPr>
      </w:pPr>
      <w:r w:rsidRPr="00966700">
        <w:rPr>
          <w:rFonts w:cs="Times New Roman" w:eastAsia="Times New Roman"/>
          <w:szCs w:val="20"/>
          <w:lang w:eastAsia="hr-HR"/>
        </w:rPr>
        <w:t xml:space="preserve">1. Otvara se stečajni postupak nad dužnikom </w:t>
      </w:r>
      <w:r w:rsidRPr="00966700">
        <w:rPr>
          <w:rFonts w:cs="Times New Roman" w:eastAsia="Calibri"/>
          <w:szCs w:val="20"/>
          <w:lang w:eastAsia="hr-HR"/>
        </w:rPr>
        <w:t xml:space="preserve">KETER VIDEL društvo s ograničenom odgovornošću za proizvodnju, trgovinu i usluge, </w:t>
      </w:r>
      <w:proofErr w:type="spellStart"/>
      <w:r w:rsidRPr="00966700">
        <w:rPr>
          <w:rFonts w:cs="Times New Roman" w:eastAsia="Calibri"/>
          <w:szCs w:val="20"/>
          <w:lang w:eastAsia="hr-HR"/>
        </w:rPr>
        <w:t>Đulovac</w:t>
      </w:r>
      <w:proofErr w:type="spellEnd"/>
      <w:r w:rsidRPr="00966700">
        <w:rPr>
          <w:rFonts w:cs="Times New Roman" w:eastAsia="Calibri"/>
          <w:szCs w:val="20"/>
          <w:lang w:eastAsia="hr-HR"/>
        </w:rPr>
        <w:t xml:space="preserve">, </w:t>
      </w:r>
      <w:proofErr w:type="spellStart"/>
      <w:r w:rsidRPr="00966700">
        <w:rPr>
          <w:rFonts w:cs="Times New Roman" w:eastAsia="Calibri"/>
          <w:szCs w:val="20"/>
          <w:lang w:eastAsia="hr-HR"/>
        </w:rPr>
        <w:t>Đurina</w:t>
      </w:r>
      <w:proofErr w:type="spellEnd"/>
      <w:r w:rsidRPr="00966700">
        <w:rPr>
          <w:rFonts w:cs="Times New Roman" w:eastAsia="Calibri"/>
          <w:szCs w:val="20"/>
          <w:lang w:eastAsia="hr-HR"/>
        </w:rPr>
        <w:t xml:space="preserve"> 132, MBS: 010081507, OIB: 87659698579</w:t>
      </w:r>
      <w:r w:rsidRPr="00966700">
        <w:rPr>
          <w:rFonts w:cs="Times New Roman" w:eastAsia="Times New Roman"/>
          <w:szCs w:val="20"/>
          <w:lang w:eastAsia="hr-HR"/>
        </w:rPr>
        <w:t>.</w:t>
      </w:r>
    </w:p>
    <w:p w:rsidRDefault="00966700" w:rsidP="00966700" w:rsidR="00966700" w:rsidRPr="00966700">
      <w:pPr>
        <w:overflowPunct w:val="false"/>
        <w:autoSpaceDE w:val="false"/>
        <w:autoSpaceDN w:val="false"/>
        <w:adjustRightInd w:val="false"/>
        <w:spacing w:after="0"/>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2. Za stečajnog upravitelja imenuje se Ivo Žiža, dipl. ekonomist iz Ludbrega, Vinogradi </w:t>
      </w:r>
      <w:proofErr w:type="spellStart"/>
      <w:r w:rsidRPr="00966700">
        <w:rPr>
          <w:rFonts w:cs="Times New Roman" w:eastAsia="Times New Roman"/>
          <w:szCs w:val="20"/>
          <w:lang w:eastAsia="hr-HR"/>
        </w:rPr>
        <w:t>Ludbreški</w:t>
      </w:r>
      <w:proofErr w:type="spellEnd"/>
      <w:r w:rsidRPr="00966700">
        <w:rPr>
          <w:rFonts w:cs="Times New Roman" w:eastAsia="Times New Roman"/>
          <w:szCs w:val="20"/>
          <w:lang w:eastAsia="hr-HR"/>
        </w:rPr>
        <w:t xml:space="preserve"> 53, OIB: 08163835361.</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b/>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3. Stečajni postupak otvoren je 4. srpnja 2018. u 14,30 sati, kada je ovo rješenje objavljeno na e-oglasnoj ploči ovoga suda.</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Ivi Žiža na adresu Ludbreg, Vinogradi </w:t>
      </w:r>
      <w:proofErr w:type="spellStart"/>
      <w:r w:rsidRPr="00966700">
        <w:rPr>
          <w:rFonts w:cs="Times New Roman" w:eastAsia="Times New Roman"/>
          <w:szCs w:val="20"/>
          <w:lang w:eastAsia="hr-HR"/>
        </w:rPr>
        <w:t>Ludbreški</w:t>
      </w:r>
      <w:proofErr w:type="spellEnd"/>
      <w:r w:rsidRPr="00966700">
        <w:rPr>
          <w:rFonts w:cs="Times New Roman" w:eastAsia="Times New Roman"/>
          <w:szCs w:val="20"/>
          <w:lang w:eastAsia="hr-HR"/>
        </w:rPr>
        <w:t xml:space="preserve"> 53.</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Vjerovnici su dužni platiti sudsku pristojbu za prijavljenu tražbinu na račun prihoda državnog proračuna Republike Hrvatske </w:t>
      </w:r>
      <w:r w:rsidRPr="00966700">
        <w:rPr>
          <w:rFonts w:cs="Times New Roman" w:eastAsia="Times New Roman"/>
          <w:noProof/>
          <w:szCs w:val="20"/>
          <w:lang w:eastAsia="hr-HR"/>
        </w:rPr>
        <w:t xml:space="preserve">IBAN: HR1210010051863000160, model HR64 5045-3515-77117, uz oznaku svrhe plaćanja: sudska pristojba za prijavu tražbine u St-771/2017, </w:t>
      </w:r>
      <w:r w:rsidRPr="00966700">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Prijavu tražbine podnesenu nakon isteka roka za prijavljivanje sud će odbaciti.</w:t>
      </w:r>
    </w:p>
    <w:p w:rsidRDefault="00966700" w:rsidP="00966700" w:rsidR="00966700" w:rsidRPr="00966700">
      <w:pPr>
        <w:overflowPunct w:val="false"/>
        <w:autoSpaceDE w:val="false"/>
        <w:autoSpaceDN w:val="false"/>
        <w:adjustRightInd w:val="false"/>
        <w:spacing w:after="0"/>
        <w:ind w:firstLine="851"/>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5. Pozivaju se </w:t>
      </w:r>
      <w:proofErr w:type="spellStart"/>
      <w:r w:rsidRPr="00966700">
        <w:rPr>
          <w:rFonts w:cs="Times New Roman" w:eastAsia="Times New Roman"/>
          <w:szCs w:val="20"/>
          <w:lang w:eastAsia="hr-HR"/>
        </w:rPr>
        <w:t>razlučni</w:t>
      </w:r>
      <w:proofErr w:type="spellEnd"/>
      <w:r w:rsidRPr="00966700">
        <w:rPr>
          <w:rFonts w:cs="Times New Roman" w:eastAsia="Times New Roman"/>
          <w:szCs w:val="20"/>
          <w:lang w:eastAsia="hr-HR"/>
        </w:rPr>
        <w:t xml:space="preserve"> vjerovnici da u roku od 60 dana od objave ovog rješenja na e-oglasnoj ploči ovoga suda obavijeste stečajnog upravitelja Ivu Žiža na adresu Ludbreg, Vinogradi </w:t>
      </w:r>
      <w:proofErr w:type="spellStart"/>
      <w:r w:rsidRPr="00966700">
        <w:rPr>
          <w:rFonts w:cs="Times New Roman" w:eastAsia="Times New Roman"/>
          <w:szCs w:val="20"/>
          <w:lang w:eastAsia="hr-HR"/>
        </w:rPr>
        <w:t>Ludbreški</w:t>
      </w:r>
      <w:proofErr w:type="spellEnd"/>
      <w:r w:rsidRPr="00966700">
        <w:rPr>
          <w:rFonts w:cs="Times New Roman" w:eastAsia="Times New Roman"/>
          <w:szCs w:val="20"/>
          <w:lang w:eastAsia="hr-HR"/>
        </w:rPr>
        <w:t xml:space="preserve"> 53, o svom </w:t>
      </w:r>
      <w:proofErr w:type="spellStart"/>
      <w:r w:rsidRPr="00966700">
        <w:rPr>
          <w:rFonts w:cs="Times New Roman" w:eastAsia="Times New Roman"/>
          <w:szCs w:val="20"/>
          <w:lang w:eastAsia="hr-HR"/>
        </w:rPr>
        <w:t>razlučnom</w:t>
      </w:r>
      <w:proofErr w:type="spellEnd"/>
      <w:r w:rsidRPr="00966700">
        <w:rPr>
          <w:rFonts w:cs="Times New Roman" w:eastAsia="Times New Roman"/>
          <w:szCs w:val="20"/>
          <w:lang w:eastAsia="hr-HR"/>
        </w:rPr>
        <w:t xml:space="preserve"> pravu, pravnoj osnovi </w:t>
      </w:r>
      <w:proofErr w:type="spellStart"/>
      <w:r w:rsidRPr="00966700">
        <w:rPr>
          <w:rFonts w:cs="Times New Roman" w:eastAsia="Times New Roman"/>
          <w:szCs w:val="20"/>
          <w:lang w:eastAsia="hr-HR"/>
        </w:rPr>
        <w:t>razlučnog</w:t>
      </w:r>
      <w:proofErr w:type="spellEnd"/>
      <w:r w:rsidRPr="00966700">
        <w:rPr>
          <w:rFonts w:cs="Times New Roman" w:eastAsia="Times New Roman"/>
          <w:szCs w:val="20"/>
          <w:lang w:eastAsia="hr-HR"/>
        </w:rPr>
        <w:t xml:space="preserve"> prava i dijelu imovine stečajnog dužnika na koji se odnosi njihovo </w:t>
      </w:r>
      <w:proofErr w:type="spellStart"/>
      <w:r w:rsidRPr="00966700">
        <w:rPr>
          <w:rFonts w:cs="Times New Roman" w:eastAsia="Times New Roman"/>
          <w:szCs w:val="20"/>
          <w:lang w:eastAsia="hr-HR"/>
        </w:rPr>
        <w:t>razlučno</w:t>
      </w:r>
      <w:proofErr w:type="spellEnd"/>
      <w:r w:rsidRPr="00966700">
        <w:rPr>
          <w:rFonts w:cs="Times New Roman" w:eastAsia="Times New Roman"/>
          <w:szCs w:val="20"/>
          <w:lang w:eastAsia="hr-HR"/>
        </w:rPr>
        <w:t xml:space="preserve"> pravo.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lastRenderedPageBreak/>
        <w:t xml:space="preserve">Ako </w:t>
      </w:r>
      <w:proofErr w:type="spellStart"/>
      <w:r w:rsidRPr="00966700">
        <w:rPr>
          <w:rFonts w:cs="Times New Roman" w:eastAsia="Times New Roman"/>
          <w:szCs w:val="20"/>
          <w:lang w:eastAsia="hr-HR"/>
        </w:rPr>
        <w:t>razlučni</w:t>
      </w:r>
      <w:proofErr w:type="spellEnd"/>
      <w:r w:rsidRPr="00966700">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966700">
        <w:rPr>
          <w:rFonts w:cs="Times New Roman" w:eastAsia="Times New Roman"/>
          <w:szCs w:val="20"/>
          <w:lang w:eastAsia="hr-HR"/>
        </w:rPr>
        <w:t>razlučno</w:t>
      </w:r>
      <w:proofErr w:type="spellEnd"/>
      <w:r w:rsidRPr="00966700">
        <w:rPr>
          <w:rFonts w:cs="Times New Roman" w:eastAsia="Times New Roman"/>
          <w:szCs w:val="20"/>
          <w:lang w:eastAsia="hr-HR"/>
        </w:rPr>
        <w:t xml:space="preserve"> pravo i iznos do kojeg njihova tražbina predvidivo neće biti pokrivena tim </w:t>
      </w:r>
      <w:proofErr w:type="spellStart"/>
      <w:r w:rsidRPr="00966700">
        <w:rPr>
          <w:rFonts w:cs="Times New Roman" w:eastAsia="Times New Roman"/>
          <w:szCs w:val="20"/>
          <w:lang w:eastAsia="hr-HR"/>
        </w:rPr>
        <w:t>razlučnim</w:t>
      </w:r>
      <w:proofErr w:type="spellEnd"/>
      <w:r w:rsidRPr="00966700">
        <w:rPr>
          <w:rFonts w:cs="Times New Roman" w:eastAsia="Times New Roman"/>
          <w:szCs w:val="20"/>
          <w:lang w:eastAsia="hr-HR"/>
        </w:rPr>
        <w:t xml:space="preserve"> pravom.</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6. Pozivaju se izlučni vjerovnici da u roku od 60 dana od objave ovog rješenja na e-oglasnoj ploči ovoga suda obavijeste stečajnog upravitelja Ivu Žiža na adresu Ludbreg, Vinogradi </w:t>
      </w:r>
      <w:proofErr w:type="spellStart"/>
      <w:r w:rsidRPr="00966700">
        <w:rPr>
          <w:rFonts w:cs="Times New Roman" w:eastAsia="Times New Roman"/>
          <w:szCs w:val="20"/>
          <w:lang w:eastAsia="hr-HR"/>
        </w:rPr>
        <w:t>Ludbreški</w:t>
      </w:r>
      <w:proofErr w:type="spellEnd"/>
      <w:r w:rsidRPr="00966700">
        <w:rPr>
          <w:rFonts w:cs="Times New Roman" w:eastAsia="Times New Roman"/>
          <w:szCs w:val="20"/>
          <w:lang w:eastAsia="hr-HR"/>
        </w:rPr>
        <w:t xml:space="preserve"> 53, o svom izlučnom pravu, pravnoj osnovi izlučnog prava, da označe predmet na koji se njihovo izlučno pravo odnosi odnosno da označe pravo iz čl.147. i 148. Stečajnog zakona ("Narodne novine" broj 71/15 i 104/17, dalje: SZ).</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7. Pozivaju se dužnici stečajnog dužnika da svoje obveze bez odgode ispunjavaju stečajnom upravitelju za stečajnog dužnika.</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8. Otvaranje stečajnog postupka upisat će se u sudski registar ovoga suda.</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9. Ročište vjerovnika na kojem će se ispitati prijavljene tražbine (ispitno ročište) saziva se za dan 19. listopada 2018. u 9,30 sati u ovome sudu, sudnica br. 1.</w:t>
      </w:r>
    </w:p>
    <w:p w:rsidRDefault="00966700" w:rsidP="00966700" w:rsidR="00966700" w:rsidRPr="00966700">
      <w:pPr>
        <w:overflowPunct w:val="false"/>
        <w:autoSpaceDE w:val="false"/>
        <w:autoSpaceDN w:val="false"/>
        <w:adjustRightInd w:val="false"/>
        <w:spacing w:after="0"/>
        <w:ind w:firstLine="851"/>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10,00 sati.</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jc w:val="both"/>
        <w:rPr>
          <w:rFonts w:cs="Times New Roman" w:eastAsia="Times New Roman"/>
          <w:szCs w:val="20"/>
          <w:lang w:eastAsia="hr-HR"/>
        </w:rPr>
      </w:pPr>
      <w:r w:rsidRPr="00966700">
        <w:rPr>
          <w:rFonts w:cs="Times New Roman" w:eastAsia="Times New Roman"/>
          <w:szCs w:val="20"/>
          <w:lang w:eastAsia="hr-HR"/>
        </w:rPr>
        <w:t xml:space="preserve">               11. Nalaže se Financijskoj agenciji da izvrši prijenos zaplijenjenih novčanih sredstava na ime predujma za namirenje troškova stečajnog postupka u iznosu od 2.646,38 kn na račun Trgovačkog suda u Bjelovaru IBAN: HR6123900011300000630</w:t>
      </w:r>
      <w:r w:rsidRPr="00966700">
        <w:rPr>
          <w:rFonts w:cs="Times New Roman" w:eastAsia="Times New Roman"/>
          <w:noProof/>
          <w:szCs w:val="20"/>
          <w:lang w:eastAsia="hr-HR"/>
        </w:rPr>
        <w:t xml:space="preserve"> model HR05 540-441-17</w:t>
      </w:r>
      <w:r w:rsidRPr="00966700">
        <w:rPr>
          <w:rFonts w:cs="Times New Roman" w:eastAsia="Times New Roman"/>
          <w:szCs w:val="20"/>
          <w:lang w:eastAsia="hr-HR"/>
        </w:rPr>
        <w:t>.</w:t>
      </w:r>
    </w:p>
    <w:p w:rsidRDefault="00966700" w:rsidP="00966700" w:rsidR="00966700" w:rsidRPr="00966700">
      <w:pPr>
        <w:overflowPunct w:val="false"/>
        <w:autoSpaceDE w:val="false"/>
        <w:autoSpaceDN w:val="false"/>
        <w:adjustRightInd w:val="false"/>
        <w:spacing w:after="0"/>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jc w:val="center"/>
        <w:rPr>
          <w:rFonts w:cs="Times New Roman" w:eastAsia="Times New Roman"/>
          <w:szCs w:val="20"/>
          <w:lang w:eastAsia="hr-HR"/>
        </w:rPr>
      </w:pPr>
      <w:r w:rsidRPr="00966700">
        <w:rPr>
          <w:rFonts w:cs="Times New Roman" w:eastAsia="Times New Roman"/>
          <w:szCs w:val="20"/>
          <w:lang w:eastAsia="hr-HR"/>
        </w:rPr>
        <w:t>Obrazloženje</w:t>
      </w:r>
    </w:p>
    <w:p w:rsidRDefault="00966700" w:rsidP="00966700" w:rsidR="00966700" w:rsidRPr="00966700">
      <w:pPr>
        <w:overflowPunct w:val="false"/>
        <w:autoSpaceDE w:val="false"/>
        <w:autoSpaceDN w:val="false"/>
        <w:adjustRightInd w:val="false"/>
        <w:spacing w:after="0"/>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Vjerovnik Republika Hrvatska podnio je u skraćenom stečajnom postupku St-191/2017, koji je pokrenula FINA, temeljem čl.430. SZ, prijedlog za otvaranje stečajnog postupka nad dužnikom KETER VIDEL d.o.o. </w:t>
      </w:r>
      <w:proofErr w:type="spellStart"/>
      <w:r w:rsidRPr="00966700">
        <w:rPr>
          <w:rFonts w:cs="Times New Roman" w:eastAsia="Times New Roman"/>
          <w:szCs w:val="20"/>
          <w:lang w:eastAsia="hr-HR"/>
        </w:rPr>
        <w:t>Đulovac</w:t>
      </w:r>
      <w:proofErr w:type="spellEnd"/>
      <w:r w:rsidRPr="00966700">
        <w:rPr>
          <w:rFonts w:cs="Times New Roman" w:eastAsia="Times New Roman"/>
          <w:szCs w:val="20"/>
          <w:lang w:eastAsia="hr-HR"/>
        </w:rPr>
        <w:t xml:space="preserve">. Uz prijedlog je dostavila isprave (podatak o vlasništvu imovine, godišnji financijski izvještaj dužnika za 2015. i uvid u stanje računa poreznog obveznika) iz kojih proizlazi vjerojatnost tražbine tog vjerovnika, pa je po ocjeni suda, u smislu odredbe čl.109. st.1.-3. SZ-a, ovlašten podnijeti prijedlog za otvaranje stečajnog postupka.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Rješenjem od 21. srpnja 2017. sud je obustavio skraćeni stečajni postupak nad dužnikom i riješio da će o pokretanju prethodnog postupka odnosno otvaranju stečajnog postupka nad dužnikom donijeti posebno rješenje.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Iz zahtjeva za provedbu skraćenog stečajnog postupka, koji je podnijela FINA 16. veljače 2017. proizlazilo je da je dužnik 10. veljače 2017. u Očevidniku redoslijeda osnova za plaćanje imao evidentirane neizvršene osnove za plaćanje u neprekinutom razdoblju od 120 dana, u ukupnom iznosu od 441.103,87 kn, u koji iznos je uračunata kamata i naknada Financijske agencije za provedbu ovrhe na novčanim sredstvima. Iz navedenog je proizlazila vjerojatnost postojanja stečajnog razloga nesposobnosti za plaćanje iz čl.6. st.1. i 2. SZ-a.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lastRenderedPageBreak/>
        <w:t xml:space="preserve">Temeljem čl.115. st.1. SZ-a sud je po prijedlogu vjerovnika Republike Hrvatske 16. svibnja 2018. donio rješenje o pokretanju prethodnog postupka radi utvrđivanja pretpostavki za otvaranje stečajnog postupka. Ujedno je, temeljem čl.123. st.1. i čl.128. st.1. i 5. SZ-a, zakazano ročište radi izjašnjenja o prijedlogu i rasprave o uvjetima za otvaranje stečajnog postupka na koje su pozvani predlagatelj, zakonski zastupnik dužnika i Fina.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Temeljem odredbe čl.11. st.3. i čl.117. st.1. SZ-a Financijskoj agenciji naložena je dostava podataka iz Očevidnika redoslijeda osnova za plaćanje dužnika, odnosno potvrde iz čl.6. st.4. u vezi s čl.6. st.2. SZ.</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Tijekom prethodnog postupka predlagatelj je ostao kod navoda iz prijedloga. Osoba ovlaštena za zastupanje dužnika Vladimir </w:t>
      </w:r>
      <w:proofErr w:type="spellStart"/>
      <w:r w:rsidRPr="00966700">
        <w:rPr>
          <w:rFonts w:cs="Times New Roman" w:eastAsia="Times New Roman"/>
          <w:szCs w:val="20"/>
          <w:lang w:eastAsia="hr-HR"/>
        </w:rPr>
        <w:t>Ivoš</w:t>
      </w:r>
      <w:proofErr w:type="spellEnd"/>
      <w:r w:rsidRPr="00966700">
        <w:rPr>
          <w:rFonts w:cs="Times New Roman" w:eastAsia="Times New Roman"/>
          <w:szCs w:val="20"/>
          <w:lang w:eastAsia="hr-HR"/>
        </w:rPr>
        <w:t xml:space="preserve"> nije pristupio na ročište i nije se izjasnio o prijedlogu za otvaranje stečajnog postupka.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FINA je 22. svibnja 2018. dostavila potvrdu o neizvršenim osnovama za plaćanje dužnika (list 22), iz koje proizlazi da dužnik u Očevidniku redoslijeda osnova za plaćanje na dan 17. svibnja 2018. ima evidentiranje neizvršene osnove za plaćanje u neprekinutom razdoblju od 580 dana.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Imajući u vidu podatak iz potvrde FINE od 17. svibnja 2018. o blokadi računa dužnika, sud ocjenjuje da je kod dužnika ispunjen stečajni razlog nesposobnosti za plaćanje iz čl.6. SZ-a.</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Stoga je, temeljem odredbe čl.116. SZ-a, bez daljnjeg provođenja prethodnog postupka, donio rješenje o otvaranju stečajnog postupka, koje sukladno čl.129., 130. i 131. SZ-a, sadrži navedeno u izreci.</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Stečajni upravitelj je imenovan sukladno odredbi čl.84. st.2. SZ-a, s liste A stečajnih upravitelja za područje nadležnosti ovog suda.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r w:rsidRPr="00966700">
        <w:rPr>
          <w:rFonts w:cs="Times New Roman" w:eastAsia="Times New Roman"/>
          <w:szCs w:val="20"/>
          <w:lang w:eastAsia="hr-HR"/>
        </w:rPr>
        <w:t xml:space="preserve">Kako je iz prijedloga za provedbu skraćenog stečajnog postupka Financijske agencije proizlazilo da dužnik na dan 10. veljače 2017., na ime predujma za namirenje troškova stečajnog postupka ima zaplijenjena novčana sredstva u iznosu od 2.646,38 kn sud je, sukladno čl.112. st.6. SZ-a, riješio kao u toč.11. izreke. </w:t>
      </w:r>
    </w:p>
    <w:p w:rsidRDefault="00966700" w:rsidP="00966700" w:rsidR="00966700" w:rsidRPr="00966700">
      <w:pPr>
        <w:overflowPunct w:val="false"/>
        <w:autoSpaceDE w:val="false"/>
        <w:autoSpaceDN w:val="false"/>
        <w:adjustRightInd w:val="false"/>
        <w:spacing w:after="0"/>
        <w:ind w:firstLine="851"/>
        <w:jc w:val="both"/>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jc w:val="center"/>
        <w:rPr>
          <w:rFonts w:cs="Times New Roman" w:eastAsia="Times New Roman"/>
          <w:szCs w:val="20"/>
          <w:lang w:eastAsia="hr-HR"/>
        </w:rPr>
      </w:pPr>
      <w:r w:rsidRPr="00966700">
        <w:rPr>
          <w:rFonts w:cs="Times New Roman" w:eastAsia="Times New Roman"/>
          <w:szCs w:val="20"/>
          <w:lang w:eastAsia="hr-HR"/>
        </w:rPr>
        <w:t>U Bjelovaru 4. srpnja 2018.</w:t>
      </w:r>
    </w:p>
    <w:p w:rsidRDefault="00966700" w:rsidP="00966700" w:rsidR="00966700" w:rsidRPr="00966700">
      <w:pPr>
        <w:overflowPunct w:val="false"/>
        <w:autoSpaceDE w:val="false"/>
        <w:autoSpaceDN w:val="false"/>
        <w:adjustRightInd w:val="false"/>
        <w:spacing w:after="0"/>
        <w:rPr>
          <w:rFonts w:cs="Times New Roman" w:eastAsia="Times New Roman"/>
          <w:szCs w:val="20"/>
          <w:lang w:eastAsia="hr-HR"/>
        </w:rPr>
      </w:pPr>
    </w:p>
    <w:p w:rsidRDefault="00966700" w:rsidP="00966700" w:rsidR="00966700" w:rsidRPr="00966700">
      <w:pPr>
        <w:overflowPunct w:val="false"/>
        <w:autoSpaceDE w:val="false"/>
        <w:autoSpaceDN w:val="false"/>
        <w:adjustRightInd w:val="false"/>
        <w:spacing w:after="0"/>
        <w:rPr>
          <w:rFonts w:cs="Times New Roman" w:eastAsia="Times New Roman"/>
          <w:szCs w:val="20"/>
          <w:lang w:eastAsia="hr-HR"/>
        </w:rPr>
      </w:pPr>
      <w:r w:rsidRPr="00966700">
        <w:rPr>
          <w:rFonts w:cs="Times New Roman" w:eastAsia="Times New Roman"/>
          <w:szCs w:val="20"/>
          <w:lang w:eastAsia="hr-HR"/>
        </w:rPr>
        <w:t xml:space="preserve">                                                                                                  Stečajna sutkinja </w:t>
      </w:r>
    </w:p>
    <w:p w:rsidRDefault="00966700" w:rsidP="00966700" w:rsidR="00966700" w:rsidRPr="00966700">
      <w:pPr>
        <w:overflowPunct w:val="false"/>
        <w:autoSpaceDE w:val="false"/>
        <w:autoSpaceDN w:val="false"/>
        <w:adjustRightInd w:val="false"/>
        <w:spacing w:after="0"/>
        <w:rPr>
          <w:rFonts w:cs="Times New Roman" w:eastAsia="Times New Roman"/>
          <w:szCs w:val="20"/>
          <w:lang w:eastAsia="hr-HR"/>
        </w:rPr>
      </w:pPr>
      <w:r w:rsidRPr="00966700">
        <w:rPr>
          <w:rFonts w:cs="Times New Roman" w:eastAsia="Times New Roman"/>
          <w:szCs w:val="20"/>
          <w:lang w:eastAsia="hr-HR"/>
        </w:rPr>
        <w:t xml:space="preserve">                                                                                            Marija Petrina Kubica v.r.</w:t>
      </w:r>
    </w:p>
    <w:p w:rsidRDefault="00966700" w:rsidP="00966700" w:rsidR="00966700" w:rsidRPr="00966700">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966700">
        <w:rPr>
          <w:rFonts w:cs="Times New Roman" w:eastAsia="Times New Roman"/>
          <w:noProof/>
          <w:szCs w:val="20"/>
          <w:lang w:eastAsia="hr-HR"/>
        </w:rPr>
        <w:t xml:space="preserve">     Za točnost otpravka - ovlašteni službenik</w:t>
      </w:r>
    </w:p>
    <w:p w:rsidRDefault="00966700" w:rsidP="00966700" w:rsidR="00966700">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966700">
        <w:rPr>
          <w:rFonts w:cs="Times New Roman" w:eastAsia="Times New Roman"/>
          <w:noProof/>
          <w:szCs w:val="20"/>
          <w:lang w:eastAsia="hr-HR"/>
        </w:rPr>
        <w:t xml:space="preserve">                         Željka Vitez</w:t>
      </w:r>
    </w:p>
    <w:p w:rsidRDefault="00966700" w:rsidP="00966700" w:rsidR="00966700" w:rsidRPr="00966700">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p>
    <w:p w:rsidRDefault="00966700" w:rsidP="00966700" w:rsidR="00AE649C" w:rsidRPr="00B76F3C">
      <w:pPr>
        <w:overflowPunct w:val="false"/>
        <w:autoSpaceDE w:val="false"/>
        <w:autoSpaceDN w:val="false"/>
        <w:adjustRightInd w:val="false"/>
        <w:spacing w:after="0"/>
        <w:jc w:val="both"/>
      </w:pPr>
      <w:r w:rsidRPr="00966700">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sectPr w:rsidSect="00966700" w:rsidR="00AE649C" w:rsidRPr="00B76F3C">
      <w:headerReference w:type="default" r:id="rId11"/>
      <w:pgSz w:code="9" w:h="16839" w:w="11907"/>
      <w:pgMar w:gutter="0" w:footer="1134" w:header="1134" w:left="1417" w:bottom="1276"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8812094"/>
      <w:docPartObj>
        <w:docPartGallery w:val="Page Numbers (Top of Page)"/>
        <w:docPartUnique/>
      </w:docPartObj>
    </w:sdtPr>
    <w:sdtContent>
      <w:p w:rsidRDefault="00966700" w:rsidP="00966700" w:rsidR="00966700">
        <w:pPr>
          <w:pStyle w:val="Zaglavlje"/>
          <w:spacing w:after="0"/>
          <w:jc w:val="center"/>
        </w:pPr>
        <w:r>
          <w:fldChar w:fldCharType="begin"/>
        </w:r>
        <w:r>
          <w:instrText>PAGE   \* MERGEFORMAT</w:instrText>
        </w:r>
        <w:r>
          <w:fldChar w:fldCharType="separate"/>
        </w:r>
        <w:r>
          <w:t>2</w:t>
        </w:r>
        <w:r>
          <w:fldChar w:fldCharType="end"/>
        </w:r>
      </w:p>
    </w:sdtContent>
  </w:sdt>
  <w:p w:rsidRDefault="00966700" w:rsidP="00966700" w:rsidR="008333A9">
    <w:pPr>
      <w:overflowPunct w:val="false"/>
      <w:autoSpaceDE w:val="false"/>
      <w:autoSpaceDN w:val="false"/>
      <w:adjustRightInd w:val="false"/>
      <w:spacing w:after="0"/>
      <w:ind w:firstLine="4253"/>
      <w:jc w:val="right"/>
      <w:outlineLvl w:val="0"/>
      <w:rPr>
        <w:rFonts w:cs="Times New Roman" w:eastAsia="Times New Roman"/>
        <w:noProof/>
        <w:szCs w:val="20"/>
        <w:lang w:eastAsia="hr-HR"/>
      </w:rPr>
    </w:pPr>
    <w:r w:rsidRPr="00966700">
      <w:rPr>
        <w:rFonts w:cs="Times New Roman" w:eastAsia="Times New Roman"/>
        <w:noProof/>
        <w:szCs w:val="20"/>
        <w:lang w:eastAsia="hr-HR"/>
      </w:rPr>
      <w:t>Poslovni broj: 5. St-771/2017-5</w:t>
    </w:r>
  </w:p>
  <w:p w:rsidRDefault="00966700" w:rsidP="00966700" w:rsidR="00966700" w:rsidRPr="00966700">
    <w:pPr>
      <w:overflowPunct w:val="false"/>
      <w:autoSpaceDE w:val="false"/>
      <w:autoSpaceDN w:val="false"/>
      <w:adjustRightInd w:val="false"/>
      <w:spacing w:after="0"/>
      <w:ind w:firstLine="425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700"/>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5658181">
      <w:bodyDiv w:val="true"/>
      <w:marLeft w:val="0"/>
      <w:marRight w:val="0"/>
      <w:marTop w:val="0"/>
      <w:marBottom w:val="0"/>
      <w:divBdr>
        <w:top w:space="0" w:sz="0" w:color="auto" w:val="none"/>
        <w:left w:space="0" w:sz="0" w:color="auto" w:val="none"/>
        <w:bottom w:space="0" w:sz="0" w:color="auto" w:val="none"/>
        <w:right w:space="0" w:sz="0" w:color="auto" w:val="none"/>
      </w:divBdr>
    </w:div>
    <w:div w:id="17641066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St-771/2017-5</izvorni_sadrzaj>
    <derivirana_varijabla naziv="DomainObject.Oznaka_1">St-771/2017-5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St-771/2017</izvorni_sadrzaj>
    <derivirana_varijabla naziv="DomainObject.Predmet.OznakaBroj_1">St-771/2017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KETER VIDEL društvo s ograničenom odgovornošću za proizvodnju, trgovinu i usluge</izvorni_sadrzaj>
    <derivirana_varijabla naziv="DomainObject.Predmet.ProtustrankaFormated_1">  KETER VIDEL društvo s ograničenom odgovornošću za proizvodnju, trgovinu i usluge</derivirana_varijabla>
  </DomainObject.Predmet.ProtustrankaFormated>
  <DomainObject.Predmet.ProtustrankaFormatedOIB>
    <izvorni_sadrzaj>  KETER VIDEL društvo s ograničenom odgovornošću za proizvodnju, trgovinu i usluge, OIB 87659698579</izvorni_sadrzaj>
    <derivirana_varijabla naziv="DomainObject.Predmet.ProtustrankaFormatedOIB_1">  KETER VIDEL društvo s ograničenom odgovornošću za proizvodnju, trgovinu i usluge, OIB 87659698579</derivirana_varijabla>
  </DomainObject.Predmet.ProtustrankaFormatedOIB>
  <DomainObject.Predmet.ProtustrankaFormatedWithAdress>
    <izvorni_sadrzaj> KETER VIDEL društvo s ograničenom odgovornošću za proizvodnju, trgovinu i usluge, Đurina 132, 43532 Đulovac</izvorni_sadrzaj>
    <derivirana_varijabla naziv="DomainObject.Predmet.ProtustrankaFormatedWithAdress_1"> KETER VIDEL društvo s ograničenom odgovornošću za proizvodnju, trgovinu i usluge, Đurina 132, 43532 Đulovac</derivirana_varijabla>
  </DomainObject.Predmet.ProtustrankaFormatedWithAdress>
  <DomainObject.Predmet.ProtustrankaFormatedWithAdressOIB>
    <izvorni_sadrzaj> KETER VIDEL društvo s ograničenom odgovornošću za proizvodnju, trgovinu i usluge, OIB 87659698579, Đurina 132, 43532 Đulovac</izvorni_sadrzaj>
    <derivirana_varijabla naziv="DomainObject.Predmet.ProtustrankaFormatedWithAdressOIB_1"> KETER VIDEL društvo s ograničenom odgovornošću za proizvodnju, trgovinu i usluge, OIB 87659698579, Đurina 132, 43532 Đulovac</derivirana_varijabla>
  </DomainObject.Predmet.ProtustrankaFormatedWithAdressOIB>
  <DomainObject.Predmet.ProtustrankaWithAdress>
    <izvorni_sadrzaj>KETER VIDEL društvo s ograničenom odgovornošću za proizvodnju, trgovinu i usluge Đurina 132, 43532 Đulovac</izvorni_sadrzaj>
    <derivirana_varijabla naziv="DomainObject.Predmet.ProtustrankaWithAdress_1">KETER VIDEL društvo s ograničenom odgovornošću za proizvodnju, trgovinu i usluge Đurina 132, 43532 Đulovac</derivirana_varijabla>
  </DomainObject.Predmet.ProtustrankaWithAdress>
  <DomainObject.Predmet.ProtustrankaWithAdressOIB>
    <izvorni_sadrzaj>KETER VIDEL društvo s ograničenom odgovornošću za proizvodnju, trgovinu i usluge, OIB 87659698579, Đurina 132, 43532 Đulovac</izvorni_sadrzaj>
    <derivirana_varijabla naziv="DomainObject.Predmet.ProtustrankaWithAdressOIB_1">KETER VIDEL društvo s ograničenom odgovornošću za proizvodnju, trgovinu i usluge, OIB 87659698579, Đurina 132, 43532 Đulovac</derivirana_varijabla>
  </DomainObject.Predmet.ProtustrankaWithAdressOIB>
  <DomainObject.Predmet.ProtustrankaNazivFormated>
    <izvorni_sadrzaj>KETER VIDEL društvo s ograničenom odgovornošću za proizvodnju, trgovinu i usluge</izvorni_sadrzaj>
    <derivirana_varijabla naziv="DomainObject.Predmet.ProtustrankaNazivFormated_1">KETER VIDEL društvo s ograničenom odgovornošću za proizvodnju, trgovinu i usluge</derivirana_varijabla>
  </DomainObject.Predmet.ProtustrankaNazivFormated>
  <DomainObject.Predmet.ProtustrankaNazivFormatedOIB>
    <izvorni_sadrzaj>KETER VIDEL društvo s ograničenom odgovornošću za proizvodnju, trgovinu i usluge, OIB 87659698579</izvorni_sadrzaj>
    <derivirana_varijabla naziv="DomainObject.Predmet.ProtustrankaNazivFormatedOIB_1">KETER VIDEL društvo s ograničenom odgovornošću za proizvodnju, trgovinu i usluge, OIB 87659698579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KETER VIDEL društvo s ograničenom odgovornošću za proizvodnju, trgovinu i usluge</item>
    </izvorni_sadrzaj>
    <derivirana_varijabla naziv="DomainObject.Predmet.ProtuStrankaListFormated_1">
      <item>KETER VIDEL društvo s ograničenom odgovornošću za proizvodnju, trgovinu i usluge</item>
    </derivirana_varijabla>
  </DomainObject.Predmet.ProtuStrankaListFormated>
  <DomainObject.Predmet.ProtuStrankaListFormatedOIB>
    <izvorni_sadrzaj>
      <item>KETER VIDEL društvo s ograničenom odgovornošću za proizvodnju, trgovinu i usluge, OIB 87659698579</item>
    </izvorni_sadrzaj>
    <derivirana_varijabla naziv="DomainObject.Predmet.ProtuStrankaListFormatedOIB_1">
      <item>KETER VIDEL društvo s ograničenom odgovornošću za proizvodnju, trgovinu i usluge, OIB 87659698579</item>
    </derivirana_varijabla>
  </DomainObject.Predmet.ProtuStrankaListFormatedOIB>
  <DomainObject.Predmet.ProtuStrankaListFormatedWithAdress>
    <izvorni_sadrzaj>
      <item>KETER VIDEL društvo s ograničenom odgovornošću za proizvodnju, trgovinu i usluge, Đurina 132, 43532 Đulovac</item>
    </izvorni_sadrzaj>
    <derivirana_varijabla naziv="DomainObject.Predmet.ProtuStrankaListFormatedWithAdress_1">
      <item>KETER VIDEL društvo s ograničenom odgovornošću za proizvodnju, trgovinu i usluge, Đurina 132, 43532 Đulovac</item>
    </derivirana_varijabla>
  </DomainObject.Predmet.ProtuStrankaListFormatedWithAdress>
  <DomainObject.Predmet.ProtuStrankaListFormatedWithAdressOIB>
    <izvorni_sadrzaj>
      <item>KETER VIDEL društvo s ograničenom odgovornošću za proizvodnju, trgovinu i usluge, OIB 87659698579, Đurina 132, 43532 Đulovac</item>
    </izvorni_sadrzaj>
    <derivirana_varijabla naziv="DomainObject.Predmet.ProtuStrankaListFormatedWithAdressOIB_1">
      <item>KETER VIDEL društvo s ograničenom odgovornošću za proizvodnju, trgovinu i usluge, OIB 87659698579, Đurina 132, 43532 Đulovac</item>
    </derivirana_varijabla>
  </DomainObject.Predmet.ProtuStrankaListFormatedWithAdressOIB>
  <DomainObject.Predmet.ProtuStrankaListNazivFormated>
    <izvorni_sadrzaj>
      <item>KETER VIDEL društvo s ograničenom odgovornošću za proizvodnju, trgovinu i usluge</item>
    </izvorni_sadrzaj>
    <derivirana_varijabla naziv="DomainObject.Predmet.ProtuStrankaListNazivFormated_1">
      <item>KETER VIDEL društvo s ograničenom odgovornošću za proizvodnju, trgovinu i usluge</item>
    </derivirana_varijabla>
  </DomainObject.Predmet.ProtuStrankaListNazivFormated>
  <DomainObject.Predmet.ProtuStrankaListNazivFormatedOIB>
    <izvorni_sadrzaj>
      <item>KETER VIDEL društvo s ograničenom odgovornošću za proizvodnju, trgovinu i usluge, OIB 87659698579</item>
    </izvorni_sadrzaj>
    <derivirana_varijabla naziv="DomainObject.Predmet.ProtuStrankaListNazivFormatedOIB_1">
      <item>KETER VIDEL društvo s ograničenom odgovornošću za proizvodnju, trgovinu i usluge, OIB 87659698579</item>
    </derivirana_varijabla>
  </DomainObject.Predmet.ProtuStrankaListNazivFormatedOIB>
  <DomainObject.Predmet.OstaliListFormated>
    <izvorni_sadrzaj>
      <item>Miran Hrženjak</item>
      <item>Vitomir Hopp</item>
      <item>Dino Kljaić</item>
      <item>Zoran Alavanja</item>
      <item>Nino Gabrovec</item>
      <item>Vladimir Ivoš</item>
      <item>Županijsko državno odvjetništvo u Bjelovaru</item>
      <item>Financijska agencija</item>
    </izvorni_sadrzaj>
    <derivirana_varijabla naziv="DomainObject.Predmet.OstaliListFormated_1">
      <item>Miran Hrženjak</item>
      <item>Vitomir Hopp</item>
      <item>Dino Kljaić</item>
      <item>Zoran Alavanja</item>
      <item>Nino Gabrovec</item>
      <item>Vladimir Ivoš</item>
      <item>Županijsko državno odvjetništvo u Bjelovaru</item>
      <item>Financijska agencija</item>
    </derivirana_varijabla>
  </DomainObject.Predmet.OstaliListFormated>
  <DomainObject.Predmet.OstaliListFormatedOIB>
    <izvorni_sadrzaj>
      <item>Miran Hrženjak, OIB 74697633775</item>
      <item>Vitomir Hopp, OIB 13911734886</item>
      <item>Dino Kljaić, OIB 25624733174</item>
      <item>Zoran Alavanja, OIB 81524691408</item>
      <item>Nino Gabrovec, OIB 89705386279</item>
      <item>Vladimir Ivoš, OIB 93677126465</item>
      <item>Županijsko državno odvjetništvo u Bjelovaru, OIB 86821435474</item>
      <item>Financijska agencija</item>
    </izvorni_sadrzaj>
    <derivirana_varijabla naziv="DomainObject.Predmet.OstaliListFormatedOIB_1">
      <item>Miran Hrženjak, OIB 74697633775</item>
      <item>Vitomir Hopp, OIB 13911734886</item>
      <item>Dino Kljaić, OIB 25624733174</item>
      <item>Zoran Alavanja, OIB 81524691408</item>
      <item>Nino Gabrovec, OIB 89705386279</item>
      <item>Vladimir Ivoš, OIB 93677126465</item>
      <item>Županijsko državno odvjetništvo u Bjelovaru, OIB 86821435474</item>
      <item>Financijska agencija</item>
    </derivirana_varijabla>
  </DomainObject.Predmet.OstaliListFormatedOIB>
  <DomainObject.Predmet.OstaliListFormatedWithAdress>
    <izvorni_sadrzaj>
      <item>Miran Hrženjak, Kosovelova Ulica 17/B, Maribor</item>
      <item>Vitomir Hopp, Augusta Šenoe 5, 43500 Sirač</item>
      <item>Dino Kljaić, Tina Ujevića 2/1, 43500 Daruvar</item>
      <item>Zoran Alavanja, Junija Palmotića 15, 33000 Virovitica</item>
      <item>Nino Gabrovec, Svetog Križa 12, 33000 Milanovac</item>
      <item>Vladimir Ivoš, Petra Berislavića 1, 33000 Virovitica</item>
      <item>Županijsko državno odvjetništvo u Bjelovaru</item>
      <item>Financijska agencija</item>
    </izvorni_sadrzaj>
    <derivirana_varijabla naziv="DomainObject.Predmet.OstaliListFormatedWithAdress_1">
      <item>Miran Hrženjak, Kosovelova Ulica 17/B, Maribor</item>
      <item>Vitomir Hopp, Augusta Šenoe 5, 43500 Sirač</item>
      <item>Dino Kljaić, Tina Ujevića 2/1, 43500 Daruvar</item>
      <item>Zoran Alavanja, Junija Palmotića 15, 33000 Virovitica</item>
      <item>Nino Gabrovec, Svetog Križa 12, 33000 Milanovac</item>
      <item>Vladimir Ivoš, Petra Berislavića 1, 33000 Virovitica</item>
      <item>Županijsko državno odvjetništvo u Bjelovaru</item>
      <item>Financijska agencija</item>
    </derivirana_varijabla>
  </DomainObject.Predmet.OstaliListFormatedWithAdress>
  <DomainObject.Predmet.OstaliListFormatedWithAdressOIB>
    <izvorni_sadrzaj>
      <item>Miran Hrženjak, OIB 74697633775, Kosovelova Ulica 17/B, Maribor</item>
      <item>Vitomir Hopp, OIB 13911734886, Augusta Šenoe 5, 43500 Sirač</item>
      <item>Dino Kljaić, OIB 25624733174, Tina Ujevića 2/1, 43500 Daruvar</item>
      <item>Zoran Alavanja, OIB 81524691408, Junija Palmotića 15, 33000 Virovitica</item>
      <item>Nino Gabrovec, OIB 89705386279, Svetog Križa 12, 33000 Milanovac</item>
      <item>Vladimir Ivoš, OIB 93677126465, Petra Berislavića 1, 33000 Virovitica</item>
      <item>Županijsko državno odvjetništvo u Bjelovaru, OIB 86821435474</item>
      <item>Financijska agencija</item>
    </izvorni_sadrzaj>
    <derivirana_varijabla naziv="DomainObject.Predmet.OstaliListFormatedWithAdressOIB_1">
      <item>Miran Hrženjak, OIB 74697633775, Kosovelova Ulica 17/B, Maribor</item>
      <item>Vitomir Hopp, OIB 13911734886, Augusta Šenoe 5, 43500 Sirač</item>
      <item>Dino Kljaić, OIB 25624733174, Tina Ujevića 2/1, 43500 Daruvar</item>
      <item>Zoran Alavanja, OIB 81524691408, Junija Palmotića 15, 33000 Virovitica</item>
      <item>Nino Gabrovec, OIB 89705386279, Svetog Križa 12, 33000 Milanovac</item>
      <item>Vladimir Ivoš, OIB 93677126465, Petra Berislavića 1, 33000 Virovitica</item>
      <item>Županijsko državno odvjetništvo u Bjelovaru, OIB 86821435474</item>
      <item>Financijska agencija</item>
    </derivirana_varijabla>
  </DomainObject.Predmet.OstaliListFormatedWithAdressOIB>
  <DomainObject.Predmet.OstaliListNazivFormated>
    <izvorni_sadrzaj>
      <item>Miran Hrženjak</item>
      <item>Vitomir Hopp</item>
      <item>Dino Kljaić</item>
      <item>Zoran Alavanja</item>
      <item>Nino Gabrovec</item>
      <item>Vladimir Ivoš</item>
      <item>Županijsko državno odvjetništvo u Bjelovaru</item>
      <item>Financijska agencija</item>
    </izvorni_sadrzaj>
    <derivirana_varijabla naziv="DomainObject.Predmet.OstaliListNazivFormated_1">
      <item>Miran Hrženjak</item>
      <item>Vitomir Hopp</item>
      <item>Dino Kljaić</item>
      <item>Zoran Alavanja</item>
      <item>Nino Gabrovec</item>
      <item>Vladimir Ivoš</item>
      <item>Županijsko državno odvjetništvo u Bjelovaru</item>
      <item>Financijska agencija</item>
    </derivirana_varijabla>
  </DomainObject.Predmet.OstaliListNazivFormated>
  <DomainObject.Predmet.OstaliListNazivFormatedOIB>
    <izvorni_sadrzaj>
      <item>Miran Hrženjak, OIB 74697633775</item>
      <item>Vitomir Hopp, OIB 13911734886</item>
      <item>Dino Kljaić, OIB 25624733174</item>
      <item>Zoran Alavanja, OIB 81524691408</item>
      <item>Nino Gabrovec, OIB 89705386279</item>
      <item>Vladimir Ivoš, OIB 93677126465</item>
      <item>Županijsko državno odvjetništvo u Bjelovaru, OIB 86821435474</item>
      <item>Financijska agencija</item>
    </izvorni_sadrzaj>
    <derivirana_varijabla naziv="DomainObject.Predmet.OstaliListNazivFormatedOIB_1">
      <item>Miran Hrženjak, OIB 74697633775</item>
      <item>Vitomir Hopp, OIB 13911734886</item>
      <item>Dino Kljaić, OIB 25624733174</item>
      <item>Zoran Alavanja, OIB 81524691408</item>
      <item>Nino Gabrovec, OIB 89705386279</item>
      <item>Vladimir Ivoš, OIB 93677126465</item>
      <item>Županijsko državno odvjetništvo u Bjelovaru, OIB 86821435474</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St-771/2017-5</izvorni_sadrzaj>
    <derivirana_varijabla naziv="DomainObject.PoslovniBrojDokumenta_1">St-771/2017-5</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KETER VIDEL društvo s ograničenom odgovornošću za proizvodnju, trgovinu i usluge</izvorni_sadrzaj>
    <derivirana_varijabla naziv="DomainObject.Predmet.ProtustrankaIDrugi_1">KETER VIDEL društvo s ograničenom odgovornošću za proizvodnju, trgovinu i usluge</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KETER VIDEL društvo s ograničenom odgovornošću za proizvodnju, trgovinu i usluge, OIB 87659698579, Đurina 132, 43532 Đulovac</izvorni_sadrzaj>
    <derivirana_varijabla naziv="DomainObject.Predmet.ProtustrankaIDrugiAdressOIB_1">KETER VIDEL društvo s ograničenom odgovornošću za proizvodnju, trgovinu i usluge, OIB 87659698579, Đurina 132, 43532 Đulovac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KETER VIDEL društvo s ograničenom odgovornošću za proizvodnju, trgovinu i usluge</item>
      <item>Miran Hrženjak</item>
      <item>Vitomir Hopp</item>
      <item>Dino Kljaić</item>
      <item>Zoran Alavanja</item>
      <item>Nino Gabrovec</item>
      <item>Vladimir Ivoš</item>
      <item>REPUBLIKA HRVATSKA</item>
      <item>Županijsko državno odvjetništvo u Bjelovaru</item>
      <item>Financijska agencija</item>
    </izvorni_sadrzaj>
    <derivirana_varijabla naziv="DomainObject.Predmet.SudioniciListNaziv_1">
      <item>KETER VIDEL društvo s ograničenom odgovornošću za proizvodnju, trgovinu i usluge</item>
      <item>Miran Hrženjak</item>
      <item>Vitomir Hopp</item>
      <item>Dino Kljaić</item>
      <item>Zoran Alavanja</item>
      <item>Nino Gabrovec</item>
      <item>Vladimir Ivoš</item>
      <item>REPUBLIKA HRVATSKA</item>
      <item>Županijsko državno odvjetništvo u Bjelovaru</item>
      <item>Financijska agencija</item>
    </derivirana_varijabla>
  </DomainObject.Predmet.SudioniciListNaziv>
  <DomainObject.Predmet.SudioniciListAdressOIB>
    <izvorni_sadrzaj>
      <item>KETER VIDEL društvo s ograničenom odgovornošću za proizvodnju, trgovinu i usluge, OIB 87659698579, Đurina 132,43532 Đulovac</item>
      <item>Miran Hrženjak, OIB 74697633775, Kosovelova Ulica 17/B,Maribor</item>
      <item>Vitomir Hopp, OIB 13911734886, Augusta Šenoe 5,43500 Sirač</item>
      <item>Dino Kljaić, OIB 25624733174, Tina Ujevića 2/1,43500 Daruvar</item>
      <item>Zoran Alavanja, OIB 81524691408, Junija Palmotića 15,33000 Virovitica</item>
      <item>Nino Gabrovec, OIB 89705386279, Svetog Križa 12,33000 Milanovac</item>
      <item>Vladimir Ivoš, OIB 93677126465, Petra Berislavića 1,33000 Virovitica</item>
      <item>REPUBLIKA HRVATSKA, OIB 52634238587</item>
      <item>Županijsko državno odvjetništvo u Bjelovaru, OIB 86821435474</item>
      <item>Financijska agencija</item>
    </izvorni_sadrzaj>
    <derivirana_varijabla naziv="DomainObject.Predmet.SudioniciListAdressOIB_1">
      <item>KETER VIDEL društvo s ograničenom odgovornošću za proizvodnju, trgovinu i usluge, OIB 87659698579, Đurina 132,43532 Đulovac</item>
      <item>Miran Hrženjak, OIB 74697633775, Kosovelova Ulica 17/B,Maribor</item>
      <item>Vitomir Hopp, OIB 13911734886, Augusta Šenoe 5,43500 Sirač</item>
      <item>Dino Kljaić, OIB 25624733174, Tina Ujevića 2/1,43500 Daruvar</item>
      <item>Zoran Alavanja, OIB 81524691408, Junija Palmotića 15,33000 Virovitica</item>
      <item>Nino Gabrovec, OIB 89705386279, Svetog Križa 12,33000 Milanovac</item>
      <item>Vladimir Ivoš, OIB 93677126465, Petra Berislavića 1,33000 Virovitica</item>
      <item>REPUBLIKA HRVATSKA, OIB 52634238587</item>
      <item>Županijsko državno odvjetništvo u Bjelovaru, OIB 86821435474</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706134-5024-4DB9-9035-6C7160A2B9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1191</properties:Words>
  <properties:Characters>6714</properties:Characters>
  <properties:Lines>146</properties:Lines>
  <properties:Paragraphs>41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2018-07-04T12:30:00Z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St-771/2017-5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