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7525" w14:paraId="0f57525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F06DD3">
        <w:t>1524/16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F34259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BE588B">
        <w:t>Financijsk</w:t>
      </w:r>
      <w:r w:rsidR="007831FD">
        <w:t>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F06DD3" w:rsidRPr="003A260A">
        <w:t>Usitatus j.d.o.o., Jagodno, Jagodno 94, OIB 37104400716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F06DD3">
        <w:t>7. rujna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F06DD3" w:rsidP="00F06DD3" w:rsidR="00F06DD3" w:rsidRPr="005D670F">
      <w:pPr>
        <w:ind w:firstLine="720"/>
        <w:jc w:val="both"/>
      </w:pPr>
    </w:p>
    <w:p w:rsidRDefault="00F06DD3" w:rsidP="00F06DD3" w:rsidR="00F06DD3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3A260A">
        <w:t>Usitatus j.d.o.o., Jagodno, Jagodno 94, OIB 37104400716</w:t>
      </w:r>
      <w:r w:rsidRPr="005D670F">
        <w:t xml:space="preserve">, koja bi ušla u stečajnu masu, nije dovoljna ni za namirenje troškova postupka.  </w:t>
      </w:r>
    </w:p>
    <w:p w:rsidRDefault="00F06DD3" w:rsidP="00F06DD3" w:rsidR="00F06DD3" w:rsidRPr="005D670F">
      <w:pPr>
        <w:ind w:left="75"/>
        <w:jc w:val="both"/>
      </w:pPr>
      <w:r w:rsidRPr="005D670F">
        <w:t xml:space="preserve"> </w:t>
      </w:r>
    </w:p>
    <w:p w:rsidRDefault="00F06DD3" w:rsidP="00F06DD3" w:rsidR="00F06DD3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 xml:space="preserve">suda u Zagrebu IBAN: </w:t>
      </w:r>
      <w:r>
        <w:t>HR9223900011300000460 model 05-152416</w:t>
      </w:r>
      <w:r w:rsidRPr="00587D87">
        <w:t xml:space="preserve">, predujme iznos od </w:t>
      </w:r>
      <w:r>
        <w:t>21.700</w:t>
      </w:r>
      <w:r w:rsidRPr="00587D87">
        <w:t>,00 kn za</w:t>
      </w:r>
      <w:r w:rsidRPr="005D670F">
        <w:t xml:space="preserve"> namirenje troškova prethodnog i otvorenoga stečajnog postupka. </w:t>
      </w:r>
    </w:p>
    <w:p w:rsidRDefault="00F06DD3" w:rsidP="00F06DD3" w:rsidR="00F06DD3" w:rsidRPr="005D670F">
      <w:pPr>
        <w:jc w:val="both"/>
      </w:pPr>
    </w:p>
    <w:p w:rsidRDefault="00F06DD3" w:rsidP="00F06DD3" w:rsidR="00F06DD3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F06DD3" w:rsidP="00F06DD3" w:rsidR="00F06DD3" w:rsidRPr="005D670F">
      <w:pPr>
        <w:jc w:val="both"/>
      </w:pPr>
    </w:p>
    <w:p w:rsidRDefault="00F06DD3" w:rsidP="00F06DD3" w:rsidR="00F06DD3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8E5838" w:rsidP="008E5838" w:rsidR="008E5838">
      <w:pPr>
        <w:ind w:firstLine="708"/>
        <w:jc w:val="both"/>
      </w:pPr>
      <w:r>
        <w:t xml:space="preserve">FINA-a Regionalni centar Zagreb, podnijela je ovom sudu dana </w:t>
      </w:r>
      <w:r w:rsidR="0054708A">
        <w:t>16. veljače 2016</w:t>
      </w:r>
      <w:r>
        <w:t xml:space="preserve">. prijedlog za otvaranje stečajnog postupka nad dužnikom </w:t>
      </w:r>
      <w:r w:rsidR="0054708A" w:rsidRPr="003A260A">
        <w:t>Usitatus j.d.o.o., Jagodno, Jagodno 94, OIB 37104400716</w:t>
      </w:r>
      <w:r>
        <w:t xml:space="preserve">. </w:t>
      </w:r>
    </w:p>
    <w:p w:rsidRDefault="008E5838" w:rsidP="008E5838" w:rsidR="008E5838">
      <w:pPr>
        <w:ind w:firstLine="708"/>
        <w:jc w:val="both"/>
      </w:pPr>
      <w:r>
        <w:t xml:space="preserve"> </w:t>
      </w:r>
    </w:p>
    <w:p w:rsidRDefault="008E5838" w:rsidP="008E5838" w:rsidR="008E5838">
      <w:pPr>
        <w:ind w:firstLine="708"/>
        <w:jc w:val="both"/>
      </w:pPr>
      <w:r>
        <w:t>Prijedlog je podnesen temeljem odredbe članka 110. stav</w:t>
      </w:r>
      <w:r w:rsidR="007831FD">
        <w:t>ka</w:t>
      </w:r>
      <w:r>
        <w:t xml:space="preserve"> 1. </w:t>
      </w:r>
      <w:r w:rsidR="00DB1D6D">
        <w:t xml:space="preserve">Stečajnog zakona (Narodne novine broj 71/15, dalje u tekstu: </w:t>
      </w:r>
      <w:r>
        <w:t>SZ-a</w:t>
      </w:r>
      <w:r w:rsidR="00DB1D6D">
        <w:t>)</w:t>
      </w:r>
      <w:r>
        <w:t xml:space="preserve">. U prijedlogu predlagatelj navodi da na dan </w:t>
      </w:r>
      <w:r w:rsidR="0054708A">
        <w:t>12. veljače 2016</w:t>
      </w:r>
      <w:r>
        <w:t xml:space="preserve">. godine dužnik u Očevidniku redoslijeda osnova za plaćanje ima evidentirane neizvršene osnove za plaćanje </w:t>
      </w:r>
      <w:r w:rsidR="00E93489">
        <w:t xml:space="preserve">u neprekinutom razdoblju od 120 dana </w:t>
      </w:r>
      <w:r>
        <w:t xml:space="preserve">u ukupnom iznosu od </w:t>
      </w:r>
      <w:r w:rsidR="0054708A">
        <w:t>13.531,88</w:t>
      </w:r>
      <w:r>
        <w:t xml:space="preserve"> kn, te da dužnik ima </w:t>
      </w:r>
      <w:r w:rsidR="0054708A">
        <w:t>jednog zaposlenog</w:t>
      </w:r>
      <w:r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54708A">
        <w:t>1524/16</w:t>
      </w:r>
      <w:r>
        <w:t xml:space="preserve"> od </w:t>
      </w:r>
      <w:r w:rsidR="00111274">
        <w:t>13. ožujka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111274">
        <w:t>26. svibnja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300BA8" w:rsidP="00300BA8" w:rsidR="00300BA8">
      <w:pPr>
        <w:ind w:firstLine="708"/>
        <w:jc w:val="both"/>
      </w:pPr>
      <w:r>
        <w:t xml:space="preserve">Podneskom od </w:t>
      </w:r>
      <w:r w:rsidR="0054708A">
        <w:t>22. ožujka</w:t>
      </w:r>
      <w:r>
        <w:t xml:space="preserve"> 2017. godine FINA je izvijestila sud da ostaje kod </w:t>
      </w:r>
      <w:r w:rsidR="00111274">
        <w:t xml:space="preserve">navoda iz </w:t>
      </w:r>
      <w:r>
        <w:t xml:space="preserve">prijedloga za otvaranje stečajnog postupka. </w:t>
      </w:r>
    </w:p>
    <w:p w:rsidRDefault="0054708A" w:rsidP="00300BA8" w:rsidR="0054708A">
      <w:pPr>
        <w:ind w:firstLine="708"/>
        <w:jc w:val="both"/>
      </w:pPr>
    </w:p>
    <w:p w:rsidRDefault="0054708A" w:rsidP="0054708A" w:rsidR="0054708A">
      <w:pPr>
        <w:ind w:firstLine="708"/>
        <w:jc w:val="both"/>
      </w:pPr>
      <w:r>
        <w:t>Podneskom</w:t>
      </w:r>
      <w:r w:rsidRPr="0081470D">
        <w:t xml:space="preserve"> </w:t>
      </w:r>
      <w:r>
        <w:t>od 21. ožujka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13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21. ožujka</w:t>
      </w:r>
      <w:r w:rsidRPr="0081470D">
        <w:t xml:space="preserve"> 2017. godine evidentiran iznos blokade od </w:t>
      </w:r>
      <w:r>
        <w:t>18.303,59</w:t>
      </w:r>
      <w:r w:rsidRPr="0081470D">
        <w:t xml:space="preserve"> kn te </w:t>
      </w:r>
      <w:r>
        <w:t>522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54708A" w:rsidP="00300BA8" w:rsidR="0054708A">
      <w:pPr>
        <w:ind w:firstLine="708"/>
        <w:jc w:val="both"/>
      </w:pPr>
    </w:p>
    <w:p w:rsidRDefault="00111274" w:rsidP="00111274" w:rsidR="00111274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26. svibnja 2017. godine, niti na ročište radi rasprave o pretpostavkama za otvaranje stečajnog postupka od </w:t>
      </w:r>
      <w:r w:rsidR="0054708A">
        <w:t>7. rujna</w:t>
      </w:r>
      <w:r>
        <w:t xml:space="preserve"> 2017. godine, nisu pristupili niti predlagatelj, niti dužnik, niti zakonski zastupnik dužnika, a niti je dužnik postupio po zaključku suda od 13. ožujka 2017. godine da dostavi sudu popis imovine i obveza dužnika, pa je sud zaključkom od 29. svibnja 2017. godine zatražio od javnih tijela koja vode evidenciju o određenoj vrsti imovine</w:t>
      </w:r>
      <w:r w:rsidR="007831FD">
        <w:t>,</w:t>
      </w:r>
      <w:r>
        <w:t xml:space="preserve"> dostavu podataka iz njihovih službenih evidencija o tome da li je dužnik evidentiran kao vlasnik imovine. </w:t>
      </w:r>
    </w:p>
    <w:p w:rsidRDefault="0054708A" w:rsidP="00111274" w:rsidR="00111274">
      <w:pPr>
        <w:ind w:firstLine="708"/>
        <w:jc w:val="both"/>
      </w:pPr>
      <w:r>
        <w:t xml:space="preserve"> </w:t>
      </w:r>
    </w:p>
    <w:p w:rsidRDefault="00111274" w:rsidP="00111274" w:rsidR="00111274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54708A">
        <w:t>Uvidom u</w:t>
      </w:r>
      <w:r w:rsidR="0054708A" w:rsidRPr="00A44D76">
        <w:t xml:space="preserve"> obavijest Ministarstva mora, prometa i infrastrukture od </w:t>
      </w:r>
      <w:r w:rsidR="0054708A">
        <w:t xml:space="preserve">1. lipnja </w:t>
      </w:r>
      <w:r w:rsidR="0054708A" w:rsidRPr="00A44D76">
        <w:t xml:space="preserve">2017. godine (list </w:t>
      </w:r>
      <w:r w:rsidR="0054708A">
        <w:t>21</w:t>
      </w:r>
      <w:r w:rsidR="0054708A" w:rsidRPr="00A44D76">
        <w:t xml:space="preserve"> spisa) </w:t>
      </w:r>
      <w:r w:rsidR="0054708A">
        <w:t>utvrđeno je</w:t>
      </w:r>
      <w:r w:rsidR="0054708A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54708A">
        <w:t xml:space="preserve"> Uvidom u</w:t>
      </w:r>
      <w:r w:rsidR="0054708A" w:rsidRPr="00A44D76">
        <w:t xml:space="preserve"> obavijest Hrvatske agencije za civilno zrakoplovstvo </w:t>
      </w:r>
      <w:r w:rsidR="0054708A">
        <w:t>2. lipnja 2017. godine (list 22</w:t>
      </w:r>
      <w:r w:rsidR="0054708A" w:rsidRPr="00A44D76">
        <w:t xml:space="preserve"> spisa) </w:t>
      </w:r>
      <w:r w:rsidR="0054708A">
        <w:t>utvrđeno je</w:t>
      </w:r>
      <w:r w:rsidR="0054708A" w:rsidRPr="00A44D76">
        <w:t xml:space="preserve"> da dužnik nije registriran kao vlasnik zrakoplova.</w:t>
      </w:r>
      <w:r w:rsidR="0054708A">
        <w:t xml:space="preserve"> Uvidom u uvjerenje MUP-a, PU Zagrebačka od 6. lipnja 2017. godine (list 26 spisa) utvrđeno je da dužnik nije evidentiran kao vlasnik vozila. </w:t>
      </w:r>
      <w:r>
        <w:t>Uvidom u</w:t>
      </w:r>
      <w:r w:rsidRPr="00A44D76">
        <w:t xml:space="preserve"> obavijest Središnjeg klirinško depozitarnog društva d.d. od </w:t>
      </w:r>
      <w:r>
        <w:t>16. lipnja</w:t>
      </w:r>
      <w:r w:rsidRPr="00A44D76">
        <w:t xml:space="preserve"> 2017. godine (list </w:t>
      </w:r>
      <w:r>
        <w:t>2</w:t>
      </w:r>
      <w:r w:rsidR="0054708A">
        <w:t>7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8. lipnja 2017. godine (list 2</w:t>
      </w:r>
      <w:r w:rsidR="0054708A">
        <w:t>8</w:t>
      </w:r>
      <w:r>
        <w:t xml:space="preserve"> spisa) utvrđeno je da dužnik nije upisan u katastarski operat. </w:t>
      </w:r>
    </w:p>
    <w:p w:rsidRDefault="00111274" w:rsidP="00111274" w:rsidR="00111274">
      <w:pPr>
        <w:ind w:firstLine="708"/>
        <w:jc w:val="both"/>
      </w:pPr>
    </w:p>
    <w:p w:rsidRDefault="00111274" w:rsidP="00111274" w:rsidR="00111274">
      <w:pPr>
        <w:ind w:firstLine="708"/>
        <w:jc w:val="both"/>
      </w:pPr>
      <w:r>
        <w:t xml:space="preserve">Nadalje, uvidom u potvrdu FINA-e o blokadi računa i novčanih sredstava dužnika od </w:t>
      </w:r>
      <w:r w:rsidR="0054708A">
        <w:t>7</w:t>
      </w:r>
      <w:r>
        <w:t xml:space="preserve">. lipnja 2017. godine (list 25 spisa) sud je utvrdio da na dan izdavanja potvrde u Očevidniku redoslijeda osnova za plaćanje dužnik ima evidentirane neizvršene osnove za plaćanje u neprekinutom razdoblju od </w:t>
      </w:r>
      <w:r w:rsidR="0054708A">
        <w:t>600</w:t>
      </w:r>
      <w:r>
        <w:t xml:space="preserve"> dana u ukupnom iznosu od </w:t>
      </w:r>
      <w:r w:rsidR="0054708A">
        <w:t>18.486,42</w:t>
      </w:r>
      <w:r>
        <w:t xml:space="preserve"> kn. </w:t>
      </w:r>
    </w:p>
    <w:p w:rsidRDefault="00300BA8" w:rsidP="004327FC" w:rsidR="00300BA8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blokadi računa dužnika,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 w:rsidR="00A05832" w:rsidRPr="00435B5D"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7831FD" w:rsidP="00111274" w:rsidR="00111274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</w:t>
      </w:r>
      <w:r>
        <w:t>i</w:t>
      </w:r>
      <w:r w:rsidRPr="00435B5D">
        <w:t xml:space="preserve"> iznose </w:t>
      </w:r>
      <w:r w:rsidR="00111274">
        <w:t xml:space="preserve">minimalno 21.700,00 kn, a čine ih razni materijalni troškovi, poštanski trošak, trošak telefoniranja, trošak kopiranja u iznosu od 300,00 kn, trošak izrade štambilja u iznosu od 150,00 kn, trošak zatvaranja starog i otvaranja novog žiro računa u iznosu od 150,00 kn odnosno 40,00 kn, trošak promjene podataka u Državnom zavodu za statistiku u iznosu od 60,00 kn, trošak knjigovodstva u iznosu od 6.000,00 kn (1.000,00 kn mjesečno), trošak procjene vrijednosti vozila dužnika po ovlaštenom sudskom vještaku u iznosu od 3.000,00 kn, trošak arhiviranja dužnikove dokumentacije u iznosu od 4.000,00 kn te trošak nagrade stečajnom upravitelju u bruto iznosu od 8.000,00 kn. </w:t>
      </w:r>
    </w:p>
    <w:p w:rsidRDefault="00300BA8" w:rsidP="00300BA8" w:rsidR="00300BA8" w:rsidRPr="00435B5D">
      <w:pPr>
        <w:jc w:val="both"/>
      </w:pPr>
    </w:p>
    <w:p w:rsidRDefault="00300BA8" w:rsidP="00300BA8" w:rsidR="00300BA8" w:rsidRPr="00435B5D">
      <w:pPr>
        <w:jc w:val="both"/>
      </w:pPr>
      <w:r w:rsidRPr="00435B5D">
        <w:tab/>
      </w:r>
      <w:r w:rsidR="00812850">
        <w:t>Stoga je sud</w:t>
      </w:r>
      <w:r w:rsidRPr="00435B5D">
        <w:t xml:space="preserve"> temeljem odredbe članka 132. st. 1. SZ-a </w:t>
      </w:r>
      <w:r w:rsidR="00812850">
        <w:t xml:space="preserve">pozvao </w:t>
      </w:r>
      <w:r w:rsidRPr="00435B5D">
        <w:t xml:space="preserve">osobe koje imaju pravni interes za provedbom stečajnog postupka na plaćanje predujma za namirenje troškova prethodnoga i otvorenoga stečajnog postupka u ukupnom iznosu od </w:t>
      </w:r>
      <w:r w:rsidR="007831FD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54708A">
        <w:t>7. rujna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D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06DD3">
      <w:t>1524/16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111274"/>
    <w:rsid w:val="00123E05"/>
    <w:rsid w:val="00141F97"/>
    <w:rsid w:val="001503AE"/>
    <w:rsid w:val="00161B3B"/>
    <w:rsid w:val="00174993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26CA9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4708A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31F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684"/>
    <w:rsid w:val="00A7426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83885"/>
    <w:rsid w:val="00B918B5"/>
    <w:rsid w:val="00B97F98"/>
    <w:rsid w:val="00BA28BC"/>
    <w:rsid w:val="00BB0780"/>
    <w:rsid w:val="00BB7E5E"/>
    <w:rsid w:val="00BE588B"/>
    <w:rsid w:val="00BE5DA8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B2799"/>
    <w:rsid w:val="00CC2F97"/>
    <w:rsid w:val="00CC497A"/>
    <w:rsid w:val="00CD53BB"/>
    <w:rsid w:val="00CD702D"/>
    <w:rsid w:val="00CE03D0"/>
    <w:rsid w:val="00CF05EC"/>
    <w:rsid w:val="00CF4BFC"/>
    <w:rsid w:val="00CF7E60"/>
    <w:rsid w:val="00D01A15"/>
    <w:rsid w:val="00D2169A"/>
    <w:rsid w:val="00D50090"/>
    <w:rsid w:val="00D737A9"/>
    <w:rsid w:val="00D84888"/>
    <w:rsid w:val="00D862E2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93489"/>
    <w:rsid w:val="00EA5002"/>
    <w:rsid w:val="00EC6066"/>
    <w:rsid w:val="00EE4A6B"/>
    <w:rsid w:val="00EE61A0"/>
    <w:rsid w:val="00EE690A"/>
    <w:rsid w:val="00F06DD3"/>
    <w:rsid w:val="00F10034"/>
    <w:rsid w:val="00F10CB7"/>
    <w:rsid w:val="00F11D39"/>
    <w:rsid w:val="00F22E0A"/>
    <w:rsid w:val="00F34259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E5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E5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Usitatus j.d.o.o. za usluge zastupanog po punomoćniku Dino Mate</izvorni_sadrzaj>
    <derivirana_varijabla naziv="DomainObject.Predmet.ProtustrankaFormated_1">  Usitatus j.d.o.o. za usluge zastupanog po punomoćniku Dino Mate</derivirana_varijabla>
  </DomainObject.Predmet.ProtustrankaFormated>
  <DomainObject.Predmet.ProtustrankaFormatedOIB>
    <izvorni_sadrzaj>  Usitatus j.d.o.o. za usluge, OIB 37104400716 zastupanog po punomoćniku Dino Mate</izvorni_sadrzaj>
    <derivirana_varijabla naziv="DomainObject.Predmet.ProtustrankaFormatedOIB_1">  Usitatus j.d.o.o. za usluge, OIB 37104400716 zastupanog po punomoćniku Dino Mate</derivirana_varijabla>
  </DomainObject.Predmet.ProtustrankaFormatedOIB>
  <DomainObject.Predmet.ProtustrankaFormatedWithAdress>
    <izvorni_sadrzaj> Usitatus j.d.o.o. za usluge, Jagodno 94, 10410 Jagodno zastupanog po punomoćniku Dino Mate</izvorni_sadrzaj>
    <derivirana_varijabla naziv="DomainObject.Predmet.ProtustrankaFormatedWithAdress_1"> Usitatus j.d.o.o. za usluge, Jagodno 94, 10410 Jagodno zastupanog po punomoćniku Dino Mate</derivirana_varijabla>
  </DomainObject.Predmet.ProtustrankaFormatedWithAdress>
  <DomainObject.Predmet.ProtustrankaFormatedWithAdressOIB>
    <izvorni_sadrzaj> Usitatus j.d.o.o. za usluge, OIB 37104400716, Jagodno 94, 10410 Jagodno zastupanog po punomoćniku Dino Mate</izvorni_sadrzaj>
    <derivirana_varijabla naziv="DomainObject.Predmet.ProtustrankaFormatedWithAdressOIB_1"> Usitatus j.d.o.o. za usluge, OIB 37104400716, Jagodno 94, 10410 Jagodno zastupanog po punomoćniku Dino Mate</derivirana_varijabla>
  </DomainObject.Predmet.ProtustrankaFormatedWithAdressOIB>
  <DomainObject.Predmet.ProtustrankaWithAdress>
    <izvorni_sadrzaj>Usitatus j.d.o.o. za usluge Jagodno 94, 10410 Jagodno</izvorni_sadrzaj>
    <derivirana_varijabla naziv="DomainObject.Predmet.ProtustrankaWithAdress_1">Usitatus j.d.o.o. za usluge Jagodno 94, 10410 Jagodno</derivirana_varijabla>
  </DomainObject.Predmet.ProtustrankaWithAdress>
  <DomainObject.Predmet.ProtustrankaWithAdressOIB>
    <izvorni_sadrzaj>Usitatus j.d.o.o. za usluge, OIB 37104400716, Jagodno 94, 10410 Jagodno</izvorni_sadrzaj>
    <derivirana_varijabla naziv="DomainObject.Predmet.ProtustrankaWithAdressOIB_1">Usitatus j.d.o.o. za usluge, OIB 37104400716, Jagodno 94, 10410 Jagodno</derivirana_varijabla>
  </DomainObject.Predmet.ProtustrankaWithAdressOIB>
  <DomainObject.Predmet.ProtustrankaNazivFormated>
    <izvorni_sadrzaj>Usitatus j.d.o.o. za usluge</izvorni_sadrzaj>
    <derivirana_varijabla naziv="DomainObject.Predmet.ProtustrankaNazivFormated_1">Usitatus j.d.o.o. za usluge</derivirana_varijabla>
  </DomainObject.Predmet.ProtustrankaNazivFormated>
  <DomainObject.Predmet.ProtustrankaNazivFormatedOIB>
    <izvorni_sadrzaj>Usitatus j.d.o.o. za usluge, OIB 37104400716</izvorni_sadrzaj>
    <derivirana_varijabla naziv="DomainObject.Predmet.ProtustrankaNazivFormatedOIB_1">Usitatus j.d.o.o. za usluge, OIB 37104400716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Usitatus j.d.o.o. za usluge zastupanog po punomoćniku Dino Mate</item>
    </izvorni_sadrzaj>
    <derivirana_varijabla naziv="DomainObject.Predmet.ProtuStrankaListFormated_1">
      <item>Usitatus j.d.o.o. za usluge zastupanog po punomoćniku Dino Mate</item>
    </derivirana_varijabla>
  </DomainObject.Predmet.ProtuStrankaListFormated>
  <DomainObject.Predmet.ProtuStrankaListFormatedOIB>
    <izvorni_sadrzaj>
      <item>Usitatus j.d.o.o. za usluge, OIB 37104400716 zastupanog po punomoćniku Dino Mate</item>
    </izvorni_sadrzaj>
    <derivirana_varijabla naziv="DomainObject.Predmet.ProtuStrankaListFormatedOIB_1">
      <item>Usitatus j.d.o.o. za usluge, OIB 37104400716 zastupanog po punomoćniku Dino Mate</item>
    </derivirana_varijabla>
  </DomainObject.Predmet.ProtuStrankaListFormatedOIB>
  <DomainObject.Predmet.ProtuStrankaListFormatedWithAdress>
    <izvorni_sadrzaj>
      <item>Usitatus j.d.o.o. za usluge, Jagodno 94, 10410 Jagodno zastupanog po punomoćniku Dino Mate</item>
    </izvorni_sadrzaj>
    <derivirana_varijabla naziv="DomainObject.Predmet.ProtuStrankaListFormatedWithAdress_1">
      <item>Usitatus j.d.o.o. za usluge, Jagodno 94, 10410 Jagodno zastupanog po punomoćniku Dino Mate</item>
    </derivirana_varijabla>
  </DomainObject.Predmet.ProtuStrankaListFormatedWithAdress>
  <DomainObject.Predmet.ProtuStrankaListFormatedWithAdressOIB>
    <izvorni_sadrzaj>
      <item>Usitatus j.d.o.o. za usluge, OIB 37104400716, Jagodno 94, 10410 Jagodno zastupanog po punomoćniku Dino Mate</item>
    </izvorni_sadrzaj>
    <derivirana_varijabla naziv="DomainObject.Predmet.ProtuStrankaListFormatedWithAdressOIB_1">
      <item>Usitatus j.d.o.o. za usluge, OIB 37104400716, Jagodno 94, 10410 Jagodno zastupanog po punomoćniku Dino Mate</item>
    </derivirana_varijabla>
  </DomainObject.Predmet.ProtuStrankaListFormatedWithAdressOIB>
  <DomainObject.Predmet.ProtuStrankaListNazivFormated>
    <izvorni_sadrzaj>
      <item>Usitatus j.d.o.o. za usluge</item>
    </izvorni_sadrzaj>
    <derivirana_varijabla naziv="DomainObject.Predmet.ProtuStrankaListNazivFormated_1">
      <item>Usitatus j.d.o.o. za usluge</item>
    </derivirana_varijabla>
  </DomainObject.Predmet.ProtuStrankaListNazivFormated>
  <DomainObject.Predmet.ProtuStrankaListNazivFormatedOIB>
    <izvorni_sadrzaj>
      <item>Usitatus j.d.o.o. za usluge, OIB 37104400716</item>
    </izvorni_sadrzaj>
    <derivirana_varijabla naziv="DomainObject.Predmet.ProtuStrankaListNazivFormatedOIB_1">
      <item>Usitatus j.d.o.o. za usluge, OIB 37104400716</item>
    </derivirana_varijabla>
  </DomainObject.Predmet.ProtuStrankaListNazivFormatedOIB>
  <DomainObject.Predmet.OstaliListFormated>
    <izvorni_sadrzaj>
      <item>Dino Mate punomoćnik sudionika u postupku Usitatus j.d.o.o. za usluge</item>
    </izvorni_sadrzaj>
    <derivirana_varijabla naziv="DomainObject.Predmet.OstaliListFormated_1">
      <item>Dino Mate punomoćnik sudionika u postupku Usitatus j.d.o.o. za usluge</item>
    </derivirana_varijabla>
  </DomainObject.Predmet.OstaliListFormated>
  <DomainObject.Predmet.OstaliListFormatedOIB>
    <izvorni_sadrzaj>
      <item>Dino Mate, OIB 75509860584 punomoćnik sudionika u postupku Usitatus j.d.o.o. za usluge</item>
    </izvorni_sadrzaj>
    <derivirana_varijabla naziv="DomainObject.Predmet.OstaliListFormatedOIB_1">
      <item>Dino Mate, OIB 75509860584 punomoćnik sudionika u postupku Usitatus j.d.o.o. za usluge</item>
    </derivirana_varijabla>
  </DomainObject.Predmet.OstaliListFormatedOIB>
  <DomainObject.Predmet.OstaliListFormatedWithAdress>
    <izvorni_sadrzaj>
      <item>Dino Mate, Belčići 16, 10450 Belčići punomoćnik sudionika u postupku Usitatus j.d.o.o. za usluge</item>
    </izvorni_sadrzaj>
    <derivirana_varijabla naziv="DomainObject.Predmet.OstaliListFormatedWithAdress_1">
      <item>Dino Mate, Belčići 16, 10450 Belčići punomoćnik sudionika u postupku Usitatus j.d.o.o. za usluge</item>
    </derivirana_varijabla>
  </DomainObject.Predmet.OstaliListFormatedWithAdress>
  <DomainObject.Predmet.OstaliListFormatedWithAdressOIB>
    <izvorni_sadrzaj>
      <item>Dino Mate, OIB 75509860584, Belčići 16, 10450 Belčići punomoćnik sudionika u postupku Usitatus j.d.o.o. za usluge</item>
    </izvorni_sadrzaj>
    <derivirana_varijabla naziv="DomainObject.Predmet.OstaliListFormatedWithAdressOIB_1">
      <item>Dino Mate, OIB 75509860584, Belčići 16, 10450 Belčići punomoćnik sudionika u postupku Usitatus j.d.o.o. za usluge</item>
    </derivirana_varijabla>
  </DomainObject.Predmet.OstaliListFormatedWithAdressOIB>
  <DomainObject.Predmet.OstaliListNazivFormated>
    <izvorni_sadrzaj>
      <item>Dino Mate</item>
    </izvorni_sadrzaj>
    <derivirana_varijabla naziv="DomainObject.Predmet.OstaliListNazivFormated_1">
      <item>Dino Mate</item>
    </derivirana_varijabla>
  </DomainObject.Predmet.OstaliListNazivFormated>
  <DomainObject.Predmet.OstaliListNazivFormatedOIB>
    <izvorni_sadrzaj>
      <item>Dino Mate, OIB 75509860584</item>
    </izvorni_sadrzaj>
    <derivirana_varijabla naziv="DomainObject.Predmet.OstaliListNazivFormatedOIB_1">
      <item>Dino Mate, OIB 75509860584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Usitatus j.d.o.o. za usluge</izvorni_sadrzaj>
    <derivirana_varijabla naziv="DomainObject.Predmet.ProtustrankaIDrugi_1">Usitatus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Usitatus j.d.o.o. za usluge, OIB 37104400716, Jagodno 94, 10410 Jagodno</izvorni_sadrzaj>
    <derivirana_varijabla naziv="DomainObject.Predmet.ProtustrankaIDrugiAdressOIB_1">Usitatus j.d.o.o. za usluge, OIB 37104400716, Jagodno 94,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Usitatus j.d.o.o. za usluge</item>
      <item>Dino Mate</item>
    </izvorni_sadrzaj>
    <derivirana_varijabla naziv="DomainObject.Predmet.SudioniciListNaziv_1">
      <item>FINA Regionalni centar Zagreb</item>
      <item>Usitatus j.d.o.o. za usluge</item>
      <item>Dino Mate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Usitatus j.d.o.o. za usluge, OIB 37104400716, Jagodno 94,10410 Jagodno</item>
      <item>Dino Mate, OIB 75509860584, Belčići 16,10450 Belčići</item>
    </izvorni_sadrzaj>
    <derivirana_varijabla naziv="DomainObject.Predmet.SudioniciListAdressOIB_1">
      <item>FINA Regionalni centar Zagreb, OIB 85821130368, Trg svibanjskih žrtava 1995. br. 1,10000 Zagreb</item>
      <item>Usitatus j.d.o.o. za usluge, OIB 37104400716, Jagodno 94,10410 Jagodno</item>
      <item>Dino Mate, OIB 75509860584, Belčići 16,10450 Belčići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37104400716</item>
      <item>, OIB 75509860584</item>
    </izvorni_sadrzaj>
    <derivirana_varijabla naziv="DomainObject.Predmet.SudioniciListNazivOIB_1">
      <item>, OIB 85821130368</item>
      <item>, OIB 37104400716</item>
      <item>, OIB 75509860584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1205</properties:Words>
  <properties:Characters>6536</properties:Characters>
  <properties:Lines>136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2017-09-07T08:23:00Z</dcterms:created>
  <dc:creator>Korisnik</dc:creator>
  <cp:lastModifiedBy>Goranka Boljkovac</cp:lastModifiedBy>
  <cp:lastPrinted>2017-09-07T08:28:00Z</cp:lastPrinted>
  <dcterms:modified xmlns:xsi="http://www.w3.org/2001/XMLSchema-instance" xsi:type="dcterms:W3CDTF">2017-09-07T08:29:00Z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